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721A48" w:rsidRPr="00721A48" w:rsidTr="00721A48">
        <w:tc>
          <w:tcPr>
            <w:tcW w:w="9781" w:type="dxa"/>
            <w:shd w:val="clear" w:color="auto" w:fill="FFFFFF"/>
            <w:hideMark/>
          </w:tcPr>
          <w:p w:rsidR="00721A48" w:rsidRPr="00721A48" w:rsidRDefault="00721A48" w:rsidP="00721A48">
            <w:pPr>
              <w:spacing w:after="150" w:line="300" w:lineRule="atLeast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12E89801" wp14:editId="001C107F">
                  <wp:extent cx="1276350" cy="1343025"/>
                  <wp:effectExtent l="0" t="0" r="0" b="9525"/>
                  <wp:docPr id="3" name="Рисунок 3" descr="http://www.yondi.ru/texts/1568/image001-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yondi.ru/texts/1568/image001-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A48" w:rsidRPr="00721A48" w:rsidRDefault="00721A48" w:rsidP="00721A48">
            <w:pPr>
              <w:spacing w:after="0" w:line="300" w:lineRule="atLeast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ГОСУДАРСТВЕННЫЙ СТАНДАРТ СОЮЗА ССР</w:t>
            </w:r>
          </w:p>
          <w:p w:rsidR="00721A48" w:rsidRPr="00721A48" w:rsidRDefault="00721A48" w:rsidP="00721A48">
            <w:pPr>
              <w:spacing w:after="0" w:line="300" w:lineRule="atLeast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ГВОЗДИ СТРОИТЕЛЬНЫЕ</w:t>
            </w:r>
          </w:p>
          <w:p w:rsidR="00721A48" w:rsidRPr="00721A48" w:rsidRDefault="00721A48" w:rsidP="00721A48">
            <w:pPr>
              <w:spacing w:after="0" w:line="300" w:lineRule="atLeast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КОНСТРУКЦИЯ И РАЗМЕРЫ</w:t>
            </w:r>
          </w:p>
          <w:p w:rsidR="00721A48" w:rsidRPr="00721A48" w:rsidRDefault="00721A48" w:rsidP="00721A48">
            <w:pPr>
              <w:spacing w:after="0" w:line="300" w:lineRule="atLeast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ГОСТ 4028-63</w:t>
            </w:r>
          </w:p>
          <w:p w:rsidR="00721A48" w:rsidRPr="00721A48" w:rsidRDefault="00721A48" w:rsidP="00721A48">
            <w:pPr>
              <w:spacing w:after="0" w:line="300" w:lineRule="atLeast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ГОСУДАРСТВЕННЫЙ КОМИТЕТ СССР ПО УПРАВЛЕНИЮ КАЧЕСТВОМ ПРОДУКЦИИ И СТАНДАРТАМ</w:t>
            </w:r>
          </w:p>
          <w:p w:rsidR="00721A48" w:rsidRPr="00721A48" w:rsidRDefault="00721A48" w:rsidP="00721A48">
            <w:pPr>
              <w:spacing w:after="0" w:line="300" w:lineRule="atLeast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Москва</w:t>
            </w:r>
          </w:p>
          <w:p w:rsidR="00721A48" w:rsidRPr="00721A48" w:rsidRDefault="00721A48" w:rsidP="00721A48">
            <w:pPr>
              <w:spacing w:after="0" w:line="300" w:lineRule="atLeast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ГОСУДАРСТВЕННЫЙ СТАНДАРТ СОЮЗА ССР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1"/>
              <w:gridCol w:w="2664"/>
            </w:tblGrid>
            <w:tr w:rsidR="00721A48" w:rsidRPr="00721A48" w:rsidTr="00721A48"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</w:rPr>
                    <w:t>ГВОЗДИ СТРОИТЕЛЬНЫЕ</w:t>
                  </w:r>
                </w:p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</w:rPr>
                    <w:t>Конструкция и размеры</w:t>
                  </w:r>
                </w:p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Building</w:t>
                  </w:r>
                  <w:proofErr w:type="spellEnd"/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nails</w:t>
                  </w:r>
                  <w:proofErr w:type="spellEnd"/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.</w:t>
                  </w: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br/>
                  </w: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/>
                    </w:rPr>
                    <w:t>Construction and dimensions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</w:rPr>
                    <w:t>ГОСТ</w:t>
                  </w:r>
                  <w:r w:rsidRPr="00721A48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br/>
                    <w:t>4028-63</w:t>
                  </w:r>
                </w:p>
              </w:tc>
            </w:tr>
          </w:tbl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Дата</w:t>
            </w: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введения</w:t>
            </w: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01.08.64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Несоблюдение стандарта преследуется по закону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1. Конструкция и размеры строительных гвоздей с плоской головкой должны соответствовать </w:t>
            </w:r>
            <w:proofErr w:type="gramStart"/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указанным</w:t>
            </w:r>
            <w:proofErr w:type="gramEnd"/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на черт. 1 ив табл. 1.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101016B1" wp14:editId="54433501">
                  <wp:extent cx="3219450" cy="1771650"/>
                  <wp:effectExtent l="0" t="0" r="0" b="0"/>
                  <wp:docPr id="4" name="Рисунок 4" descr="http://www.yondi.ru/texts/1568/image002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yondi.ru/texts/1568/image002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Черт. 1.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Таблица 1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мм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2"/>
              <w:gridCol w:w="2441"/>
              <w:gridCol w:w="2441"/>
              <w:gridCol w:w="2441"/>
            </w:tblGrid>
            <w:tr w:rsidR="00721A48" w:rsidRPr="00721A48" w:rsidTr="00721A48">
              <w:trPr>
                <w:tblHeader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Диаметр стержня </w:t>
                  </w:r>
                  <w:r w:rsidRPr="00721A48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Длина гвоздя </w:t>
                  </w:r>
                  <w:r w:rsidRPr="00721A48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Диаметр стержня </w:t>
                  </w:r>
                  <w:r w:rsidRPr="00721A48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Длина гвоздя </w:t>
                  </w:r>
                  <w:r w:rsidRPr="00721A48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  <w:t>l</w:t>
                  </w:r>
                </w:p>
              </w:tc>
            </w:tr>
            <w:tr w:rsidR="00721A48" w:rsidRPr="00721A48" w:rsidTr="00721A48"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721A48" w:rsidRPr="00721A48" w:rsidTr="00721A4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</w:tr>
            <w:tr w:rsidR="00721A48" w:rsidRPr="00721A48" w:rsidTr="00721A48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</w:tr>
            <w:tr w:rsidR="00721A48" w:rsidRPr="00721A48" w:rsidTr="00721A48"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721A48" w:rsidRPr="00721A48" w:rsidTr="00721A4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</w:tr>
            <w:tr w:rsidR="00721A48" w:rsidRPr="00721A48" w:rsidTr="00721A4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</w:tr>
          </w:tbl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Условное обозначение гвоздей с плоской головкой с диаметром стержня 1,2 мм и длиной 25 мм: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 xml:space="preserve">Гвозди </w:t>
            </w:r>
            <w:proofErr w:type="gramStart"/>
            <w:r w:rsidRPr="00721A48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721A48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 xml:space="preserve"> 1,2×25 ГОСТ 4028-63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(Измененная редакция, Изм. № 2).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2. Конструкция и размеры строительных гвоздей с конической головкой должны соответствовать </w:t>
            </w:r>
            <w:proofErr w:type="gramStart"/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указанным</w:t>
            </w:r>
            <w:proofErr w:type="gramEnd"/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на черт. 2, 3, 4 и в табл. 2.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Гвозди круглые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31554F41" wp14:editId="30CE315A">
                  <wp:extent cx="3162300" cy="1162050"/>
                  <wp:effectExtent l="0" t="0" r="0" b="0"/>
                  <wp:docPr id="5" name="Рисунок 5" descr="http://www.yondi.ru/texts/1568/image003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yondi.ru/texts/1568/image003-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Черт. 2.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Гвозди трефовые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71482122" wp14:editId="772C1494">
                  <wp:extent cx="4057650" cy="1438275"/>
                  <wp:effectExtent l="0" t="0" r="0" b="9525"/>
                  <wp:docPr id="6" name="Рисунок 6" descr="http://www.yondi.ru/texts/1568/image004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yondi.ru/texts/1568/image004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Черт. 3.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Гвозди трефовые с перемычками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711E5BF0" wp14:editId="34B9EEDD">
                  <wp:extent cx="4238625" cy="2647950"/>
                  <wp:effectExtent l="0" t="0" r="9525" b="0"/>
                  <wp:docPr id="7" name="Рисунок 7" descr="http://www.yondi.ru/texts/1568/image005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yondi.ru/texts/1568/image005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Черт. 4.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Таблица 2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мм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"/>
              <w:gridCol w:w="1212"/>
              <w:gridCol w:w="976"/>
              <w:gridCol w:w="1516"/>
              <w:gridCol w:w="1212"/>
              <w:gridCol w:w="1212"/>
              <w:gridCol w:w="1009"/>
              <w:gridCol w:w="1416"/>
            </w:tblGrid>
            <w:tr w:rsidR="00721A48" w:rsidRPr="00721A48" w:rsidTr="00721A48">
              <w:trPr>
                <w:tblHeader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lastRenderedPageBreak/>
                    <w:t>Условный диаметр стержня </w:t>
                  </w:r>
                  <w:r w:rsidRPr="00721A48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 xml:space="preserve">Длина </w:t>
                  </w:r>
                  <w:proofErr w:type="spellStart"/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гвоздя</w:t>
                  </w:r>
                  <w:proofErr w:type="gramStart"/>
                  <w:r w:rsidRPr="00721A48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  <w:t>l</w:t>
                  </w:r>
                  <w:proofErr w:type="spellEnd"/>
                  <w:proofErr w:type="gramEnd"/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Размер </w:t>
                  </w:r>
                  <w:r w:rsidRPr="00721A48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Наименьший диаметр головки </w:t>
                  </w:r>
                  <w:r w:rsidRPr="00721A48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Условный диаметр стержня </w:t>
                  </w:r>
                  <w:r w:rsidRPr="00721A48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Длина гвоздя </w:t>
                  </w:r>
                  <w:r w:rsidRPr="00721A48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Размер </w:t>
                  </w:r>
                  <w:r w:rsidRPr="00721A48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 xml:space="preserve">Наименьший диаметр </w:t>
                  </w:r>
                  <w:proofErr w:type="spellStart"/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головки</w:t>
                  </w:r>
                  <w:proofErr w:type="gramStart"/>
                  <w:r w:rsidRPr="00721A48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  <w:t>D</w:t>
                  </w:r>
                  <w:proofErr w:type="spellEnd"/>
                  <w:proofErr w:type="gramEnd"/>
                </w:p>
              </w:tc>
            </w:tr>
            <w:tr w:rsidR="00721A48" w:rsidRPr="00721A48" w:rsidTr="00721A48">
              <w:tc>
                <w:tcPr>
                  <w:tcW w:w="6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721A48" w:rsidRPr="00721A48" w:rsidTr="00721A4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3,55</w:t>
                  </w:r>
                </w:p>
              </w:tc>
              <w:tc>
                <w:tcPr>
                  <w:tcW w:w="7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</w:tr>
            <w:tr w:rsidR="00721A48" w:rsidRPr="00721A48" w:rsidTr="00721A4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21A48" w:rsidRPr="00721A48" w:rsidTr="00721A4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4,45</w:t>
                  </w:r>
                </w:p>
              </w:tc>
              <w:tc>
                <w:tcPr>
                  <w:tcW w:w="7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721A48" w:rsidRPr="00721A48" w:rsidTr="00721A48">
              <w:tc>
                <w:tcPr>
                  <w:tcW w:w="6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1,75</w:t>
                  </w:r>
                </w:p>
              </w:tc>
              <w:tc>
                <w:tcPr>
                  <w:tcW w:w="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21A48" w:rsidRPr="00721A48" w:rsidTr="00721A4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5,3</w:t>
                  </w:r>
                </w:p>
              </w:tc>
              <w:tc>
                <w:tcPr>
                  <w:tcW w:w="7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721A48" w:rsidRPr="00721A48" w:rsidTr="00721A48">
              <w:tc>
                <w:tcPr>
                  <w:tcW w:w="6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21A48" w:rsidRPr="00721A48" w:rsidTr="00721A4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6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7,13</w:t>
                  </w:r>
                </w:p>
              </w:tc>
              <w:tc>
                <w:tcPr>
                  <w:tcW w:w="7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721A48" w:rsidRPr="00721A48" w:rsidTr="00721A48">
              <w:tc>
                <w:tcPr>
                  <w:tcW w:w="6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2,65</w:t>
                  </w:r>
                </w:p>
              </w:tc>
              <w:tc>
                <w:tcPr>
                  <w:tcW w:w="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21A48" w:rsidRPr="00721A48" w:rsidTr="00721A4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Примечание. По требованию потребителя гвозди круглые размером 1,8×32 изготовляются с плоской головкой.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Условное обозначение гвоздей с конической головкой круглых диаметром 2,5 мм, длиной 60 мм: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>Гвозди</w:t>
            </w:r>
            <w:proofErr w:type="gramStart"/>
            <w:r w:rsidRPr="00721A48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721A48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 xml:space="preserve"> 2,5×60 ГОСТ 4028-63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То же, </w:t>
            </w:r>
            <w:proofErr w:type="gramStart"/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трефовых</w:t>
            </w:r>
            <w:proofErr w:type="gramEnd"/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>Гвозди</w:t>
            </w:r>
            <w:proofErr w:type="gramStart"/>
            <w:r w:rsidRPr="00721A48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721A48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 xml:space="preserve"> 2,5×60 ГОСТ 4028-63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То же, </w:t>
            </w:r>
            <w:proofErr w:type="gramStart"/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трефовых</w:t>
            </w:r>
            <w:proofErr w:type="gramEnd"/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с перемычками: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>Гвозди ТП 2,5×60 ГОСТ 4028-63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(Измененная редакция, Изм. № 1, 2).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3. Технические требования на гвозди — по ГОСТ 283–75.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Примечание. Односторонний равномерный прогиб стержня в средней части гвоздя размером 1,8×60 не должен превышать 0,7 мм.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(Измененная редакция, Изм. № 1, 2).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4. Теоретическая масса гвоздей указана в справочном приложении.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gramStart"/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(Введен дополнительно.</w:t>
            </w:r>
            <w:proofErr w:type="gramEnd"/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 xml:space="preserve"> Изм. № 2).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>ПРИЛОЖЕНИЕ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>Справочное</w:t>
            </w:r>
          </w:p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Теоретическая масса гвоздей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2"/>
              <w:gridCol w:w="2441"/>
              <w:gridCol w:w="2441"/>
              <w:gridCol w:w="2441"/>
            </w:tblGrid>
            <w:tr w:rsidR="00721A48" w:rsidRPr="00721A48" w:rsidTr="00721A48">
              <w:trPr>
                <w:tblHeader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Размер гвоздей </w:t>
                  </w:r>
                  <w:proofErr w:type="spellStart"/>
                  <w:r w:rsidRPr="00721A48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  <w:t>d×l</w:t>
                  </w:r>
                  <w:proofErr w:type="spellEnd"/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, мм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 xml:space="preserve">Масса 1000 круглых гвоздей, </w:t>
                  </w:r>
                  <w:proofErr w:type="gramStart"/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кг</w:t>
                  </w:r>
                  <w:proofErr w:type="gramEnd"/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, »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Размер гвоздей </w:t>
                  </w:r>
                  <w:proofErr w:type="spellStart"/>
                  <w:r w:rsidRPr="00721A48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</w:rPr>
                    <w:t>d×l</w:t>
                  </w:r>
                  <w:proofErr w:type="spellEnd"/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, мм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 xml:space="preserve">Масса 1000 круглых гвоздей, </w:t>
                  </w:r>
                  <w:proofErr w:type="gramStart"/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кг</w:t>
                  </w:r>
                  <w:proofErr w:type="gramEnd"/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, »</w:t>
                  </w:r>
                </w:p>
              </w:tc>
            </w:tr>
            <w:tr w:rsidR="00721A48" w:rsidRPr="00721A48" w:rsidTr="00721A48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0,8×8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0,032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1,8×60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1,16</w:t>
                  </w:r>
                </w:p>
              </w:tc>
            </w:tr>
            <w:tr w:rsidR="00721A48" w:rsidRPr="00721A48" w:rsidTr="00721A48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0,8×12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0,051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2,0×40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0,949</w:t>
                  </w:r>
                </w:p>
              </w:tc>
            </w:tr>
            <w:tr w:rsidR="00721A48" w:rsidRPr="00721A48" w:rsidTr="00721A48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lastRenderedPageBreak/>
                    <w:t>1,0×16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0,100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2,0×50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1,19</w:t>
                  </w:r>
                </w:p>
              </w:tc>
            </w:tr>
            <w:tr w:rsidR="00721A48" w:rsidRPr="00721A48" w:rsidTr="00721A48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1,2×16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0,147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2,5×50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1,87</w:t>
                  </w:r>
                </w:p>
              </w:tc>
            </w:tr>
            <w:tr w:rsidR="00721A48" w:rsidRPr="00721A48" w:rsidTr="00721A48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1,2×20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0,183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2,5×60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2,23</w:t>
                  </w:r>
                </w:p>
              </w:tc>
            </w:tr>
            <w:tr w:rsidR="00721A48" w:rsidRPr="00721A48" w:rsidTr="00721A48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1,2×25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0,219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3,0×70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3,77</w:t>
                  </w:r>
                </w:p>
              </w:tc>
            </w:tr>
            <w:tr w:rsidR="00721A48" w:rsidRPr="00721A48" w:rsidTr="00721A48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1,4×25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0,302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3,0×80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4,33</w:t>
                  </w:r>
                </w:p>
              </w:tc>
            </w:tr>
            <w:tr w:rsidR="00721A48" w:rsidRPr="00721A48" w:rsidTr="00721A48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1,4×32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0,385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3,5×90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6,6</w:t>
                  </w:r>
                </w:p>
              </w:tc>
            </w:tr>
            <w:tr w:rsidR="00721A48" w:rsidRPr="00721A48" w:rsidTr="00721A48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1,4×40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0,482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4,0×100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9,5</w:t>
                  </w:r>
                </w:p>
              </w:tc>
            </w:tr>
            <w:tr w:rsidR="00721A48" w:rsidRPr="00721A48" w:rsidTr="00721A48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1,6×25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0,397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4,0×120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11,5</w:t>
                  </w:r>
                </w:p>
              </w:tc>
            </w:tr>
            <w:tr w:rsidR="00721A48" w:rsidRPr="00721A48" w:rsidTr="00721A48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1,6×40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0,633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5,0×120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17,8</w:t>
                  </w:r>
                </w:p>
              </w:tc>
            </w:tr>
            <w:tr w:rsidR="00721A48" w:rsidRPr="00721A48" w:rsidTr="00721A48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1,6×50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0,791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5,0×150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</w:tr>
            <w:tr w:rsidR="00721A48" w:rsidRPr="00721A48" w:rsidTr="00721A48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1,8×32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0,640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6,0×150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32,4</w:t>
                  </w:r>
                </w:p>
              </w:tc>
            </w:tr>
            <w:tr w:rsidR="00721A48" w:rsidRPr="00721A48" w:rsidTr="00721A48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1,8×40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0,787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6,0×200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43,1</w:t>
                  </w:r>
                </w:p>
              </w:tc>
            </w:tr>
            <w:tr w:rsidR="00721A48" w:rsidRPr="00721A48" w:rsidTr="00721A48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1,8×50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0,967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8,0×250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96,2</w:t>
                  </w:r>
                </w:p>
              </w:tc>
            </w:tr>
          </w:tbl>
          <w:p w:rsidR="00721A48" w:rsidRPr="00721A48" w:rsidRDefault="00721A48" w:rsidP="00721A4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Примечание. Масса 1000 гвоздей трефовых на 15%, а трефовых с перемычками на 12% меньше массы 1000 </w:t>
            </w:r>
            <w:proofErr w:type="spellStart"/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гвоздейкруглых</w:t>
            </w:r>
            <w:proofErr w:type="spellEnd"/>
            <w:r w:rsidRPr="00721A4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того же размера.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(Измененная редакция, Изм. № 1, 2, 3).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ИНФОРМАЦИОННЫЕ ДАННЫЕ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1. РАЗРАБОТАН И ВНЕСЕН Министерством черной металлургии СССР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ИСПОЛНИТЕЛИ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 xml:space="preserve">К. Г. </w:t>
            </w:r>
            <w:proofErr w:type="spellStart"/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Залялютдинов</w:t>
            </w:r>
            <w:proofErr w:type="spellEnd"/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 xml:space="preserve">; Б. М. </w:t>
            </w:r>
            <w:proofErr w:type="spellStart"/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Ригмант</w:t>
            </w:r>
            <w:proofErr w:type="spellEnd"/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; В. Г. Вильде; Р. В. Жирова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2. УТВЕРЖДЕН И ВВЕДЕН В ДЕЙСТВИЕ Государственным комитетом стандартов, мер и измерительных приборов СССР от 06.08.63 № 567.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3. ВЗАМЕН ГОСТ 3886–47, ГОСТ 3887–47, ГОСТ 4028–48, ГОСТ 4031–48.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4. ССЫЛОЧНЫЕ </w:t>
            </w:r>
            <w:r w:rsidRPr="00721A48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u w:val="single"/>
              </w:rPr>
              <w:t>НОРМАТИВНО-ТЕХНИЧЕСКИЕ ДОКУМЕНТЫ</w:t>
            </w: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.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2"/>
              <w:gridCol w:w="4883"/>
            </w:tblGrid>
            <w:tr w:rsidR="00721A48" w:rsidRPr="00721A48" w:rsidTr="00721A48">
              <w:trPr>
                <w:tblHeader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 xml:space="preserve">Обозначение НТД, на </w:t>
                  </w:r>
                  <w:proofErr w:type="gramStart"/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который</w:t>
                  </w:r>
                  <w:proofErr w:type="gramEnd"/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 дана ссылка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Номер пункта</w:t>
                  </w:r>
                </w:p>
              </w:tc>
            </w:tr>
            <w:tr w:rsidR="00721A48" w:rsidRPr="00721A48" w:rsidTr="00721A48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721A48">
                    <w:rPr>
                      <w:rFonts w:ascii="Courier New" w:eastAsia="Times New Roman" w:hAnsi="Courier New" w:cs="Courier New"/>
                      <w:color w:val="046391"/>
                      <w:sz w:val="20"/>
                      <w:szCs w:val="20"/>
                      <w:u w:val="single"/>
                    </w:rPr>
                    <w:t>ГОСТ 283-75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1A48" w:rsidRPr="00721A48" w:rsidRDefault="00721A48" w:rsidP="00721A48">
                  <w:pPr>
                    <w:spacing w:after="150" w:line="300" w:lineRule="atLeast"/>
                    <w:jc w:val="both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721A48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5. Срок действия продлен до 01.01.96 Постановлением Госстандарта от 15.05.85 № 1353.</w:t>
            </w:r>
          </w:p>
          <w:p w:rsidR="00721A48" w:rsidRPr="00721A48" w:rsidRDefault="00721A48" w:rsidP="00721A4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721A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6. Переиздание (май 1990 г.) с Изменениями № 1, 2, 3, утвержденными в октябре 1965 г., ноябре 1980 г., декабре1987 г. (ИУС 11–65, 2–81, 4-88).</w:t>
            </w:r>
          </w:p>
          <w:p w:rsidR="00721A48" w:rsidRPr="00721A48" w:rsidRDefault="00721A48" w:rsidP="00721A4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A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025" style="width:0;height:.75pt" o:hralign="center" o:hrstd="t" o:hrnoshade="t" o:hr="t" fillcolor="black" stroked="f"/>
              </w:pict>
            </w:r>
          </w:p>
          <w:p w:rsidR="00721A48" w:rsidRPr="00721A48" w:rsidRDefault="00721A48" w:rsidP="00721A4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A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F61134" w:rsidRDefault="00F61134"/>
    <w:sectPr w:rsidR="00F6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53"/>
    <w:rsid w:val="00022953"/>
    <w:rsid w:val="00721A48"/>
    <w:rsid w:val="00F6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7831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2</cp:revision>
  <dcterms:created xsi:type="dcterms:W3CDTF">2014-08-27T00:30:00Z</dcterms:created>
  <dcterms:modified xsi:type="dcterms:W3CDTF">2014-08-27T00:30:00Z</dcterms:modified>
</cp:coreProperties>
</file>