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75694" w:rsidRPr="00275694" w:rsidRDefault="00275694" w:rsidP="00275694">
      <w:pPr>
        <w:shd w:val="clear" w:color="auto" w:fill="FFFFFF"/>
        <w:spacing w:after="0" w:line="267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275694">
        <w:rPr>
          <w:rFonts w:ascii="Arial" w:eastAsia="Times New Roman" w:hAnsi="Arial" w:cs="Arial"/>
          <w:color w:val="000000"/>
          <w:sz w:val="27"/>
          <w:szCs w:val="27"/>
        </w:rPr>
        <w:fldChar w:fldCharType="begin"/>
      </w:r>
      <w:r w:rsidRPr="00275694">
        <w:rPr>
          <w:rFonts w:ascii="Arial" w:eastAsia="Times New Roman" w:hAnsi="Arial" w:cs="Arial"/>
          <w:color w:val="000000"/>
          <w:sz w:val="27"/>
          <w:szCs w:val="27"/>
        </w:rPr>
        <w:instrText xml:space="preserve"> HYPERLINK "http://www.polyset.ru/nb/%D0%93%D0%9E%D0%A1%D0%A2%20%D0%A0%2050969-96.php" \o "ГОСТ Р 50969-96" </w:instrText>
      </w:r>
      <w:r w:rsidRPr="00275694">
        <w:rPr>
          <w:rFonts w:ascii="Arial" w:eastAsia="Times New Roman" w:hAnsi="Arial" w:cs="Arial"/>
          <w:color w:val="000000"/>
          <w:sz w:val="27"/>
          <w:szCs w:val="27"/>
        </w:rPr>
        <w:fldChar w:fldCharType="separate"/>
      </w:r>
      <w:r w:rsidRPr="00275694">
        <w:rPr>
          <w:rFonts w:ascii="Arial" w:eastAsia="Times New Roman" w:hAnsi="Arial" w:cs="Arial"/>
          <w:color w:val="123E85"/>
          <w:sz w:val="27"/>
          <w:szCs w:val="27"/>
          <w:u w:val="single"/>
        </w:rPr>
        <w:t xml:space="preserve">ГОСТ </w:t>
      </w:r>
      <w:proofErr w:type="gramStart"/>
      <w:r w:rsidRPr="00275694">
        <w:rPr>
          <w:rFonts w:ascii="Arial" w:eastAsia="Times New Roman" w:hAnsi="Arial" w:cs="Arial"/>
          <w:color w:val="123E85"/>
          <w:sz w:val="27"/>
          <w:szCs w:val="27"/>
          <w:u w:val="single"/>
        </w:rPr>
        <w:t>Р</w:t>
      </w:r>
      <w:proofErr w:type="gramEnd"/>
      <w:r w:rsidRPr="00275694">
        <w:rPr>
          <w:rFonts w:ascii="Arial" w:eastAsia="Times New Roman" w:hAnsi="Arial" w:cs="Arial"/>
          <w:color w:val="123E85"/>
          <w:sz w:val="27"/>
          <w:szCs w:val="27"/>
          <w:u w:val="single"/>
        </w:rPr>
        <w:t xml:space="preserve"> 50969-96</w:t>
      </w:r>
      <w:r w:rsidRPr="00275694">
        <w:rPr>
          <w:rFonts w:ascii="Arial" w:eastAsia="Times New Roman" w:hAnsi="Arial" w:cs="Arial"/>
          <w:color w:val="000000"/>
          <w:sz w:val="27"/>
          <w:szCs w:val="27"/>
        </w:rPr>
        <w:fldChar w:fldCharType="end"/>
      </w:r>
    </w:p>
    <w:bookmarkEnd w:id="0"/>
    <w:p w:rsidR="00275694" w:rsidRPr="00275694" w:rsidRDefault="00275694" w:rsidP="00275694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13131"/>
          <w:sz w:val="18"/>
          <w:szCs w:val="18"/>
        </w:rPr>
      </w:pP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</w:rPr>
        <w:fldChar w:fldCharType="begin"/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</w:rPr>
        <w:instrText xml:space="preserve"> HYPERLINK "http://www.polyset.ru/glossary/%D0%93%D0%9E%D0%A1%D0%A2.php" \o "Словарь терминов: ГОСТ" </w:instrText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</w:rPr>
        <w:fldChar w:fldCharType="separate"/>
      </w:r>
      <w:r w:rsidRPr="00275694">
        <w:rPr>
          <w:rFonts w:ascii="Arial" w:eastAsia="Times New Roman" w:hAnsi="Arial" w:cs="Arial"/>
          <w:color w:val="123E85"/>
          <w:sz w:val="18"/>
          <w:szCs w:val="18"/>
          <w:u w:val="single"/>
        </w:rPr>
        <w:t>ГОСУДАРСТВЕННЫЙ СТАНДАРТ РОССИЙСКОЙ ФЕДЕРАЦИИ</w:t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</w:rPr>
        <w:fldChar w:fldCharType="end"/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</w:rPr>
        <w:t> </w:t>
      </w:r>
    </w:p>
    <w:p w:rsidR="00275694" w:rsidRPr="00275694" w:rsidRDefault="00275694" w:rsidP="00275694">
      <w:pPr>
        <w:shd w:val="clear" w:color="auto" w:fill="FFFFFF"/>
        <w:spacing w:after="240" w:line="240" w:lineRule="atLeast"/>
        <w:jc w:val="center"/>
        <w:outlineLvl w:val="0"/>
        <w:rPr>
          <w:rFonts w:ascii="Arial" w:eastAsia="Times New Roman" w:hAnsi="Arial" w:cs="Arial"/>
          <w:color w:val="133F86"/>
          <w:kern w:val="36"/>
          <w:sz w:val="36"/>
          <w:szCs w:val="36"/>
        </w:rPr>
      </w:pPr>
      <w:r w:rsidRPr="00275694">
        <w:rPr>
          <w:rFonts w:ascii="Arial" w:eastAsia="Times New Roman" w:hAnsi="Arial" w:cs="Arial"/>
          <w:color w:val="133F86"/>
          <w:kern w:val="36"/>
          <w:sz w:val="36"/>
          <w:szCs w:val="36"/>
        </w:rPr>
        <w:t>Установки газового пожаротушения автоматические</w:t>
      </w:r>
    </w:p>
    <w:p w:rsidR="00275694" w:rsidRPr="00275694" w:rsidRDefault="00275694" w:rsidP="00275694">
      <w:pPr>
        <w:shd w:val="clear" w:color="auto" w:fill="FFFFFF"/>
        <w:spacing w:after="300" w:line="300" w:lineRule="atLeast"/>
        <w:jc w:val="center"/>
        <w:outlineLvl w:val="1"/>
        <w:rPr>
          <w:rFonts w:ascii="Arial" w:eastAsia="Times New Roman" w:hAnsi="Arial" w:cs="Arial"/>
          <w:color w:val="133F86"/>
          <w:sz w:val="30"/>
          <w:szCs w:val="30"/>
          <w:lang w:val="en-US"/>
        </w:rPr>
      </w:pPr>
      <w:r w:rsidRPr="00275694">
        <w:rPr>
          <w:rFonts w:ascii="Arial" w:eastAsia="Times New Roman" w:hAnsi="Arial" w:cs="Arial"/>
          <w:color w:val="133F86"/>
          <w:sz w:val="30"/>
          <w:szCs w:val="30"/>
        </w:rPr>
        <w:t>Общие технические требования. Методы</w:t>
      </w:r>
      <w:r w:rsidRPr="00275694">
        <w:rPr>
          <w:rFonts w:ascii="Arial" w:eastAsia="Times New Roman" w:hAnsi="Arial" w:cs="Arial"/>
          <w:color w:val="133F86"/>
          <w:sz w:val="30"/>
          <w:szCs w:val="30"/>
          <w:lang w:val="en-US"/>
        </w:rPr>
        <w:t xml:space="preserve"> </w:t>
      </w:r>
      <w:r w:rsidRPr="00275694">
        <w:rPr>
          <w:rFonts w:ascii="Arial" w:eastAsia="Times New Roman" w:hAnsi="Arial" w:cs="Arial"/>
          <w:color w:val="133F86"/>
          <w:sz w:val="30"/>
          <w:szCs w:val="30"/>
        </w:rPr>
        <w:t>испытаний</w:t>
      </w:r>
    </w:p>
    <w:p w:rsidR="00275694" w:rsidRPr="00275694" w:rsidRDefault="00275694" w:rsidP="00275694">
      <w:pPr>
        <w:shd w:val="clear" w:color="auto" w:fill="FFFFFF"/>
        <w:spacing w:after="240" w:line="267" w:lineRule="atLeast"/>
        <w:jc w:val="right"/>
        <w:outlineLvl w:val="2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275694">
        <w:rPr>
          <w:rFonts w:ascii="Arial" w:eastAsia="Times New Roman" w:hAnsi="Arial" w:cs="Arial"/>
          <w:color w:val="000000"/>
          <w:sz w:val="27"/>
          <w:szCs w:val="27"/>
          <w:lang w:val="en-US"/>
        </w:rPr>
        <w:t>Automatic gas fire extinguishing systems. General technical requirements. Test methods</w:t>
      </w:r>
    </w:p>
    <w:p w:rsidR="00275694" w:rsidRPr="00275694" w:rsidRDefault="00275694" w:rsidP="00275694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13131"/>
          <w:sz w:val="18"/>
          <w:szCs w:val="18"/>
          <w:lang w:val="en-US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</w:rPr>
        <w:t>Дата</w:t>
      </w:r>
      <w:r w:rsidRPr="00275694">
        <w:rPr>
          <w:rFonts w:ascii="Arial" w:eastAsia="Times New Roman" w:hAnsi="Arial" w:cs="Arial"/>
          <w:color w:val="313131"/>
          <w:sz w:val="18"/>
          <w:szCs w:val="18"/>
          <w:lang w:val="en-US"/>
        </w:rPr>
        <w:t xml:space="preserve"> 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t>введения</w:t>
      </w:r>
      <w:r w:rsidRPr="00275694">
        <w:rPr>
          <w:rFonts w:ascii="Arial" w:eastAsia="Times New Roman" w:hAnsi="Arial" w:cs="Arial"/>
          <w:color w:val="313131"/>
          <w:sz w:val="18"/>
          <w:szCs w:val="18"/>
          <w:lang w:val="en-US"/>
        </w:rPr>
        <w:t xml:space="preserve"> 1997-07-01 </w:t>
      </w:r>
    </w:p>
    <w:p w:rsidR="00275694" w:rsidRPr="00275694" w:rsidRDefault="00275694" w:rsidP="00275694">
      <w:pPr>
        <w:shd w:val="clear" w:color="auto" w:fill="FFFFFF"/>
        <w:spacing w:after="240" w:line="288" w:lineRule="atLeast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275694">
        <w:rPr>
          <w:rFonts w:ascii="Arial" w:eastAsia="Times New Roman" w:hAnsi="Arial" w:cs="Arial"/>
          <w:color w:val="000000"/>
          <w:sz w:val="24"/>
          <w:szCs w:val="24"/>
        </w:rPr>
        <w:t>Предисловие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1 РАЗРАБОТАН Всероссийским научно-исследовательским институтом противопожарной обороны (</w:t>
      </w:r>
      <w:hyperlink r:id="rId6" w:tooltip="ВНИИПО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 </w:t>
        </w:r>
        <w:proofErr w:type="gramStart"/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ВНИИПО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) Ми</w:t>
      </w:r>
      <w:proofErr w:type="gramEnd"/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нистерства внутренних дел Российской Федерации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  <w:t>ВНЕСЕН Техническим комитетом по стандартизации ТК 274/643 «</w:t>
      </w:r>
      <w:hyperlink r:id="rId7" w:tooltip="Словарь терминов: Пожарная безопасность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Пожарная безопасность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»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  <w:t>2 ПРИНЯТ И ВВЕДЕН В ДЕЙСТВИЕ Постановлением Госстандарта России от 13 ноября 1996 г. № 619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  <w:t>3 ВВЕДЕН ВПЕРВЫЕ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</w:r>
    </w:p>
    <w:p w:rsidR="00275694" w:rsidRPr="00275694" w:rsidRDefault="00275694" w:rsidP="0027569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13131"/>
          <w:sz w:val="18"/>
          <w:szCs w:val="18"/>
        </w:rPr>
      </w:pPr>
      <w:r w:rsidRPr="00275694">
        <w:rPr>
          <w:rFonts w:ascii="Arial" w:eastAsia="Times New Roman" w:hAnsi="Arial" w:cs="Arial"/>
          <w:b/>
          <w:bCs/>
          <w:color w:val="313131"/>
          <w:sz w:val="15"/>
          <w:szCs w:val="15"/>
        </w:rPr>
        <w:t>СОДЕРЖАНИЕ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5"/>
          <w:szCs w:val="15"/>
        </w:rPr>
        <w:t>1 Область применения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5"/>
          <w:szCs w:val="15"/>
        </w:rPr>
        <w:t>2 </w:t>
      </w:r>
      <w:hyperlink r:id="rId8" w:tooltip="Нормативные ссылки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</w:rPr>
          <w:t>Нормативные ссылки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5"/>
          <w:szCs w:val="15"/>
        </w:rPr>
        <w:t>3 Определения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5"/>
          <w:szCs w:val="15"/>
        </w:rPr>
        <w:t>4 Общие технические требования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5"/>
          <w:szCs w:val="15"/>
        </w:rPr>
        <w:t>5 Требования безопасности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5"/>
          <w:szCs w:val="15"/>
        </w:rPr>
        <w:t>6 Требования охраны окружающей среды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5"/>
          <w:szCs w:val="15"/>
        </w:rPr>
        <w:t>7 Комплектность, маркировка и упаковка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5"/>
          <w:szCs w:val="15"/>
        </w:rPr>
        <w:t>8 Порядок проведения испытаний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5"/>
          <w:szCs w:val="15"/>
        </w:rPr>
        <w:t>9 Методы испытаний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5"/>
          <w:szCs w:val="15"/>
        </w:rPr>
        <w:t>10 Транспортирование и хранение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5"/>
          <w:szCs w:val="15"/>
        </w:rPr>
        <w:t>Приложение</w:t>
      </w:r>
      <w:proofErr w:type="gramStart"/>
      <w:r w:rsidRPr="00275694">
        <w:rPr>
          <w:rFonts w:ascii="Arial" w:eastAsia="Times New Roman" w:hAnsi="Arial" w:cs="Arial"/>
          <w:color w:val="313131"/>
          <w:sz w:val="15"/>
          <w:szCs w:val="15"/>
        </w:rPr>
        <w:t xml:space="preserve"> А</w:t>
      </w:r>
      <w:proofErr w:type="gramEnd"/>
      <w:r w:rsidRPr="00275694">
        <w:rPr>
          <w:rFonts w:ascii="Arial" w:eastAsia="Times New Roman" w:hAnsi="Arial" w:cs="Arial"/>
          <w:color w:val="313131"/>
          <w:sz w:val="15"/>
          <w:szCs w:val="15"/>
        </w:rPr>
        <w:t xml:space="preserve"> Акт сдачи и приемки установки газового </w:t>
      </w:r>
      <w:hyperlink r:id="rId9" w:tooltip="Словарь терминов: Пожаротушение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</w:rPr>
          <w:t>пожаротушения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</w:rPr>
        <w:t> в эксплуатацию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5"/>
          <w:szCs w:val="15"/>
        </w:rPr>
        <w:t>Приложение Б Акт проведения огневых испытаний установки газового пожаротушения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5"/>
          <w:szCs w:val="15"/>
        </w:rPr>
        <w:t>Приложение В Протокол проведения автономных испытаний установки газового пожаротушения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5"/>
          <w:szCs w:val="15"/>
        </w:rPr>
        <w:t>Приложение Г Акт испытания трубопроводов на прочность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5"/>
          <w:szCs w:val="15"/>
        </w:rPr>
        <w:t>Приложение</w:t>
      </w:r>
      <w:proofErr w:type="gramStart"/>
      <w:r w:rsidRPr="00275694">
        <w:rPr>
          <w:rFonts w:ascii="Arial" w:eastAsia="Times New Roman" w:hAnsi="Arial" w:cs="Arial"/>
          <w:color w:val="313131"/>
          <w:sz w:val="15"/>
          <w:szCs w:val="15"/>
        </w:rPr>
        <w:t xml:space="preserve"> Д</w:t>
      </w:r>
      <w:proofErr w:type="gramEnd"/>
      <w:r w:rsidRPr="00275694">
        <w:rPr>
          <w:rFonts w:ascii="Arial" w:eastAsia="Times New Roman" w:hAnsi="Arial" w:cs="Arial"/>
          <w:color w:val="313131"/>
          <w:sz w:val="15"/>
          <w:szCs w:val="15"/>
        </w:rPr>
        <w:t xml:space="preserve"> Акт испытания трубопроводов на герметичность с определением падения давления за время испытаний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5"/>
          <w:szCs w:val="15"/>
        </w:rPr>
        <w:t>Приложение Е Библиография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t> </w:t>
      </w:r>
    </w:p>
    <w:p w:rsidR="00275694" w:rsidRPr="00275694" w:rsidRDefault="00275694" w:rsidP="00275694">
      <w:pPr>
        <w:shd w:val="clear" w:color="auto" w:fill="FFFFFF"/>
        <w:spacing w:after="240" w:line="267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275694">
        <w:rPr>
          <w:rFonts w:ascii="Arial" w:eastAsia="Times New Roman" w:hAnsi="Arial" w:cs="Arial"/>
          <w:color w:val="000000"/>
          <w:sz w:val="27"/>
          <w:szCs w:val="27"/>
        </w:rPr>
        <w:t>1 ОБЛАСТЬ ПРИМЕНЕНИЯ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ooltip="Классификатор государственных стандартов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Настоящий стандарт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распространяется на централизованные и модульные автоматические установки объемного газового пожаротушения (далее - установки*) и устанавливает общие технические требования к установкам и методы их испытаний**.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Требования настоящего стандарта также могут использоваться при проектировании, монтаже, испытании и эксплуатации установок локального газового пожаротушения.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</w:p>
    <w:p w:rsidR="00275694" w:rsidRPr="00275694" w:rsidRDefault="00275694" w:rsidP="00275694">
      <w:pPr>
        <w:shd w:val="clear" w:color="auto" w:fill="FFFFFF"/>
        <w:spacing w:after="240" w:line="267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275694">
        <w:rPr>
          <w:rFonts w:ascii="Arial" w:eastAsia="Times New Roman" w:hAnsi="Arial" w:cs="Arial"/>
          <w:color w:val="000000"/>
          <w:sz w:val="27"/>
          <w:szCs w:val="27"/>
        </w:rPr>
        <w:t>2 НОРМАТИВНЫЕ ССЫЛКИ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В настоящем стандарте использованы ссылки на следующие стандарты: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hyperlink r:id="rId11" w:tooltip="ГОСТ 12.0.004-90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ГОСТ 12.0.004-90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hyperlink r:id="rId12" w:tooltip="Каталог нормативных документов по безопасности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ССБТ. Организация обучения безопасности труда. Общие положения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</w:r>
      <w:hyperlink r:id="rId13" w:tooltip="ГОСТ 12.1.004-91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ГОСТ 12.1.004-91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hyperlink r:id="rId14" w:tooltip="Каталог нормативных документов по безопасности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Система стандартов безопасности труда. Пожарная безопасность. Общие требования.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</w:r>
      <w:hyperlink r:id="rId15" w:tooltip="ГОСТ 12.1.019-79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ГОСТ 12.1.019-79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hyperlink r:id="rId16" w:tooltip="Каталог нормативных документов по безопасности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Система стандартов безопасности труда. Электробезопасность. Общие требования и номенклатура видов защиты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</w:r>
      <w:hyperlink r:id="rId17" w:tooltip="ГОСТ 12.1.033-81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ГОСТ 12.1.033-81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hyperlink r:id="rId18" w:tooltip="Каталог нормативных документов по безопасности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ССБТ. Пожарная безопасность. Термины и определения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</w:r>
    </w:p>
    <w:p w:rsidR="00275694" w:rsidRPr="00275694" w:rsidRDefault="00275694" w:rsidP="0027569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13131"/>
          <w:sz w:val="18"/>
          <w:szCs w:val="18"/>
        </w:rPr>
      </w:pPr>
      <w:r w:rsidRPr="00275694">
        <w:rPr>
          <w:rFonts w:ascii="Arial" w:eastAsia="Times New Roman" w:hAnsi="Arial" w:cs="Arial"/>
          <w:color w:val="313131"/>
          <w:sz w:val="15"/>
          <w:szCs w:val="15"/>
        </w:rPr>
        <w:t>* Установки, разработанные или реконструированные после введения в действие настоящего стандарта. </w:t>
      </w:r>
      <w:r w:rsidRPr="00275694">
        <w:rPr>
          <w:rFonts w:ascii="Arial" w:eastAsia="Times New Roman" w:hAnsi="Arial" w:cs="Arial"/>
          <w:color w:val="313131"/>
          <w:sz w:val="15"/>
          <w:szCs w:val="15"/>
        </w:rPr>
        <w:br/>
        <w:t>** Методы испытаний предназначены для проверки установок, в которых применяют вновь разработанные оборудование, вещества, изделия, материалы 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ooltip="ГОСТ 12.2.003-91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ГОСТ 12.2.003-91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hyperlink r:id="rId20" w:tooltip="Каталог нормативных документов по безопасности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ССБТ. Оборудование производственное. Общие требования безопасности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  <w:t>ТОСТ 12.2.007.0-75 ССБТ. Изделия электротехнические. Общие требования безопасности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</w:r>
      <w:hyperlink r:id="rId21" w:tooltip="ГОСТ 12.2.047-86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ГОСТ 12.2.047-86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hyperlink r:id="rId22" w:tooltip="Каталог нормативных документов по безопасности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ССБТ. Пожарная техника. Термины и определения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</w:r>
      <w:hyperlink r:id="rId23" w:tooltip="ГОСТ 12.3.046-91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ГОСТ 12.3.046-91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hyperlink r:id="rId24" w:tooltip="Каталог нормативных документов по безопасности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ССБТ Установки пожаротушения автоматические. Общие технические требования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</w:r>
      <w:hyperlink r:id="rId25" w:tooltip="ГОСТ 12.4.009-83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ГОСТ 12.4.009-83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hyperlink r:id="rId26" w:tooltip="Каталог нормативных документов по безопасности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ССБТ. Пожарная техника для защиты объектов. Основные виды. Размещение и обслуживание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</w:r>
      <w:hyperlink r:id="rId27" w:tooltip="ГОСТ 12.4.026-76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ГОСТ 12.4.026-76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hyperlink r:id="rId28" w:tooltip="Каталог нормативных документов по безопасности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ССБТ Цвета сигнальные и знаки безопасности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</w:r>
      <w:hyperlink r:id="rId29" w:tooltip="ГОСТ 15150-69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ГОСТ 15150-69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hyperlink r:id="rId30" w:tooltip="Каталог нормативных документов по безопасности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Машины, приборы и другие технические изделия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</w:r>
      <w:hyperlink r:id="rId31" w:tooltip="ГОСТ 21128-83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ГОСТ 21128-83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hyperlink r:id="rId32" w:tooltip="Каталог нормативных документов по безопасности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Системы электроснабжения, сети, источники, преобразователи и приемники электрической энергии. Номинальные напряжения до 1000</w:t>
        </w:r>
        <w:proofErr w:type="gramStart"/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 xml:space="preserve"> В</w:t>
        </w:r>
        <w:proofErr w:type="gramEnd"/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  <w:t xml:space="preserve">ГОСТ 21130-75 Изделия электротехнические. </w:t>
      </w:r>
      <w:proofErr w:type="gramStart"/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Зажимы</w:t>
      </w:r>
      <w:proofErr w:type="gramEnd"/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 xml:space="preserve"> заземляющие и знаки заземления. Конструкция и размеры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  <w:t>ГОСТ 21752-76 Система «человек-</w:t>
      </w:r>
      <w:proofErr w:type="spellStart"/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машина»</w:t>
      </w:r>
      <w:proofErr w:type="gramStart"/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.М</w:t>
      </w:r>
      <w:proofErr w:type="gramEnd"/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аховики</w:t>
      </w:r>
      <w:proofErr w:type="spellEnd"/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 xml:space="preserve"> управления и штурвалы. Общие </w:t>
      </w:r>
      <w:hyperlink r:id="rId33" w:tooltip="Статья: Наиболее серьезные эргономические ошибки в проектировании центров управления системами видеонаблюдения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эргономические требования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  <w:t>ГОСТ 21753-76 Система «человек-машина». Рычаги управления. Общие эргономические требования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</w:r>
      <w:hyperlink r:id="rId34" w:tooltip="ГОСТ 28130-89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ГОСТ 28130-89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hyperlink r:id="rId35" w:tooltip="Каталог нормативных документов по безопасности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Пожарная техника. Огнетушители, установки пожаротушения и пожарной сигнализации. Обозначения условные графические.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</w:p>
    <w:p w:rsidR="00275694" w:rsidRPr="00275694" w:rsidRDefault="00275694" w:rsidP="00275694">
      <w:pPr>
        <w:shd w:val="clear" w:color="auto" w:fill="FFFFFF"/>
        <w:spacing w:after="240" w:line="267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275694">
        <w:rPr>
          <w:rFonts w:ascii="Arial" w:eastAsia="Times New Roman" w:hAnsi="Arial" w:cs="Arial"/>
          <w:color w:val="000000"/>
          <w:sz w:val="27"/>
          <w:szCs w:val="27"/>
        </w:rPr>
        <w:t>3 ОПРЕДЕЛЕНИЯ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В настоящем стандарте применяют следующие термины с соответствующими определениями: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3.1 </w:t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Пожар</w:t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: По ГОСТ 12.1.033.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3.2 </w:t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Тушение пожара</w:t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: По ГОСТ 12.1.033.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3.3 </w:t>
      </w:r>
      <w:hyperlink r:id="rId36" w:tooltip="Словарь терминов: Огнетушащие вещества и материалы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Огнетушащее вещество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: По ГОСТ 12.1.033.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3.4 </w:t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Газовый огнетушащий состав (ГОС)</w:t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: Огнетушащее вещество, которое при тушении пламени находится в газообразном состоянии и представляет собой индивидуальное химическое соединение или смесь из них.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3.5 </w:t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Установка газового пожаротушения автоматическая</w:t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: Совокупность стационарных </w:t>
      </w:r>
      <w:hyperlink r:id="rId37" w:tooltip="Словарь терминов: Технические средства охраны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технических сре</w:t>
        </w:r>
        <w:proofErr w:type="gramStart"/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дств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дл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я тушения очагов пожара за счет автоматического выпуска ГОС.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3.6 </w:t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Установка объемного пожаротушения:</w:t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По ГОСТ 12.2.047.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3.7 </w:t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Централизованная автоматическая установка объемного газового пожаротушения:</w:t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Автоматическая установка объемного газового пожаротушения, в которой сосуды (баллоны) с ГОС размещены в помещении </w:t>
      </w:r>
      <w:hyperlink r:id="rId38" w:tooltip="Словарь терминов: Станция пожаротушения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станции пожаротушения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3.8 </w:t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Модульная автоматическая установка объемного газового пожаротушения</w:t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: Автоматическая установка объемного газового пожаротушения, содержащая один или несколько </w:t>
      </w:r>
      <w:hyperlink r:id="rId39" w:tooltip="Словарь терминов: Модуль газового пожаротушения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модулей газового пожаротушения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, баллоны которых размещены в защищаемом помещении или рядом с ним.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3.9 </w:t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Время срабатывания установки</w:t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: Время с момента обнаружения установкой пожара до момента начала выпуска ГОС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из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насадка в защищаемое помещение.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3.10 </w:t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Нормативная </w:t>
      </w:r>
      <w:hyperlink r:id="rId40" w:tooltip="Словарь терминов: Огнетушащая концентрация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огнетушащая концентрация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: Массовая или объемная концентрация ГОС для объемного тушения пожара в защищаемом помещении, принятая в действующих нормативных документах.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3.11 </w:t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Продолжительность подачи ГОС</w:t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: Время с момента начала выпуска ГОС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из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насадка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в защищаемое помещение до момента выпуска из установки 95 % массы ГОС, требуемой для создания нормативной огнетушащей концентрации в защищаемом помещении.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3.12 </w:t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Дистанционный пуск:</w:t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По </w:t>
      </w:r>
      <w:hyperlink r:id="rId41" w:tooltip="СНиП 2.04.09-84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СНиП 2.04.09-84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[I].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3.13 </w:t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Местный пуск:</w:t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По СНиП 2.04.09 [I].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3.14 </w:t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Командный импульс:</w:t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По СНиП 2.04.09 [I].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3.15 </w:t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Побудительная система:</w:t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По СНиП 2.04.09 [I].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3.16 </w:t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Насадок</w:t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: Устройство для выпуска ГОС в защищаемое помещение.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3.17 </w:t>
      </w:r>
      <w:hyperlink r:id="rId42" w:tooltip="Словарь терминов: Резерв огнетушащего вещества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Резерв огнетушащего вещества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: По ГОСТ 12.3.046.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3.18 </w:t>
      </w: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Запас огнетушащего вещества:</w:t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по ГОСТ 12.3.046.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</w:p>
    <w:p w:rsidR="00275694" w:rsidRPr="00275694" w:rsidRDefault="00275694" w:rsidP="00275694">
      <w:pPr>
        <w:shd w:val="clear" w:color="auto" w:fill="FFFFFF"/>
        <w:spacing w:after="240" w:line="267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275694">
        <w:rPr>
          <w:rFonts w:ascii="Arial" w:eastAsia="Times New Roman" w:hAnsi="Arial" w:cs="Arial"/>
          <w:color w:val="000000"/>
          <w:sz w:val="27"/>
          <w:szCs w:val="27"/>
        </w:rPr>
        <w:t>4 ОБЩИЕ ТЕХНИЧЕСКИЕ ТРЕБОВАНИЯ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4.1 Разработку, приемку, техническое обслуживание и эксплуатацию установок следует проводить в соответствии с требованиями ГОСТ 12.1.004, ГОСТ 12.1.019, ГОСТ 12.2.003, </w:t>
      </w:r>
      <w:hyperlink r:id="rId43" w:tooltip="ГОСТ 12.2.007.0-75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ГОСТ 12.2.007.0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, ГОСТ 12.3.046, ГОСТ 12.4.009, ГОСТ 21128, ГОСТ 21752, ГОСТ 21753, ГОСТ 28130, СНиП 2.04.09 [I], Правил [2], [3], [4], [5], настоящего стандарта и технической документации, утвержденной в установленном порядке.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4.2 Установки по исполнению и категории размещения в части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воздействия климатических факторов внешней среды должно соответствовать ГОСТ 15150 и условиям эксплуатации.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4.3 Оборудование, изделия, материалы, ГОС и газы для их вытеснения, применяемые в установке, должны иметь паспорт, документы, удостоверяющие их качество, срок 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сохраняемости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и соответствовать условиям применения и спецификации проекта на установку.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4.4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В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установках следует использовать ГОС, разрешенные к применению в установленном порядке.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4.5 В качестве газа для вытеснения ГОС следует применять воздух, азот, инертные газы и их смеси. Точка росы для воздуха должна быть не выше минус 40 ?С.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4.6 Сосуды (сосуды различного конструктивного исполнения, баллоны, установленные отдельно или в батареях и т.п.), применяемые в установках пожаротушения, должны соответствовать требованиям Правил [2].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4.7 Установки должны быть обеспечены устройствами контроля количества ГОС и давления газа-вытеснителя.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Установки, в которых ГОС в условиях эксплуатации являются сжатым газом, допускается обеспечивать только устройствами контроля давления.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4.8 Состав установки, размещение ее элементов и их взаимодействие должны соответствовать требованиям проекта на установку и технической документации на ее элементы.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4.9 Установки должны обеспечивать время срабатывания (без учета времени задержки выпуска ГОС, необходимого для эвакуации людей, остановки технологического оборудования и т.п.) не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более 15с.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lastRenderedPageBreak/>
        <w:t>4.10 Продолжительность подачи ГОС должна соответствовать требованиям действующих нормативных документов.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4.11 Установки должны обеспечивать концентрацию ГОС в объеме защищаемого помещения не ниже нормативной.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4.12 Наполнение сосудов ГОС и газом-вытеснителем по массе (давлению) должно соответствовать требованиям проекта на установку и технической документации на сосуды, ГОС, а также условиям их эксплуатации.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Для баллонов одного типоразмера в установке расчетные значения по наполнению ГОС и газом-вытеснителем должны быть одинаковые.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4.13 Централизованные установки, кроме расчетного количества ГОС, должны иметь 100 %-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ный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резерв. Запас ГОС в централизованных установках не является обязательным.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4.14 Модульные установки, кроме расчетного количества ГОС, должны иметь 100 %-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ный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запас. Резерв ГОС в модульных установках не является обязательным. Запас ГОС следует хранить на объекте в баллонах, аналогичных баллонам установок. Запас ГОС должен быть подготовлен к монтажу в установки.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При наличии на объекте нескольких модульных установок общий запас ГОС допускается иметь в объеме, достаточном для полной замены баллонов каждого типоразмера в любой из установок, применяемых на объекте.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При наличии в модульной установке резерва ГОС запас ГОС для этой установки не является обязательным. Размещение резерва (запаса) ГОС в защищаемом помещении не рекомендуется.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4.15 Масса ГОС и давление газа-вытеснителя в каждом сосуде установки, включая сосуды с резервом ГОС в централизованных установках и баллоны с запасом или резервом ГОС в модульных установках, должна составлять не менее 95 % их расчетных значений. Допускается контролировать только давление ГОС, которые в условиях эксплуатации установок являются сжатыми газами.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4.16 Трубопроводы подачи ГОС и их соединения в установках должны обеспечивать прочность при давлении не менее 1,25 Р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1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, а для побудительных трубопроводов и их соединений - не менее 1,25 Р2 (Р1 - максимальное давление ГОС в сосуде в условиях эксплуатации, P2 - максимальное давление газа (воздуха) в побудительной системе).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4.17 Побудительные трубопроводы и их соединения в установках должны обеспечивать герметичность при давлении не менее Р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2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4.18 Средства электроуправления установок должны обеспечивать: </w:t>
      </w:r>
    </w:p>
    <w:p w:rsidR="00275694" w:rsidRPr="00275694" w:rsidRDefault="00275694" w:rsidP="0027569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13131"/>
          <w:sz w:val="18"/>
          <w:szCs w:val="18"/>
        </w:rPr>
      </w:pP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</w:rPr>
        <w:t>а) автоматический и ручной дистанционный пуск;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  <w:t>б) отключение и восстановление автоматического пуска;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  <w:t>в) автоматическое переключение </w:t>
      </w:r>
      <w:hyperlink r:id="rId44" w:tooltip="Словарь терминов: Электропитание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</w:rPr>
          <w:t>электропитания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</w:rPr>
        <w:t> с основного источника на резервный при отключении напряжения на основном источнике;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  <w:t>г) контроль исправности (обрыв, короткое замыкание) </w:t>
      </w:r>
      <w:hyperlink r:id="rId45" w:tooltip="Словарь терминов: Шлейф сигнализации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</w:rPr>
          <w:t>шлейфов пожарной сигнализации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</w:rPr>
        <w:t> и соединительных линий;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  <w:t>д) контроль исправности (обрыв) электрических цепей управления пусковыми элементами;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  <w:t>е) контроль давления в пусковых, баллонах и побудительных трубопроводах;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  <w:t>ж) контроль исправности звуковой и световой </w:t>
      </w:r>
      <w:hyperlink r:id="rId46" w:tooltip="Словарь терминов: Охранная сигнализация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</w:rPr>
          <w:t>сигнализации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</w:rPr>
        <w:t> (по вызову);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  <w:t>з) отключение звуковой </w:t>
      </w:r>
      <w:hyperlink r:id="rId47" w:tooltip="Словарь терминов: Пожарная сигнализация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</w:rPr>
          <w:t>сигнализации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</w:rPr>
        <w:t>;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  <w:t>и) формирование и выдачу командного импульса для управления технологическим и электротехническим оборудованием объема, вентиляцией, кондиционированием, а также устройствами </w:t>
      </w:r>
      <w:hyperlink r:id="rId48" w:tooltip="Словарь терминов: Технические средства оповещения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</w:rPr>
          <w:t>оповещения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</w:rPr>
        <w:t> </w:t>
      </w:r>
      <w:hyperlink r:id="rId49" w:tooltip="Пример: Соната-К Блок речевого оповещения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</w:rPr>
          <w:t>о пожаре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</w:rPr>
        <w:t>. 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4.19 Установки должны обеспечивать задержку выпуска ГОС в защищаемое помещение при автоматическом и ручном дистанционном пуске на время, необходимое для эвакуации из помещения людей, но не менее 10 с </w:t>
      </w:r>
      <w:proofErr w:type="spellStart"/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с</w:t>
      </w:r>
      <w:proofErr w:type="spellEnd"/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момента включения в помещении устройств оповещения об эвакуации.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Время полного закрытия заслонок (клапанов) в воздуховодах вентиляционных систем в защищаемом помещении не должно превышать времени задержки выпуска ГОС в это помещение.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4.20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В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защищаемом помещении, а также в смежных, имеющие выход только через защищаемое помещение, при срабатывании установки должны включаться устройства светового (световой сигнал в виде надписей на </w:t>
      </w:r>
      <w:hyperlink r:id="rId50" w:tooltip="Словарь терминов: Световое табло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световых табло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«Газ - уходи!» и «Газ - не входить!») и звукового оповещения в соответствии с ГОСТ 12.3.046 и ГОСТ 12.4.009.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4.21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В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помещении пожарного поста или другом помещении с персоналом, ведущим круглосуточное дежурство, должны быть предусмотрены световая и звуковая сигнализации в соответствии с требованиями СНиП 2.04.09 [1].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4.22 Установки должны быть оснащены устройствами местного пуска. Пусковые элементы устройств местного включения установок, в том числе распределительных устройств, должны иметь таблички с указанием наименований защищаемых помещений.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4.23 Размещение устройств дистанционного пуска, отключения автоматического пуска установок при открывании дверей, а также восстановления режима автоматического пуска установок должно соответствовать требованиям СНиП 2.04.09 [I]. Устройства восстановления режима автоматического пуска установок допускается размещать у входов в защищаемые помещения при наличии ограждения, предотвращающего </w:t>
      </w:r>
      <w:hyperlink r:id="rId51" w:tooltip="Словарь терминов: Доступ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доступ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к ним посторонних лиц.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4.24 Насадки установок должны быть размещены и ориентированы в пространстве в соответствии с проектом на установку и технической документацией на насадки. При расположении в местах возможного их повреждения они должны быть защищены.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4.25 В установках не допускается использовать насадки, имеющие трещины, вмятины и другие дефекты, влияющие на их работоспособность.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lastRenderedPageBreak/>
        <w:t>4.26 Установки должны быть обеспечены запасом </w:t>
      </w:r>
      <w:hyperlink r:id="rId52" w:tooltip="Пример: Извещатели пожарные дымовые оптические точечные ИПД-3.1М (СПД-3.1М)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пожарных извещателей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и </w:t>
      </w:r>
      <w:proofErr w:type="spellStart"/>
      <w:r w:rsidRPr="0027569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7569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"http://www.polyset.ru/glossary/%D0%A1%D0%BF%D1%80%D0%B8%D0%BD%D0%BA%D0%BB%D0%B5%D1%80%D0%BD%D1%8B%D0%B9%20%D0%BE%D1%80%D0%BE%D1%81%D0%B8%D1%82%D0%B5%D0%BB%D1%8C.php" \o "Словарь терминов: Спринклерный ороситель" </w:instrText>
      </w:r>
      <w:r w:rsidRPr="0027569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75694">
        <w:rPr>
          <w:rFonts w:ascii="Arial" w:eastAsia="Times New Roman" w:hAnsi="Arial" w:cs="Arial"/>
          <w:color w:val="123E85"/>
          <w:sz w:val="18"/>
          <w:szCs w:val="18"/>
          <w:u w:val="single"/>
          <w:shd w:val="clear" w:color="auto" w:fill="FFFFFF"/>
        </w:rPr>
        <w:t>спринклерных</w:t>
      </w:r>
      <w:proofErr w:type="spellEnd"/>
      <w:r w:rsidRPr="0027569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</w:t>
      </w:r>
      <w:hyperlink r:id="rId53" w:tooltip="Словарь терминов: Ороситель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оросителей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 для побудительной системы не менее 10 % от числа смонтированных. Запрещается устанавливать взамен вскрывшихся 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спринклерных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оросителей и неисправных 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насадков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пробки и заглушки, а также насадки, не соответствующие проекту на установку.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4.27 Наружные поверхности трубопроводов, кроме 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резьб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и уплотнительных поверхностей, должны быть покрыты защитной краской.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4.28 Окраска составных частей установок, включая трубопроводы, как правило, должна соответствовать требованиям ГОСТ 12.4.026. Трубопроводы установок и баллоны модульных установок, расположенные в помещениях, к которым предъявляются особые требования по эстетике, могут быть окрашены в соответствии с этими требованиями. Окраска 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насадков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, пожарных извещателей и термочувствительных элементов в побудительных системах не допускается.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4.29 Установки по надежности </w:t>
      </w:r>
      <w:hyperlink r:id="rId54" w:tooltip="СН 174-75 Инструкция по проектированию электроснабжения промышленных предприятий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электроснабжения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 должны быть обеспечены, как 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электроприемники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1-й категории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согласно Правил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[3], за исключением электродвигателя компрессора.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4.30 Установки следует относить к классу ремонтируемых изделий.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4.31 Срок службы установок до капитального ремонта - не менее 10 лет.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</w:p>
    <w:p w:rsidR="00275694" w:rsidRPr="00275694" w:rsidRDefault="00275694" w:rsidP="00275694">
      <w:pPr>
        <w:shd w:val="clear" w:color="auto" w:fill="FFFFFF"/>
        <w:spacing w:after="240" w:line="267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275694">
        <w:rPr>
          <w:rFonts w:ascii="Arial" w:eastAsia="Times New Roman" w:hAnsi="Arial" w:cs="Arial"/>
          <w:color w:val="000000"/>
          <w:sz w:val="27"/>
          <w:szCs w:val="27"/>
        </w:rPr>
        <w:t>5 ТРЕБОВАНИЯ БЕЗОПАСНОСТИ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5.1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П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ри эксплуатации, техническом обслуживании, испытаниях и ремонте установки необходимо соблюдать требования безопасности Правил [2], [4], [5], [б], технической документации на ГОС и проекта на установку.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5.2 Устройства дистанционного пуска установки должны быть расположены вне защищаемого помещения у эвакуационных выходов из него и должны быть защищены в соответствии с ГОСТ 12.3.046 и ГОСТ 12.4.009.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В модульных установках местный пуск не является обязательным.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При наличии в модульных установках устройств местного пуска они должны быть расположены вне защищаемого помещения и иметь надежную защиту от </w:t>
      </w:r>
      <w:hyperlink r:id="rId55" w:tooltip="Словарь терминов: Несанкционированный доступ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несанкционированного доступа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к ним.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5.3 Запорные устройства (вентили, краны) должны быть снабжены указателями (стрелками) направления потока газа (жидкости) и надписями «ОТКР.» и «ЗАКР.» и исключать возможность случайного или самопроизвольного включения и выключения установки.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5.4 В установках на участках трубопроводов, где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возможно образование замкнутых полостей для сжиженных ГОС, рекомендуется предусматривать предохранительные устройства для безопасного сброса ГОС.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Давление срабатывания предохранительных устройств должно составлять 1,25 Р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1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5.5 </w:t>
      </w:r>
      <w:hyperlink r:id="rId56" w:tooltip="СП 6.13130.2009 Системы противопожарной защиты. Электрооборудование. Требования пожарной безопасности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Электрооборудование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и трубопроводы установок должны быть заземлены (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занулены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). Знак и место </w:t>
      </w:r>
      <w:hyperlink r:id="rId57" w:tooltip="Словарь терминов: Заземление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заземления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- по ГОСТ 21130.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5.6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У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места проведения испытаний или ремонтных работ установок должны быть установлены предупреждающие знаки «Осторожно!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Прочие опасности» по ГОСТ 12.4.026 и поясняющая надпись «Идут испытания!», а также вывешены инструкции и правила безопасности.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5.7 Пиропатроны, используемые в установках в качестве имитаторов при проведении испытаний, должны быть размещены в сборках, обеспечивающих </w:t>
      </w:r>
      <w:hyperlink r:id="rId58" w:tooltip="Словарь терминов: Безопасность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безопасность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их применения.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5.8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П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ри пневматических испытаниях трубопроводов 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обстукивание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их не допускается.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Пневматические испытания на прочность не допускаются для трубопроводов, расположенных в помещениях при наличии в них людей или оборудования, которое может быть повреждено при разрушении трубопровода.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5.9 Действия персонала в помещениях, в которые возможно перетекание ГОС при срабатывании установок, должны быть указаны в инструкциях по технике безопасности, применяемых на объекте.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5.10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В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ходить в защищаемое помещение после выпуска в него ГОС до момента окончания проветривания разрешается только в изолирующих средствах защиты органов дыхания.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5.11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К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работе с установкой должны допускаться лица, прошедшие специальный инструктаж и обучение безопасным методам труда, проверку знаний правил безопасности и инструкций в соответствии с занимаемой должностью применительно к выполняемой работе согласно ГОСТ 12.0.004.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</w:p>
    <w:p w:rsidR="00275694" w:rsidRPr="00275694" w:rsidRDefault="00275694" w:rsidP="00275694">
      <w:pPr>
        <w:shd w:val="clear" w:color="auto" w:fill="FFFFFF"/>
        <w:spacing w:after="240" w:line="267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275694">
        <w:rPr>
          <w:rFonts w:ascii="Arial" w:eastAsia="Times New Roman" w:hAnsi="Arial" w:cs="Arial"/>
          <w:color w:val="000000"/>
          <w:sz w:val="27"/>
          <w:szCs w:val="27"/>
        </w:rPr>
        <w:t>6 ТРЕБОВАНИЯ ОХРАНЫ ОКРУЖАЮЩЕЙ СРЕДЫ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6.1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В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части охраны окружающей среды установки должны обеспечивать соответствующие требования технической документации к огнетушащим веществам при эксплуатации, техническом обслуживании, испытании и ремонте.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</w:p>
    <w:p w:rsidR="00275694" w:rsidRPr="00275694" w:rsidRDefault="00275694" w:rsidP="00275694">
      <w:pPr>
        <w:shd w:val="clear" w:color="auto" w:fill="FFFFFF"/>
        <w:spacing w:after="240" w:line="267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275694">
        <w:rPr>
          <w:rFonts w:ascii="Arial" w:eastAsia="Times New Roman" w:hAnsi="Arial" w:cs="Arial"/>
          <w:color w:val="000000"/>
          <w:sz w:val="27"/>
          <w:szCs w:val="27"/>
        </w:rPr>
        <w:t>7 КОМПЛЕКТНОСТЬ, МАРКИРОВКА И УПАКОВКА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7.1 Требования к комплектности, маркировке и упаковке элементов, входящих в состав установок, должны быть указаны в технических условиях на эти элементы.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</w:p>
    <w:p w:rsidR="00275694" w:rsidRPr="00275694" w:rsidRDefault="00275694" w:rsidP="00275694">
      <w:pPr>
        <w:shd w:val="clear" w:color="auto" w:fill="FFFFFF"/>
        <w:spacing w:after="240" w:line="267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275694">
        <w:rPr>
          <w:rFonts w:ascii="Arial" w:eastAsia="Times New Roman" w:hAnsi="Arial" w:cs="Arial"/>
          <w:color w:val="000000"/>
          <w:sz w:val="27"/>
          <w:szCs w:val="27"/>
        </w:rPr>
        <w:t>8 ПОРЯДОК ПРОВЕДЕНИЯ ИСПЫТАНИЙ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8.1 Испытания установки следует проводить согласно требованиям настоящего стандарта. Правил [2], [3], [6], СНиП 3.05,05 [7], ВСН 394 [8], </w:t>
      </w:r>
      <w:hyperlink r:id="rId59" w:tooltip="ВСН 25-09.67-85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ВСН 25-09.67-85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[9], РД 78145 {10], технической документации на элементы установки и проектной документации на установку.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lastRenderedPageBreak/>
        <w:t>8.2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Н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а период проведения испытаний должны быть предусмотрены мероприятия, обеспечивающие пожарную безопасность защищаемого объекта.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8.3 Испытания установок должны проводить предприятия (организации), эксплуатирующие установки с привлечением, при необходимости, сторонних организаций и оформляться актом (приложение А).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8.4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П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ри приемке установок в эксплуатацию монтажная и наладочная организации должны предъявить: </w:t>
      </w:r>
    </w:p>
    <w:p w:rsidR="00275694" w:rsidRPr="00275694" w:rsidRDefault="00275694" w:rsidP="0027569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13131"/>
          <w:sz w:val="18"/>
          <w:szCs w:val="18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</w:rPr>
        <w:t>- исполнительную документацию (комплект рабочих чертежей с внесенными в них изменениями);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  <w:t>- паспорта или другие документы, удостоверяющие качество изделий, оборудования и материалов, примененных при производстве монтажных работ. 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8.5 Испытания следует проводить: </w:t>
      </w:r>
    </w:p>
    <w:p w:rsidR="00275694" w:rsidRPr="00275694" w:rsidRDefault="00275694" w:rsidP="0027569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13131"/>
          <w:sz w:val="18"/>
          <w:szCs w:val="18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</w:rPr>
        <w:t>- перед сдачей установок в эксплуатацию;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  <w:t>- в период эксплуатации не реже одного раза в 5 лет (кроме испытаний по 4.9-4.11). 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Кроме того, испытание по 4.15 следует проводить в сроки, установленные технической документацией на сосуды (баллоны, модули).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8.6 Испытания установок по проверке времени срабатывания, продолжительности подачи ГОС и огнетушащей концентрации ГОС в объеме защищаемого помещения (4.9-4.11) не являются обязательными. Необходимость их экспериментальной проверки определяет заказчик или, в случае отступления от норм проектирования, влияющих на проверяемые параметры, должностные лица органов управления и подразделений Государственной противопожарной службы при осуществлении </w:t>
      </w:r>
      <w:hyperlink r:id="rId60" w:tooltip="Статья: Изменения в сфере пожарного надзора: от лицензирования к саморегулируемым организациям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государственного пожарного надзора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</w:p>
    <w:p w:rsidR="00275694" w:rsidRPr="00275694" w:rsidRDefault="00275694" w:rsidP="00275694">
      <w:pPr>
        <w:shd w:val="clear" w:color="auto" w:fill="FFFFFF"/>
        <w:spacing w:after="240" w:line="267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275694">
        <w:rPr>
          <w:rFonts w:ascii="Arial" w:eastAsia="Times New Roman" w:hAnsi="Arial" w:cs="Arial"/>
          <w:color w:val="000000"/>
          <w:sz w:val="27"/>
          <w:szCs w:val="27"/>
        </w:rPr>
        <w:t>9 МЕТОДЫ ИСПЫТАНИЙ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9.1 Испытания проводят при нормальных климатических условиях испытаний по ГОСТ 15150, если методикой испытаний не оговорены особые условия.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9.2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В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испытаниях, где не указаны требования к точности измерения параметра, заданного в виде величины с односторонним пределом (кроме временных параметров), при выборе средства измерения в части класса точности руководствуются следующим: возможная погрешность измерения должна учитываться в измеряемом параметре таким образом, чтобы повышалась достоверность его определения.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Например, задано требование, что масса ГОС в сосуде должна быть не менее 95 кг. При взвешивании на весах, имеющих точность ±2 кг, получен вес 96 кг. Учитывая погрешность измерения в сторону повышения достоверности определения параметра, получаем результат испытаний - 94 кг.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Вывод: установка по данному испытанию не удовлетворяет заданного требования.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9.3 Относительная погрешность измерении временных параметров не должна превышать 5 %.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9.4 Соответствие установки требованиям 4.1-4.7, 4.8 (в части состава установки и размещения элементов), 4.12-4.14 и 4.21-4.31 устанавливается экспертизой документов и внешним осмотром.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9.5 Испытание на взаимодействие элементов установки (4.8) проводят с использованием вместо ГОС сжатого воздуха.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Сосуды с ГОС отключают от установки. Вместо них (сосудов) к пусковым цепям установки подключают имитаторы (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электропредохранители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, лампы, самопишущие приборы, пиропатроны и т.п.) и один-два сосуда, наполненные сжатым воздухом до давления, соответствующего давлению в сосудах с ГОС при температуре испытаний. В установках с 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пневмопуском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побудительные трубопроводы и побудительно-пусковые секции также заполняют сжатым воздухом до соответствующего рабочего давления. Осуществляют автоматический пуск установки. Здесь и далее автоматический пуск установок осуществляют путем срабатывания необходимого количества пожарных извещателей или имитирующих их устройств в соответствии с проектной документацией на установку. Срабатывание пожарных извещателей следует осуществлять воздействием, имитирующим соответствующий фактор пожара.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Установку считают выдержавшей испытание, если работа узлов и приборов соответствует технической документации на испытываемое оборудование и проектной документации на установку.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Результаты испытания оформляют протоколом (приложение В).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9.6 Испытание по проверке времени срабатывания (4.9) проводят при автоматическом пуске установки (9.5).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Измеряется время от момента срабатывания последнего </w:t>
      </w:r>
      <w:hyperlink r:id="rId61" w:tooltip="Словарь терминов: Пожарный извещатель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пожарного извещателя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 до момента начала истечения ГОС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из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насадка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, после чего подача ГОС может быть прекращена.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Здесь и далее при испытаниях моменты начала или окончания истечения ГОС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из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насадка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необходимо определять с помощью термопар, </w:t>
      </w:r>
      <w:hyperlink r:id="rId62" w:tooltip="Словарь терминов: Датчик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датчиков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давления, газоанализаторов, </w:t>
      </w:r>
      <w:hyperlink r:id="rId63" w:tooltip="Словарь терминов: Видеонаблюдение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аудио-видеозаписи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струй (сжиженных ГОС) или другими объективными методами контроля.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Допускается вместо ГОС,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которые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при хранении в сосуде представляют собой сжатый газ, применять другой инертный газ или сжатый воздух. Давление газа в сосуде должно быть равно давлению ГОС в установке. Допускается вместо ГОС,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которые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при хранении в сосуде представляют собой сжиженный газ, применять другой модельный сжиженный газ.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Установку считают выдержавшей испытание, если измеренное время без учета времени задержки на эвакуацию, остановку технологического оборудования и т.п. соответствует требованиям 4.9.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9.7 Испытание по определению продолжительности подачи ГОС (4.10), которое при хранении представляет собой сжиженный газ, проводят следующим образом. В сосуды установки заправляют 100 % массы ГОС, требуемой для создания нормативной огнетушащей концентрации в защищаемом помещении. Осуществляют пуск установки и подачу ГОС в защищаемое помещение.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Измеряют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время от момента начала истечения из насадка до момента окончания истечения из насадка жидкой фазы ГОС (9.6).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При испытании установки с ГОС, которое при хранении представляет собой сжатый газ,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измеряют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время от </w:t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lastRenderedPageBreak/>
        <w:t>момента начала истечения ГОС из насадка до момента достижения в установке (сосуде, трубопроводе) расчетного давления, соответствующего выпуска из установки 95 % массы ГОС, требуемой для создания нормативной огнетушащей концентрации в защищаемом помещении.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Допускается продолжительность подачи определять с применением вместо ГОС модельного газа. При этом продолжительность подачи рассчитывают на основе результатов эксперимента по определению </w:t>
      </w:r>
      <w:hyperlink r:id="rId64" w:tooltip="Словарь терминов: Пропускная способность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пропускной способности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трубопроводов установки.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Установку считают выдержавшей испытание, если измеренное время подачи соответствует требованиям действующих нормативных документов.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9.8 Обеспечение нормативной огнетушащей концентрации ГОС в защищаемом помещении (4.11) проверяют измерением концентрации ГОС при холодных испытаниях или по факту тушения модельных очагов пожара при огневых испытаниях.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9.8.1 Точки измерения концентрации (модельные очаги пожара) располагают на уровнях 10, 50 и 90 % от высоты помещения.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Количество и места расположения точек измерения концентрации, (модельных очагов пожара) на каждом уровне определяется методикой проведения испытаний. Места расположения точек измерения концентрации (модельных очагов пожара) не должны находиться в зоне непосредственного воздействия струй ГОС, подаваемых из 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насадков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9.8.2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П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ри холодных испытаниях концентрацию ГОС измеряют газоанализатором.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9.8.3 В огневых испытаниях используют модельные очаги пожара - емкости с горючей нагрузкой, в качестве которой, как правило, применяют характерные для защищаемого помещения горючие материалы. Количество горючего материала определяют методикой испытаний, оно должно быть достаточным для обеспечения продолжительности горения в течение не менее 10 мин после начала подачи ГОС в защищаемое помещение. Запрещается заполнять емкости горючими материалами, которые могут создать в помещении </w:t>
      </w:r>
      <w:hyperlink r:id="rId65" w:tooltip="Словарь терминов: Взрывоопасная среда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взрывоопасную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концентрацию.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После зажигания модельных очагов пожара и выдержки времени свободного горения, устанавливаемого методикой испытаний, осуществляют ручной пуск установки. Фиксируют моменты тушения.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9.8.4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П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ри холодных испытаниях установку считают выдержавшей испытания, если концентрация ГОС во всех точках измерения достигает значений не ниже нормативной за время не более 5 мин с момента начала подачи ГОС.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При огневых испытаниях установку считают выдержавшей испытания, если все очаги потушены за время не более 5 мин с момента начала подачи ГОС и повторное воспламенение не произошло за время не менее 15 мин. Результаты огневых испытании оформляют актом (приложение Б).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9.9 Проверку массы ГОС и газа-вытеснителя (4.15) в сосуде выполняют взвешиванием на весах или расчетом на основе результатов измерения уровня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, температуры, давления.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Проверку давления ГОС и газа-вытеснителя в сосуде выполняют манометром.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Установку считают выдержавшей испытание, если масса (давление) ГОС и газа-вытеснителя в сосудах соответствует 4.15.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9.10 Испытание трубопроводов установки и их соединений на прочность (4.16) проводят следующим образом.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Перед испытанием трубопроводы подвергают внешнему осмотру. В качестве испытательной жидкости, как правило, используют воду. Трубопроводы, подводящие жидкость, должны быть предварительно испытаны. Вместо 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насадков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, кроме последнего на распределительном трубопроводе, ввертывают заглушки. Трубопроводы наполняют жидкостью и затем устанавливают заглушку вместо последнего насадка.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При проведении испытания подъем давления следует проводить по ступеням: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</w:p>
    <w:p w:rsidR="00275694" w:rsidRPr="00275694" w:rsidRDefault="00275694" w:rsidP="00275694">
      <w:pPr>
        <w:numPr>
          <w:ilvl w:val="0"/>
          <w:numId w:val="2"/>
        </w:numPr>
        <w:shd w:val="clear" w:color="auto" w:fill="FFFFFF"/>
        <w:spacing w:after="0" w:line="255" w:lineRule="atLeast"/>
        <w:ind w:left="0" w:firstLine="0"/>
        <w:jc w:val="both"/>
        <w:rPr>
          <w:rFonts w:ascii="Arial" w:eastAsia="Times New Roman" w:hAnsi="Arial" w:cs="Arial"/>
          <w:color w:val="313131"/>
          <w:sz w:val="18"/>
          <w:szCs w:val="18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</w:rPr>
        <w:t>первая ступень - 0,05 МПа;</w:t>
      </w:r>
    </w:p>
    <w:p w:rsidR="00275694" w:rsidRPr="00275694" w:rsidRDefault="00275694" w:rsidP="00275694">
      <w:pPr>
        <w:numPr>
          <w:ilvl w:val="0"/>
          <w:numId w:val="2"/>
        </w:numPr>
        <w:shd w:val="clear" w:color="auto" w:fill="FFFFFF"/>
        <w:spacing w:after="0" w:line="255" w:lineRule="atLeast"/>
        <w:ind w:left="0" w:firstLine="0"/>
        <w:jc w:val="both"/>
        <w:rPr>
          <w:rFonts w:ascii="Arial" w:eastAsia="Times New Roman" w:hAnsi="Arial" w:cs="Arial"/>
          <w:color w:val="313131"/>
          <w:sz w:val="18"/>
          <w:szCs w:val="18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</w:rPr>
        <w:t>вторая ступень - 0,5 P1 (0,5 Р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</w:rPr>
        <w:t>2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</w:rPr>
        <w:t>);</w:t>
      </w:r>
    </w:p>
    <w:p w:rsidR="00275694" w:rsidRPr="00275694" w:rsidRDefault="00275694" w:rsidP="00275694">
      <w:pPr>
        <w:numPr>
          <w:ilvl w:val="0"/>
          <w:numId w:val="2"/>
        </w:numPr>
        <w:shd w:val="clear" w:color="auto" w:fill="FFFFFF"/>
        <w:spacing w:after="0" w:line="255" w:lineRule="atLeast"/>
        <w:ind w:left="0" w:firstLine="0"/>
        <w:jc w:val="both"/>
        <w:rPr>
          <w:rFonts w:ascii="Arial" w:eastAsia="Times New Roman" w:hAnsi="Arial" w:cs="Arial"/>
          <w:color w:val="313131"/>
          <w:sz w:val="18"/>
          <w:szCs w:val="18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</w:rPr>
        <w:t>третья ступень - Р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</w:rPr>
        <w:t>1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</w:rPr>
        <w:t xml:space="preserve"> (Р2);</w:t>
      </w:r>
    </w:p>
    <w:p w:rsidR="00275694" w:rsidRPr="00275694" w:rsidRDefault="00275694" w:rsidP="00275694">
      <w:pPr>
        <w:numPr>
          <w:ilvl w:val="0"/>
          <w:numId w:val="2"/>
        </w:numPr>
        <w:shd w:val="clear" w:color="auto" w:fill="FFFFFF"/>
        <w:spacing w:after="0" w:line="255" w:lineRule="atLeast"/>
        <w:ind w:left="0" w:firstLine="0"/>
        <w:jc w:val="both"/>
        <w:rPr>
          <w:rFonts w:ascii="Arial" w:eastAsia="Times New Roman" w:hAnsi="Arial" w:cs="Arial"/>
          <w:color w:val="313131"/>
          <w:sz w:val="18"/>
          <w:szCs w:val="18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</w:rPr>
        <w:t>четвертая ступень - 1,25 P1 (1,25 Р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</w:rPr>
        <w:t>2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</w:rPr>
        <w:t>).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На промежуточных ступенях подъема давления производят выдержку в течение 1-3 мин, во время которой по манометру или другому прибору устанавливают отсутствие падения давления в трубах. Манометр должен быть не ниже 2-го класса точности.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Под давлением 1,25 Р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1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(1,25 Р2) трубопроводы выдерживают 5 мин. Затем давление снижают до Р1 (Р2) и производят осмотр. По окончании испытаний жидкость сливают и проводят продувку трубопроводов сжатым воздухом.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Допускается применение вместо испытательной жидкости сжатого инертного газа или воздуха при соблюдении требований техники безопасности.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Трубопроводы считают выдержавшими испытание, если не обнаружено падение давления и при осмотре не выявлено 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выпучин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, трещин, течей, запотевания. Испытания оформляют актом (приложение Г).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9.11 Испытание на герметичность побудительных трубопроводов установки (4.17) проводят после их проверки на прочность (9.10).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В качестве испытательного газа применяют воздух или инертный газ. В трубопроводах создают давление, равное Р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2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Трубопроводы считают выдержавшими испытание, если в течение 24 ч не будет падения давления более 10 % Р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2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и при осмотре не выявлено 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выпучин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, трещин и течи. Для выявления дефектов при осмотре трубопроводов рекомендуется применять пенообразующие растворы. Давление следует измерять манометром не ниже 2-го класса точности.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Испытания на герметичность оформляют актом (приложение Д).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9.12 Проверку автоматического и ручного дистанционного пуска установки (4.18, перечисление а) выполняют без выпуска из установки ГОС. Сосуды с ГОС отключают от пусковых цепей и подключают имитаторы (9.5). </w:t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lastRenderedPageBreak/>
        <w:t>Поочередно осуществляют автоматический и дистанционный пуск установки.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Установку считают выдержавшей испытание, если при автоматическом и дистанционном пуске установки произошло срабатывание всех имитаторов в пусковых цепях.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9.13 Проверку отключения и восстановления автоматического пуска установки (4.18, перечисление б) проводят путем воздействия на устройства отключения (например, открыванием двери в помещение или для установок с 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пневмопуском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переключением соответствующего устройства на побудительном трубопроводе) и восстановления автоматического пуска.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Установку считают выдержавшей испытание, если отключается и восстанавливается автоматический пуск и срабатывает световая </w:t>
      </w:r>
      <w:hyperlink r:id="rId66" w:tooltip="Словарь терминов: Охранно-пожарная сигнализация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сигнализация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в соответствии с технической документацией на испытываемое оборудование.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9.14 Проверку автоматического переключения электропитания с основного источника на резервный (4.18, перечисление в) проводят в два этапа.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На первом этапе при работе установки в дежурном режиме отключают основной источник питания. Должны срабатывать световая и звуковая сигнализации в соответствии с технической документацией на испытываемое оборудование. Подключают основной источник питания.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На втором этапе испытания проводят в соответствии с 9.12. В период от момента включения автоматического или дистанционного пуска до выдачи установкой пусковых импульсов на имитаторы отключают основной источник питания.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Установку считают выдержавшей испытание, если на первом этапе срабатывает световая и звуковая сигнализации в соответствии с технической документацией на испытываемое оборудование и на втором этапе срабатывают все имитаторы в пусковой цепи.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9.15 Испытание средств контроля исправности шлейфов </w:t>
      </w:r>
      <w:hyperlink r:id="rId67" w:tooltip="СП 5.13130.2009 Системы противопожарной защиты. Установки пожарной сигнализации и пожаротушения автоматические. Нормы и правила проектирования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пожарной сигнализации</w:t>
        </w:r>
      </w:hyperlink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и соединительных линий (4.18, перечисление г) проводят поочередным размыканием и коротким замыканием шлейфов и линий.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Установку считают выдержавшей испытание, если срабатывает световая и звуковая сигнализация в соответствии с технической документацией на испытываемое оборудование.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9.16 Испытание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средств контроля исправности электрических цепей управления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пусковыми элементами (4.18, перечисление д) проводят размыканием пусковой цепи.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Установку считают выдержавшей испытание, если срабатывает световая и звуковая сигнализация в соответствии с технической документацией на испытываемое оборудование.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9.17 Испытание средств контроля давления воздуха в пусковых баллонах и побудительном трубопроводе установки (4.18, перечисление е) проводят снижением давления в побудительном трубопроводе на 0,05 МПа и в пусковых баллонах - на 0,2 МПа от расчетных значений.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Допускается падение давления воздуха имитировать путем замыкания контактов </w:t>
      </w:r>
      <w:proofErr w:type="spellStart"/>
      <w:r w:rsidRPr="0027569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7569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"http://www.polyset.ru/glossary/%D0%98%D0%B7%D0%B2%D0%B5%D1%89%D0%B0%D1%82%D0%B5%D0%BB%D0%B8%20%D1%8D%D0%BB%D0%B5%D0%BA%D1%82%D1%80%D0%BE%D0%BA%D0%BE%D0%BD%D1%82%D0%B0%D0%BA%D1%82%D0%BD%D1%8B%D0%B5.php" \o "Словарь терминов: Извещатели электроконтактные" </w:instrText>
      </w:r>
      <w:r w:rsidRPr="0027569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75694">
        <w:rPr>
          <w:rFonts w:ascii="Arial" w:eastAsia="Times New Roman" w:hAnsi="Arial" w:cs="Arial"/>
          <w:color w:val="123E85"/>
          <w:sz w:val="18"/>
          <w:szCs w:val="18"/>
          <w:u w:val="single"/>
          <w:shd w:val="clear" w:color="auto" w:fill="FFFFFF"/>
        </w:rPr>
        <w:t>электроконтактного</w:t>
      </w:r>
      <w:proofErr w:type="spellEnd"/>
      <w:r w:rsidRPr="0027569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манометра или другим способом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Установку считают выдержавшей испытание, если срабатывает световая и звуковая сигнализация в соответствии с технической документацией на испытываемое оборудование.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9.18 Испытание средств контроля исправности световой и звуковой сигнализации (4.18, перечисление ж) выполняют включением устройств вызова световой и звуковой сигнализации.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Установку считают выдержавшей испытание, если срабатывает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световая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и звуковая сигнализации в соответствии с технической документацией на испытываемое оборудование.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9.19 Испытание средств отключения звуковой сигнализации (4.18, перечисление з) выполняют следующим образом. После срабатывания звуковой сигнализации (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например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при проверках по 9.13-9.17) включают устройство для отключения звуковой сигнализации.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Установку считают выдержавшей испытание, если отключается звуковая сигнализация и в случае отсутствия автоматического восстановления звуковой сигнализации срабатывает световая сигнализация в соответствии с технической документацией на испытываемое оборудование.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9.20 Испытание средств формирования командного импульса (4.18, перечисление и) выполняют без выпуска из установки ГОС. Сосуды с ГОС отключают от пусковых цепей.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К выходным клеммам элемента, формирующего командный импульс, подключают устройство для управления технологическим оборудованием или измерительный прибор. Прибор для измерения параметров командного импульса выбирают в соответствии с технической характеристикой испытываемого оборудования и указывают в методике испытаний. Выполняют автоматический или дистанционный пуск установки.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Установку считают выдержавшей испытание, если срабатывает устройство для управления технологическим оборудованием или командный импульс регистрируется измерительным прибором.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9.21 Проверку времени задержки (4.19) и включения устройств оповещения (4.20) проводят без выпуска ГОС при автоматическом и дистанционном пуске установки. К пусковым цепям установки вместо сосудов с ГОС подключают имитаторы (9.5).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После пуска установки в защищаемом помещении, а также в смежных, имеющих выход только через защищаемое помещение, контролируют включение устройств светового (световой сигнал в виде надписи на световых табло «Газ - уходи!») и звукового оповещения.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Измеряют время с момента включения устройств оповещения до момента срабатывания имитаторов, установленных в пусковых цепях установки.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Затем проверяют включение устройства светового оповещения (световой сигнал в виде надписи на световом табло «Газ - не входить!») перед защищаемым помещением.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Установку считают выдержавшей испытания, если измеренное время соответствует требуемому в 4.19 времени задержки и включились устройства оповещения в соответствии с 4.20.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</w:p>
    <w:p w:rsidR="00275694" w:rsidRPr="00275694" w:rsidRDefault="00275694" w:rsidP="00275694">
      <w:pPr>
        <w:shd w:val="clear" w:color="auto" w:fill="FFFFFF"/>
        <w:spacing w:after="240" w:line="267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275694">
        <w:rPr>
          <w:rFonts w:ascii="Arial" w:eastAsia="Times New Roman" w:hAnsi="Arial" w:cs="Arial"/>
          <w:color w:val="000000"/>
          <w:sz w:val="27"/>
          <w:szCs w:val="27"/>
        </w:rPr>
        <w:t>10 ТРАНСПОРТИРОВАНИЕ И ХРАНЕНИЕ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lastRenderedPageBreak/>
        <w:t>Требования к транспортированию и хранению элементов, входящих в состав установок, должны быть указаны в технических условиях на эти элементы.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</w:p>
    <w:p w:rsidR="00275694" w:rsidRPr="00275694" w:rsidRDefault="00275694" w:rsidP="00275694">
      <w:pPr>
        <w:shd w:val="clear" w:color="auto" w:fill="FFFFFF"/>
        <w:spacing w:after="240" w:line="267" w:lineRule="atLeast"/>
        <w:jc w:val="right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275694">
        <w:rPr>
          <w:rFonts w:ascii="Arial" w:eastAsia="Times New Roman" w:hAnsi="Arial" w:cs="Arial"/>
          <w:color w:val="000000"/>
          <w:sz w:val="27"/>
          <w:szCs w:val="27"/>
        </w:rPr>
        <w:t>ПРИЛОЖЕНИЕ А (рекомендуемое)</w:t>
      </w:r>
    </w:p>
    <w:p w:rsidR="00275694" w:rsidRPr="00275694" w:rsidRDefault="00275694" w:rsidP="00275694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13131"/>
          <w:sz w:val="18"/>
          <w:szCs w:val="18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</w:rPr>
        <w:t>УТВЕРЖДАЮ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  <w:t>____________ (заказчик)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  <w:t>«__»___________19 г. 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АКТ сдачи и приемки установки газового пожаротушения в эксплуатацию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Город (пос.) ____________________________ «___»___________19 г.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Наименование объекта _________________________________________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Мы, нижеподписавшиеся члены комиссии, в составе: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1. От заказчика _________________ (фамилия, имя, отчество, должность)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2. От монтажной организации ________________ (фамилия, имя, отчество, должность)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3. От ГПС*._________________________________ (фамилия, имя, отчество, должность)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4. _______________________________________________________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произвели приемку выполненных работ по монтажу установки газового пожаротушения. Комиссии были предъявлены следующие документы в соответствии с ____________ (наименование нормативного документа ГОСТ, ВСН...)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Рассмотрев представленные документы, комиссия установила, что установка газового пожаротушения смонтирована ___________________ (наименование монтажной организации) в период с ____________19 г. по____________ 19 г. в соответствии с рабочими чертежами проекта и нормативной документацией_________________________ (наименование нормативного документа ГОСТ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Р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, ВСН...)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Все узлы и установка в целом испытаны на прочность, герметичность и работоспособность в соответствии с требованиями проекта и_________________________ (наименование нормативного документа ГОСТ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Р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, ВСН...) </w:t>
      </w:r>
    </w:p>
    <w:p w:rsidR="00275694" w:rsidRPr="00275694" w:rsidRDefault="00275694" w:rsidP="0027569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13131"/>
          <w:sz w:val="18"/>
          <w:szCs w:val="18"/>
        </w:rPr>
      </w:pPr>
      <w:r w:rsidRPr="00275694">
        <w:rPr>
          <w:rFonts w:ascii="Arial" w:eastAsia="Times New Roman" w:hAnsi="Arial" w:cs="Arial"/>
          <w:color w:val="313131"/>
          <w:sz w:val="15"/>
          <w:szCs w:val="15"/>
        </w:rPr>
        <w:t>* Государственная противопожарная служба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t> 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ЗАКЛЮЧЕНИЕ КОМИССИИ: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Монтажные работы 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выполнены с оценкой__________________________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Смонтированная установка считается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работоспособной и передана заказчику на эксплуатацию.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ПРИЛОЖЕНИЕ __________________ (указываются документы и их количество в соответствии с нормативными документами)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ПРЕДСТАВИТЕЛИ: заказчика ________ (Личная Расшифровка)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монтажной организации _______ (Личная Расшифровка)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ГПС _________ (Личная Расшифровка)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Члены комиссии _______________________ (Личные подписи, Расшифровка)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proofErr w:type="gramEnd"/>
    </w:p>
    <w:p w:rsidR="00275694" w:rsidRPr="00275694" w:rsidRDefault="00275694" w:rsidP="00275694">
      <w:pPr>
        <w:shd w:val="clear" w:color="auto" w:fill="FFFFFF"/>
        <w:spacing w:after="240" w:line="267" w:lineRule="atLeast"/>
        <w:jc w:val="right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275694">
        <w:rPr>
          <w:rFonts w:ascii="Arial" w:eastAsia="Times New Roman" w:hAnsi="Arial" w:cs="Arial"/>
          <w:color w:val="000000"/>
          <w:sz w:val="27"/>
          <w:szCs w:val="27"/>
        </w:rPr>
        <w:t>ПРИЛОЖЕНИЕ Б (рекомендуемое)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АКТ проведения огневых испытаний установки газового пожаротушения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Город (пос.) __________________________ «___»_______________19 г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Наименование объекта _________________________________________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Мы, нижеподписавшиеся члены комиссии, в составе: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1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О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т заказчика ________________ (фамилия, имя, отчество, должность)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2 От монтажной организации ________________ (фамилия, имя, отчество, должность)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3 От ГПС_________________________________ (фамилия, имя, отчество, должность)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произвели осмотр установки газового пожаротушения, смонтированной в соответствии с проектом _______________ (обозначение проекта и полное наименование проектной организации)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Осмотром установлено, что установка газового пожаротушения смонтирована полностью в соответствии с чертежами проекта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Д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ля проверки работоспособности смонтированной установки комиссия произвела огневые испытания установки.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Оча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г(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и) пожара размером ________________ с горючим материалом ______________________был(и) установлен(ы) в _________________________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В результате испытания установлено: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а) очаг(и) пожара подожжен(ы) в __ч __мин.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б) выпуск огнетушащего вещества начался в __ч __мин (через ___мин)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в) очаг(и) пожара погашен(ы) установкой в __ч __мин (через ___мин)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ЗАКЛЮЧЕНИЕ КОМИССИИ: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Установка газового пожаротушения сработала, потушив оча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г(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и) пожара за __мин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ПРЕДСТАВИТЕЛИ: заказчика ________ (Личная Расшифровка)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монтажной организации _______ (Личная Расшифровка)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ГПС _________ (Личная Расшифровка)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Члены комиссии _______________________ (Личные подписи, Расшифровка)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</w:p>
    <w:p w:rsidR="00275694" w:rsidRPr="00275694" w:rsidRDefault="00275694" w:rsidP="00275694">
      <w:pPr>
        <w:shd w:val="clear" w:color="auto" w:fill="FFFFFF"/>
        <w:spacing w:after="240" w:line="267" w:lineRule="atLeast"/>
        <w:jc w:val="right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275694">
        <w:rPr>
          <w:rFonts w:ascii="Arial" w:eastAsia="Times New Roman" w:hAnsi="Arial" w:cs="Arial"/>
          <w:color w:val="000000"/>
          <w:sz w:val="27"/>
          <w:szCs w:val="27"/>
        </w:rPr>
        <w:t xml:space="preserve">ПРИЛОЖЕНИЕ </w:t>
      </w:r>
      <w:proofErr w:type="gramStart"/>
      <w:r w:rsidRPr="00275694">
        <w:rPr>
          <w:rFonts w:ascii="Arial" w:eastAsia="Times New Roman" w:hAnsi="Arial" w:cs="Arial"/>
          <w:color w:val="000000"/>
          <w:sz w:val="27"/>
          <w:szCs w:val="27"/>
        </w:rPr>
        <w:t>В</w:t>
      </w:r>
      <w:proofErr w:type="gramEnd"/>
      <w:r w:rsidRPr="00275694">
        <w:rPr>
          <w:rFonts w:ascii="Arial" w:eastAsia="Times New Roman" w:hAnsi="Arial" w:cs="Arial"/>
          <w:color w:val="000000"/>
          <w:sz w:val="27"/>
          <w:szCs w:val="27"/>
        </w:rPr>
        <w:t xml:space="preserve"> (рекомендуемое)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lastRenderedPageBreak/>
        <w:t>ПРОТОКОЛ проведения автономных испытаний установки газового пожаротушения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Объект___________________________________________________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Наименование проекта__________________________________________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Проверка работоспособности установки газового пожаротушения проведена в соответствии с требованиями__________________________ (наименование нормативного документа, ГОСТ Р..., ВСН...)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Для проверки заряжено сжатым воздухом__________________________ (номера сосудов) до 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давления______________________в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количестве__________________ (тип побудительного устройства, наименование защищаемого помещения)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Результаты испытания__________________________________________ (подробно указать результаты) ____________________ (испытания и выявленные дефекты)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Испытания произвели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ПРЕДСТАВИТЕЛИ: заказчика ________ (Личная Расшифровка)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монтажной организации _______ (Личная Расшифровка)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"____"_______________19 г.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proofErr w:type="gramEnd"/>
    </w:p>
    <w:p w:rsidR="00275694" w:rsidRPr="00275694" w:rsidRDefault="00275694" w:rsidP="00275694">
      <w:pPr>
        <w:shd w:val="clear" w:color="auto" w:fill="FFFFFF"/>
        <w:spacing w:after="240" w:line="267" w:lineRule="atLeast"/>
        <w:jc w:val="right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275694">
        <w:rPr>
          <w:rFonts w:ascii="Arial" w:eastAsia="Times New Roman" w:hAnsi="Arial" w:cs="Arial"/>
          <w:color w:val="000000"/>
          <w:sz w:val="27"/>
          <w:szCs w:val="27"/>
        </w:rPr>
        <w:t>ПРИЛОЖЕНИЕ Г (рекомендуемое)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АКТ испытания трубопроводов на прочность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Город (пос.)________________________________"___"__________19 г.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Предприятие (заказчик)_________________ (наименование)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Наименование объекта_________________________________________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Мы, нижеподписавшиеся: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Представитель заказчика_________________________ (фамилия, имя, отчество, должность)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Представитель генподрядчика (заказчика) _______________ (наименование организации, фамилия, имя, отчество, должность)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Представитель монтажной организации _________________ (наименование организации, фамилия, имя, отчество, должность)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составили настоящий акт о том, что произведено гидравлическое испытание и продувка трубопроводов после испытаний: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_______________________________ (наименование или обозначение испытанных участков трубопроводов)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Рабочее давление трубопроводов_________________________________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Испытания проведены в соответствии с____________________________ (наименование нормативного документа) на прочность давлением</w:t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______________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В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о время испытаний никаких дефектов или течи в трубопроводах не обнаружено. Трубопроводы, перечисленные в настоящем акте, считать выдержавшими испытание.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ПРЕДСТАВИТЕЛИ: заказчика ________ Личная Расшифровка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генподрядчика ________ Личная Расшифровка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монтажной организации ________ Личная Расшифровка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</w:p>
    <w:p w:rsidR="00275694" w:rsidRPr="00275694" w:rsidRDefault="00275694" w:rsidP="00275694">
      <w:pPr>
        <w:shd w:val="clear" w:color="auto" w:fill="FFFFFF"/>
        <w:spacing w:after="240" w:line="267" w:lineRule="atLeast"/>
        <w:jc w:val="right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275694">
        <w:rPr>
          <w:rFonts w:ascii="Arial" w:eastAsia="Times New Roman" w:hAnsi="Arial" w:cs="Arial"/>
          <w:color w:val="000000"/>
          <w:sz w:val="27"/>
          <w:szCs w:val="27"/>
        </w:rPr>
        <w:t>ПРИЛОЖЕНИЕ Д (рекомендуемое)</w:t>
      </w:r>
    </w:p>
    <w:p w:rsidR="00275694" w:rsidRPr="00275694" w:rsidRDefault="00275694" w:rsidP="0027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694">
        <w:rPr>
          <w:rFonts w:ascii="Arial" w:eastAsia="Times New Roman" w:hAnsi="Arial" w:cs="Arial"/>
          <w:b/>
          <w:bCs/>
          <w:color w:val="313131"/>
          <w:sz w:val="18"/>
          <w:szCs w:val="18"/>
          <w:shd w:val="clear" w:color="auto" w:fill="FFFFFF"/>
        </w:rPr>
        <w:t>АКТ испытания трубопроводов на герметичность с определением падения давления за время испытаний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Город (пос.)______________________________ «___»____________19 г.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Предприятие (заказчик) __________________ (наименование)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Наименование объекта__________________________________________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Мы, нижеподписавшиеся: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proofErr w:type="gram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Представитель заказчика__________________________ (фамилия, имя, отчество, должность)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Представитель генподрядчика (заказчика) ________________ (наименование организации, фамилия, имя, отчество, должность)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Представитель монтажной организации ______________ (наименование организации, фамилия, имя, отчество, должность)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составили настоящий акт о том, что произведено испытание трубопроводов на герметичность ________________ (наименование или обозначение испытанных участков трубопроводов)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Рабочее давление в_____________________________________________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Испытания проведены при 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давлении_____________в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соответствии с___ ________________ (наименование нормативного документа)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Трубопроводы выдержаны при испытательном давлении в</w:t>
      </w:r>
      <w:proofErr w:type="gram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 xml:space="preserve"> </w:t>
      </w:r>
      <w:proofErr w:type="spellStart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течение_____часов</w:t>
      </w:r>
      <w:proofErr w:type="spellEnd"/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Падение давления составило _____________________________________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Трубопроводы, перечисленные в настоящем акте, считать выдержавшими испытание на герметичность.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ПРЕДСТАВИТЕЛИ: заказчика ________ Личная Расшифровка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генподрядчика ________ Личная Расшифровка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монтажной организации ________ Личная Расшифровка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</w:p>
    <w:p w:rsidR="00275694" w:rsidRPr="00275694" w:rsidRDefault="00275694" w:rsidP="00275694">
      <w:pPr>
        <w:shd w:val="clear" w:color="auto" w:fill="FFFFFF"/>
        <w:spacing w:after="240" w:line="267" w:lineRule="atLeast"/>
        <w:jc w:val="right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275694">
        <w:rPr>
          <w:rFonts w:ascii="Arial" w:eastAsia="Times New Roman" w:hAnsi="Arial" w:cs="Arial"/>
          <w:color w:val="000000"/>
          <w:sz w:val="27"/>
          <w:szCs w:val="27"/>
        </w:rPr>
        <w:t>ПРИЛОЖЕНИЕ Е (информационное)</w:t>
      </w:r>
    </w:p>
    <w:p w:rsidR="00275694" w:rsidRPr="00275694" w:rsidRDefault="00275694" w:rsidP="00275694">
      <w:pPr>
        <w:shd w:val="clear" w:color="auto" w:fill="FFFFFF"/>
        <w:spacing w:after="240" w:line="267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275694">
        <w:rPr>
          <w:rFonts w:ascii="Arial" w:eastAsia="Times New Roman" w:hAnsi="Arial" w:cs="Arial"/>
          <w:color w:val="000000"/>
          <w:sz w:val="27"/>
          <w:szCs w:val="27"/>
        </w:rPr>
        <w:lastRenderedPageBreak/>
        <w:t>БИБЛИОГРАФИЯ</w:t>
      </w:r>
    </w:p>
    <w:p w:rsidR="0075182D" w:rsidRDefault="00275694" w:rsidP="00275694"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[1] СНиП 2.04.09-84. Пожарная автоматика зданий и сооружений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  <w:t>[2] </w:t>
      </w:r>
      <w:hyperlink r:id="rId68" w:tooltip="ПБ 10-115-96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Правила устройства и безопасной эксплуатации сосудов, работающих под давлением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  <w:t>[3] </w:t>
      </w:r>
      <w:hyperlink r:id="rId69" w:tooltip="ПУЭ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ПУЭ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hyperlink r:id="rId70" w:tooltip="Каталог нормативных документов по безопасности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"Правила устройства электроустановок"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  <w:t>[4] Правила технической эксплуатации электроустановок потребителей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  <w:t>[5] </w:t>
      </w:r>
      <w:hyperlink r:id="rId71" w:tooltip="Правила техники безопасности при эксплуатации электроустановок потребителей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Правила техники безопасности при эксплуатации электроустановок потребителей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  <w:t>[6] Единые правила безопасности при взрывных работах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  <w:t>[7] СНиП 3.05.05-84. Технологическое оборудование и технологические трубопроводы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  <w:t>[8] ВСН 394-78. Инструкция по монтажу компрессоров и насосов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  <w:t>[9] </w:t>
      </w:r>
      <w:hyperlink r:id="rId72" w:tooltip="Пособие ВСН 25-09.67-85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ВСН 25-09.67-85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proofErr w:type="spellStart"/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Минприбора</w:t>
      </w:r>
      <w:proofErr w:type="spellEnd"/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. Правила производства и приемки работ </w:t>
      </w:r>
      <w:hyperlink r:id="rId73" w:tooltip="Словарь терминов: Автоматические установки пожаротушения" w:history="1">
        <w:r w:rsidRPr="00275694">
          <w:rPr>
            <w:rFonts w:ascii="Arial" w:eastAsia="Times New Roman" w:hAnsi="Arial" w:cs="Arial"/>
            <w:color w:val="123E85"/>
            <w:sz w:val="15"/>
            <w:szCs w:val="15"/>
            <w:u w:val="single"/>
            <w:shd w:val="clear" w:color="auto" w:fill="FFFFFF"/>
          </w:rPr>
          <w:t>Автоматические установки пожаротушения</w:t>
        </w:r>
      </w:hyperlink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5"/>
          <w:szCs w:val="15"/>
          <w:shd w:val="clear" w:color="auto" w:fill="FFFFFF"/>
        </w:rPr>
        <w:br/>
        <w:t>[10] РД 78.145-93 МВД России. Системы и комплексы охранной, пожарной и охранно-пожарной сигнализации Правила производства и приемки работ</w:t>
      </w:r>
      <w:r w:rsidRPr="00275694">
        <w:rPr>
          <w:rFonts w:ascii="Arial" w:eastAsia="Times New Roman" w:hAnsi="Arial" w:cs="Arial"/>
          <w:color w:val="313131"/>
          <w:sz w:val="18"/>
          <w:szCs w:val="18"/>
          <w:shd w:val="clear" w:color="auto" w:fill="FFFFFF"/>
        </w:rPr>
        <w:t> </w:t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r w:rsidRPr="00275694">
        <w:rPr>
          <w:rFonts w:ascii="Arial" w:eastAsia="Times New Roman" w:hAnsi="Arial" w:cs="Arial"/>
          <w:color w:val="313131"/>
          <w:sz w:val="18"/>
          <w:szCs w:val="18"/>
        </w:rPr>
        <w:br/>
      </w:r>
      <w:hyperlink r:id="rId74" w:tooltip="Технические средства защиты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Ключевые</w:t>
        </w:r>
      </w:hyperlink>
      <w:r w:rsidRPr="00275694">
        <w:rPr>
          <w:rFonts w:ascii="Arial" w:eastAsia="Times New Roman" w:hAnsi="Arial" w:cs="Arial"/>
          <w:b/>
          <w:bCs/>
          <w:color w:val="0000FF"/>
          <w:sz w:val="18"/>
          <w:szCs w:val="18"/>
          <w:shd w:val="clear" w:color="auto" w:fill="FFFFFF"/>
        </w:rPr>
        <w:t> </w:t>
      </w:r>
      <w:hyperlink r:id="rId75" w:tooltip="Технические средства охраны. Словарь основных терминов и определений" w:history="1">
        <w:r w:rsidRPr="00275694">
          <w:rPr>
            <w:rFonts w:ascii="Arial" w:eastAsia="Times New Roman" w:hAnsi="Arial" w:cs="Arial"/>
            <w:color w:val="123E85"/>
            <w:sz w:val="18"/>
            <w:szCs w:val="18"/>
            <w:u w:val="single"/>
            <w:shd w:val="clear" w:color="auto" w:fill="FFFFFF"/>
          </w:rPr>
          <w:t>слова</w:t>
        </w:r>
      </w:hyperlink>
      <w:r w:rsidRPr="00275694">
        <w:rPr>
          <w:rFonts w:ascii="Arial" w:eastAsia="Times New Roman" w:hAnsi="Arial" w:cs="Arial"/>
          <w:color w:val="0000FF"/>
          <w:sz w:val="18"/>
          <w:szCs w:val="18"/>
          <w:shd w:val="clear" w:color="auto" w:fill="FFFFFF"/>
        </w:rPr>
        <w:t>: установки пожаротушения, установки газового пожаротушения автоматические, централизованные, модульные установки, технические требования, испытания</w:t>
      </w:r>
    </w:p>
    <w:sectPr w:rsidR="0075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7F9C"/>
    <w:multiLevelType w:val="multilevel"/>
    <w:tmpl w:val="CBFE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E9"/>
    <w:rsid w:val="00275694"/>
    <w:rsid w:val="0075182D"/>
    <w:rsid w:val="00F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5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5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75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6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56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756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75694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75694"/>
  </w:style>
  <w:style w:type="character" w:styleId="a3">
    <w:name w:val="Hyperlink"/>
    <w:basedOn w:val="a0"/>
    <w:uiPriority w:val="99"/>
    <w:semiHidden/>
    <w:unhideWhenUsed/>
    <w:rsid w:val="002756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94"/>
    <w:rPr>
      <w:color w:val="800080"/>
      <w:u w:val="single"/>
    </w:rPr>
  </w:style>
  <w:style w:type="character" w:customStyle="1" w:styleId="apple-converted-space">
    <w:name w:val="apple-converted-space"/>
    <w:basedOn w:val="a0"/>
    <w:rsid w:val="00275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5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5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75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6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56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756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75694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75694"/>
  </w:style>
  <w:style w:type="character" w:styleId="a3">
    <w:name w:val="Hyperlink"/>
    <w:basedOn w:val="a0"/>
    <w:uiPriority w:val="99"/>
    <w:semiHidden/>
    <w:unhideWhenUsed/>
    <w:rsid w:val="002756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94"/>
    <w:rPr>
      <w:color w:val="800080"/>
      <w:u w:val="single"/>
    </w:rPr>
  </w:style>
  <w:style w:type="character" w:customStyle="1" w:styleId="apple-converted-space">
    <w:name w:val="apple-converted-space"/>
    <w:basedOn w:val="a0"/>
    <w:rsid w:val="0027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3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9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3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3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olyset.ru/GOST/GOST-12-1-004-91/" TargetMode="External"/><Relationship Id="rId18" Type="http://schemas.openxmlformats.org/officeDocument/2006/relationships/hyperlink" Target="http://www.polyset.ru/nb/%D0%93%D0%9E%D0%A1%D0%A2%2012.1.033-81.php" TargetMode="External"/><Relationship Id="rId26" Type="http://schemas.openxmlformats.org/officeDocument/2006/relationships/hyperlink" Target="http://www.polyset.ru/nb/%D0%93%D0%9E%D0%A1%D0%A2%2012.4.009-83.php" TargetMode="External"/><Relationship Id="rId39" Type="http://schemas.openxmlformats.org/officeDocument/2006/relationships/hyperlink" Target="http://www.polyset.ru/glossary/%D0%9C%D0%BE%D0%B4%D1%83%D0%BB%D1%8C%20%D0%B3%D0%B0%D0%B7%D0%BE%D0%B2%D0%BE%D0%B3%D0%BE%20%D0%BF%D0%BE%D0%B6%D0%B0%D1%80%D0%BE%D1%82%D1%83%D1%88%D0%B5%D0%BD%D0%B8%D1%8F.php" TargetMode="External"/><Relationship Id="rId21" Type="http://schemas.openxmlformats.org/officeDocument/2006/relationships/hyperlink" Target="http://www.polyset.ru/GOST/all-doc/GOST/GOST-12-2-047-86/" TargetMode="External"/><Relationship Id="rId34" Type="http://schemas.openxmlformats.org/officeDocument/2006/relationships/hyperlink" Target="http://www.polyset.ru/GOST/all-doc/GOST/GOST-28130-89/" TargetMode="External"/><Relationship Id="rId42" Type="http://schemas.openxmlformats.org/officeDocument/2006/relationships/hyperlink" Target="http://www.polyset.ru/glossary/%D0%A0%D0%B5%D0%B7%D0%B5%D1%80%D0%B2%20%D0%BE%D0%B3%D0%BD%D0%B5%D1%82%D1%83%D1%88%D0%B0%D1%89%D0%B5%D0%B3%D0%BE%20%D0%B2%D0%B5%D1%89%D0%B5%D1%81%D1%82%D0%B2%D0%B0.php" TargetMode="External"/><Relationship Id="rId47" Type="http://schemas.openxmlformats.org/officeDocument/2006/relationships/hyperlink" Target="http://www.polyset.ru/glossary/%D0%9F%D0%BE%D0%B6%D0%B0%D1%80%D0%BD%D0%B0%D1%8F%20%D1%81%D0%B8%D0%B3%D0%BD%D0%B0%D0%BB%D0%B8%D0%B7%D0%B0%D1%86%D0%B8%D1%8F.php" TargetMode="External"/><Relationship Id="rId50" Type="http://schemas.openxmlformats.org/officeDocument/2006/relationships/hyperlink" Target="http://www.polyset.ru/glossary/%D0%A1%D0%B2%D0%B5%D1%82%D0%BE%D0%B2%D0%BE%D0%B5%20%D1%82%D0%B0%D0%B1%D0%BB%D0%BE.php" TargetMode="External"/><Relationship Id="rId55" Type="http://schemas.openxmlformats.org/officeDocument/2006/relationships/hyperlink" Target="http://www.polyset.ru/glossary/%D0%9D%D0%B5%D1%81%D0%B0%D0%BD%D0%BA%D1%86%D0%B8%D0%BE%D0%BD%D0%B8%D1%80%D0%BE%D0%B2%D0%B0%D0%BD%D0%BD%D1%8B%D0%B9%20%D0%B4%D0%BE%D1%81%D1%82%D1%83%D0%BF.php" TargetMode="External"/><Relationship Id="rId63" Type="http://schemas.openxmlformats.org/officeDocument/2006/relationships/hyperlink" Target="http://www.polyset.ru/glossary/%D0%92%D0%B8%D0%B4%D0%B5%D0%BE%D0%BD%D0%B0%D0%B1%D0%BB%D1%8E%D0%B4%D0%B5%D0%BD%D0%B8%D0%B5.php" TargetMode="External"/><Relationship Id="rId68" Type="http://schemas.openxmlformats.org/officeDocument/2006/relationships/hyperlink" Target="http://www.polyset.ru/GOST/all-doc/PB/PB-10-115-96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polyset.ru/glossary/%D0%9F%D0%BE%D0%B6%D0%B0%D1%80%D0%BD%D0%B0%D1%8F%20%D0%B1%D0%B5%D0%B7%D0%BE%D0%BF%D0%B0%D1%81%D0%BD%D0%BE%D1%81%D1%82%D1%8C.php" TargetMode="External"/><Relationship Id="rId71" Type="http://schemas.openxmlformats.org/officeDocument/2006/relationships/hyperlink" Target="http://www.polyset.ru/GOST/all-doc/PPB/PPB-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lyset.ru/nb/%D0%93%D0%9E%D0%A1%D0%A2%2012.1.019-79.php" TargetMode="External"/><Relationship Id="rId29" Type="http://schemas.openxmlformats.org/officeDocument/2006/relationships/hyperlink" Target="http://www.polyset.ru/GOST/all-doc/GOST/GOST-15150-69/" TargetMode="External"/><Relationship Id="rId11" Type="http://schemas.openxmlformats.org/officeDocument/2006/relationships/hyperlink" Target="http://www.polyset.ru/GOST/all-doc/GOST/GOST-12-0-004-90/" TargetMode="External"/><Relationship Id="rId24" Type="http://schemas.openxmlformats.org/officeDocument/2006/relationships/hyperlink" Target="http://www.polyset.ru/nb/%D0%93%D0%9E%D0%A1%D0%A2%2012.3.046-91.php" TargetMode="External"/><Relationship Id="rId32" Type="http://schemas.openxmlformats.org/officeDocument/2006/relationships/hyperlink" Target="http://www.polyset.ru/nb/%D0%93%D0%9E%D0%A1%D0%A2%2021128-83.php" TargetMode="External"/><Relationship Id="rId37" Type="http://schemas.openxmlformats.org/officeDocument/2006/relationships/hyperlink" Target="http://www.polyset.ru/glossary/%D0%A2%D0%B5%D1%85%D0%BD%D0%B8%D1%87%D0%B5%D1%81%D0%BA%D0%B8%D0%B5%20%D1%81%D1%80%D0%B5%D0%B4%D1%81%D1%82%D0%B2%D0%B0%20%D0%BE%D1%85%D1%80%D0%B0%D0%BD%D1%8B.php" TargetMode="External"/><Relationship Id="rId40" Type="http://schemas.openxmlformats.org/officeDocument/2006/relationships/hyperlink" Target="http://www.polyset.ru/glossary/%D0%9E%D0%B3%D0%BD%D0%B5%D1%82%D1%83%D1%88%D0%B0%D1%89%D0%B0%D1%8F%20%D0%BA%D0%BE%D0%BD%D1%86%D0%B5%D0%BD%D1%82%D1%80%D0%B0%D1%86%D0%B8%D1%8F.php" TargetMode="External"/><Relationship Id="rId45" Type="http://schemas.openxmlformats.org/officeDocument/2006/relationships/hyperlink" Target="http://www.polyset.ru/glossary/%D0%A8%D0%BB%D0%B5%D0%B9%D1%84%20%D1%81%D0%B8%D0%B3%D0%BD%D0%B0%D0%BB%D0%B8%D0%B7%D0%B0%D1%86%D0%B8%D0%B8.php" TargetMode="External"/><Relationship Id="rId53" Type="http://schemas.openxmlformats.org/officeDocument/2006/relationships/hyperlink" Target="http://www.polyset.ru/glossary/%D0%9E%D1%80%D0%BE%D1%81%D0%B8%D1%82%D0%B5%D0%BB%D1%8C.php" TargetMode="External"/><Relationship Id="rId58" Type="http://schemas.openxmlformats.org/officeDocument/2006/relationships/hyperlink" Target="http://polyset.ru/glossary/%D0%91%D0%B5%D0%B7%D0%BE%D0%BF%D0%B0%D1%81%D0%BD%D0%BE%D1%81%D1%82%D1%8C.php" TargetMode="External"/><Relationship Id="rId66" Type="http://schemas.openxmlformats.org/officeDocument/2006/relationships/hyperlink" Target="http://www.polyset.ru/glossary/%D0%9E%D1%85%D1%80%D0%B0%D0%BD%D0%BD%D0%BE-%D0%BF%D0%BE%D0%B6%D0%B0%D1%80%D0%BD%D0%B0%D1%8F%20%D1%81%D0%B8%D0%B3%D0%BD%D0%B0%D0%BB%D0%B8%D0%B7%D0%B0%D1%86%D0%B8%D1%8F.php" TargetMode="External"/><Relationship Id="rId74" Type="http://schemas.openxmlformats.org/officeDocument/2006/relationships/hyperlink" Target="http://www.polyset.ru/GOST/all-doc/RM/RM-78-36-003-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lyset.ru/GOST/all-doc/GOST/GOST-12-1-019-79/" TargetMode="External"/><Relationship Id="rId23" Type="http://schemas.openxmlformats.org/officeDocument/2006/relationships/hyperlink" Target="http://www.polyset.ru/GOST/all-doc/GOST/GOST-12-3-046-91/" TargetMode="External"/><Relationship Id="rId28" Type="http://schemas.openxmlformats.org/officeDocument/2006/relationships/hyperlink" Target="http://www.polyset.ru/nb/%D0%93%D0%9E%D0%A1%D0%A2%2012.4.026-76.php" TargetMode="External"/><Relationship Id="rId36" Type="http://schemas.openxmlformats.org/officeDocument/2006/relationships/hyperlink" Target="http://www.polyset.ru/glossary/%D0%9E%D0%B3%D0%BD%D0%B5%D1%82%D1%83%D1%88%D0%B0%D1%89%D0%B8%D0%B5%20%D0%B2%D0%B5%D1%89%D0%B5%D1%81%D1%82%D0%B2%D0%B0%20%D0%B8%20%D0%BC%D0%B0%D1%82%D0%B5%D1%80%D0%B8%D0%B0%D0%BB%D1%8B.php" TargetMode="External"/><Relationship Id="rId49" Type="http://schemas.openxmlformats.org/officeDocument/2006/relationships/hyperlink" Target="http://www.polyset.ru/ted/%D0%AD%D0%BB%D1%82%D0%B5%D1%85-%D0%A1%D0%B5%D1%80%D0%B2%D0%B8%D1%81/%D0%A1%D0%BE%D0%BD%D0%B0%D1%82%D0%B0-%D0%9A.php" TargetMode="External"/><Relationship Id="rId57" Type="http://schemas.openxmlformats.org/officeDocument/2006/relationships/hyperlink" Target="http://www.polyset.ru/glossary/%D0%97%D0%B0%D0%B7%D0%B5%D0%BC%D0%BB%D0%B5%D0%BD%D0%B8%D0%B5.php" TargetMode="External"/><Relationship Id="rId61" Type="http://schemas.openxmlformats.org/officeDocument/2006/relationships/hyperlink" Target="http://www.polyset.ru/glossary/%D0%9F%D0%BE%D0%B6%D0%B0%D1%80%D0%BD%D1%8B%D0%B9%20%D0%B8%D0%B7%D0%B2%D0%B5%D1%89%D0%B0%D1%82%D0%B5%D0%BB%D1%8C.php" TargetMode="External"/><Relationship Id="rId10" Type="http://schemas.openxmlformats.org/officeDocument/2006/relationships/hyperlink" Target="http://www.polyset.ru/GOST/kgs/" TargetMode="External"/><Relationship Id="rId19" Type="http://schemas.openxmlformats.org/officeDocument/2006/relationships/hyperlink" Target="http://www.polyset.ru/GOST/all-doc/GOST/GOST-12-2-003-91/" TargetMode="External"/><Relationship Id="rId31" Type="http://schemas.openxmlformats.org/officeDocument/2006/relationships/hyperlink" Target="http://www.polyset.ru/GOST/all-doc/GOST/GOST-21128-83/" TargetMode="External"/><Relationship Id="rId44" Type="http://schemas.openxmlformats.org/officeDocument/2006/relationships/hyperlink" Target="http://www.polyset.ru/glossary/%D0%AD%D0%BB%D0%B5%D0%BA%D1%82%D1%80%D0%BE%D0%BF%D0%B8%D1%82%D0%B0%D0%BD%D0%B8%D0%B5%20CCTV.php" TargetMode="External"/><Relationship Id="rId52" Type="http://schemas.openxmlformats.org/officeDocument/2006/relationships/hyperlink" Target="http://www.polyset.ru/ted/%D0%90%D1%80%D1%82%D0%BE%D0%BD/%D0%98%D0%9F%D0%94-3.1%D0%9C*.php" TargetMode="External"/><Relationship Id="rId60" Type="http://schemas.openxmlformats.org/officeDocument/2006/relationships/hyperlink" Target="http://www.polyset.ru/article/st706.php" TargetMode="External"/><Relationship Id="rId65" Type="http://schemas.openxmlformats.org/officeDocument/2006/relationships/hyperlink" Target="http://www.polyset.ru/glossary/%D0%92%D0%B7%D1%80%D1%8B%D0%B2%D0%BE%D0%BE%D0%BF%D0%B0%D1%81%D0%BD%D0%B0%D1%8F%20%D1%81%D1%80%D0%B5%D0%B4%D0%B0.php" TargetMode="External"/><Relationship Id="rId73" Type="http://schemas.openxmlformats.org/officeDocument/2006/relationships/hyperlink" Target="http://www.polyset.ru/glossary/%D0%90%D0%B2%D1%82%D0%BE%D0%BC%D0%B0%D1%82%D0%B8%D1%87%D0%B5%D1%81%D0%BA%D0%B8%D0%B5%20%D1%83%D1%81%D1%82%D0%B0%D0%BD%D0%BE%D0%B2%D0%BA%D0%B8%20%D0%BF%D0%BE%D0%B6%D0%B0%D1%80%D0%BE%D1%82%D1%83%D1%88%D0%B5%D0%BD%D0%B8%D1%8F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yset.ru/glossary/%D0%9F%D0%BE%D0%B6%D0%B0%D1%80%D0%BE%D1%82%D1%83%D1%88%D0%B5%D0%BD%D0%B8%D0%B5.php" TargetMode="External"/><Relationship Id="rId14" Type="http://schemas.openxmlformats.org/officeDocument/2006/relationships/hyperlink" Target="http://www.polyset.ru/nb/%D0%93%D0%9E%D0%A1%D0%A2%2012.1.004-91.php" TargetMode="External"/><Relationship Id="rId22" Type="http://schemas.openxmlformats.org/officeDocument/2006/relationships/hyperlink" Target="http://www.polyset.ru/nb/%D0%93%D0%9E%D0%A1%D0%A2%2012.2.047-86.php" TargetMode="External"/><Relationship Id="rId27" Type="http://schemas.openxmlformats.org/officeDocument/2006/relationships/hyperlink" Target="http://www.polyset.ru/GOST/all-doc/GOST/GOST-12-4-026-76/" TargetMode="External"/><Relationship Id="rId30" Type="http://schemas.openxmlformats.org/officeDocument/2006/relationships/hyperlink" Target="http://www.polyset.ru/nb/%D0%93%D0%9E%D0%A1%D0%A2%2015150-69.php" TargetMode="External"/><Relationship Id="rId35" Type="http://schemas.openxmlformats.org/officeDocument/2006/relationships/hyperlink" Target="http://www.polyset.ru/nb/%D0%93%D0%9E%D0%A1%D0%A2%2028130-89.php" TargetMode="External"/><Relationship Id="rId43" Type="http://schemas.openxmlformats.org/officeDocument/2006/relationships/hyperlink" Target="http://www.polyset.ru/GOST/all-doc/GOST/GOST-12-2-007-0-75/" TargetMode="External"/><Relationship Id="rId48" Type="http://schemas.openxmlformats.org/officeDocument/2006/relationships/hyperlink" Target="http://www.polyset.ru/glossary/%D0%A2%D0%B5%D1%85%D0%BD%D0%B8%D1%87%D0%B5%D1%81%D0%BA%D0%B8%D0%B5%20%D1%81%D1%80%D0%B5%D0%B4%D1%81%D1%82%D0%B2%D0%B0%20%D0%BE%D0%BF%D0%BE%D0%B2%D0%B5%D1%89%D0%B5%D0%BD%D0%B8%D1%8F.php" TargetMode="External"/><Relationship Id="rId56" Type="http://schemas.openxmlformats.org/officeDocument/2006/relationships/hyperlink" Target="http://www.polyset.ru/GOST/all-doc/SP/SP-6-13130-2009/" TargetMode="External"/><Relationship Id="rId64" Type="http://schemas.openxmlformats.org/officeDocument/2006/relationships/hyperlink" Target="http://www.polyset.ru/glossary/%D0%9F%D1%80%D0%BE%D0%BF%D1%83%D1%81%D0%BA%D0%BD%D0%B0%D1%8F%20%D1%81%D0%BF%D0%BE%D1%81%D0%BE%D0%B1%D0%BD%D0%BE%D1%81%D1%82%D1%8C.php" TargetMode="External"/><Relationship Id="rId69" Type="http://schemas.openxmlformats.org/officeDocument/2006/relationships/hyperlink" Target="http://www.polyset.ru/GOST/all-doc/PUE/PUE-1-1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polyset.ru/GOST/all-doc/" TargetMode="External"/><Relationship Id="rId51" Type="http://schemas.openxmlformats.org/officeDocument/2006/relationships/hyperlink" Target="http://www.polyset.ru/glossary/%D0%94%D0%BE%D1%81%D1%82%D1%83%D0%BF.php" TargetMode="External"/><Relationship Id="rId72" Type="http://schemas.openxmlformats.org/officeDocument/2006/relationships/hyperlink" Target="http://www.polyset.ru/GOST/all-doc/VSN/VSN-25-09-67-85-posobie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polyset.ru/nb/%D0%93%D0%9E%D0%A1%D0%A2%2012.0.004-90.php" TargetMode="External"/><Relationship Id="rId17" Type="http://schemas.openxmlformats.org/officeDocument/2006/relationships/hyperlink" Target="http://www.polyset.ru/GOST/all-doc/GOST/GOST-12-1-033-81/" TargetMode="External"/><Relationship Id="rId25" Type="http://schemas.openxmlformats.org/officeDocument/2006/relationships/hyperlink" Target="http://www.polyset.ru/GOST/all-doc/GOST/GOST-12-4-009-83/" TargetMode="External"/><Relationship Id="rId33" Type="http://schemas.openxmlformats.org/officeDocument/2006/relationships/hyperlink" Target="http://www.polyset.ru/article/st222.php" TargetMode="External"/><Relationship Id="rId38" Type="http://schemas.openxmlformats.org/officeDocument/2006/relationships/hyperlink" Target="http://www.polyset.ru/glossary/%D0%A1%D1%82%D0%B0%D0%BD%D1%86%D0%B8%D1%8F%20%D0%BF%D0%BE%D0%B6%D0%B0%D1%80%D0%BE%D1%82%D1%83%D1%88%D0%B5%D0%BD%D0%B8%D1%8F.php" TargetMode="External"/><Relationship Id="rId46" Type="http://schemas.openxmlformats.org/officeDocument/2006/relationships/hyperlink" Target="http://www.polyset.ru/glossary/%D0%9E%D1%85%D1%80%D0%B0%D0%BD%D0%BD%D0%B0%D1%8F%20%D1%81%D0%B8%D0%B3%D0%BD%D0%B0%D0%BB%D0%B8%D0%B7%D0%B0%D1%86%D0%B8%D1%8F.php" TargetMode="External"/><Relationship Id="rId59" Type="http://schemas.openxmlformats.org/officeDocument/2006/relationships/hyperlink" Target="http://www.polyset.ru/GOST/all-doc/VSN/VSN-25-09-67-85/" TargetMode="External"/><Relationship Id="rId67" Type="http://schemas.openxmlformats.org/officeDocument/2006/relationships/hyperlink" Target="http://www.polyset.ru/GOST/all-doc/SP/SP-5-13130-2009/" TargetMode="External"/><Relationship Id="rId20" Type="http://schemas.openxmlformats.org/officeDocument/2006/relationships/hyperlink" Target="http://www.polyset.ru/nb/%D0%93%D0%9E%D0%A1%D0%A2%2012.2.003-91.php" TargetMode="External"/><Relationship Id="rId41" Type="http://schemas.openxmlformats.org/officeDocument/2006/relationships/hyperlink" Target="http://www.polyset.ru/GOST/all-doc/SNiP/SNiP-2-04-09-84/" TargetMode="External"/><Relationship Id="rId54" Type="http://schemas.openxmlformats.org/officeDocument/2006/relationships/hyperlink" Target="http://www.polyset.ru/GOST/all-doc/SN/SN-174-75/" TargetMode="External"/><Relationship Id="rId62" Type="http://schemas.openxmlformats.org/officeDocument/2006/relationships/hyperlink" Target="http://www.polyset.ru/glossary/%D0%94%D0%B0%D1%82%D1%87%D0%B8%D0%BA.php" TargetMode="External"/><Relationship Id="rId70" Type="http://schemas.openxmlformats.org/officeDocument/2006/relationships/hyperlink" Target="http://www.polyset.ru/nb/%D0%9F%D0%A3%D0%AD.php" TargetMode="External"/><Relationship Id="rId75" Type="http://schemas.openxmlformats.org/officeDocument/2006/relationships/hyperlink" Target="http://www.polyset.ru/GOST/all-doc/RM/RM-78-36-006-9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olyset.ru/partners/vniip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7928</Words>
  <Characters>45194</Characters>
  <Application>Microsoft Office Word</Application>
  <DocSecurity>0</DocSecurity>
  <Lines>376</Lines>
  <Paragraphs>106</Paragraphs>
  <ScaleCrop>false</ScaleCrop>
  <Company/>
  <LinksUpToDate>false</LinksUpToDate>
  <CharactersWithSpaces>53016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dks</dc:creator>
  <cp:keywords/>
  <dc:description/>
  <cp:lastModifiedBy>dks</cp:lastModifiedBy>
  <cp:revision>2</cp:revision>
  <dcterms:created xsi:type="dcterms:W3CDTF">2014-07-29T06:28:00Z</dcterms:created>
  <dcterms:modified xsi:type="dcterms:W3CDTF">2014-07-29T06:29:00Z</dcterms:modified>
</cp:coreProperties>
</file>