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73" w:rsidRPr="00901B73" w:rsidRDefault="00901B73" w:rsidP="00901B73">
      <w:pPr>
        <w:shd w:val="clear" w:color="auto" w:fill="FFFFFF"/>
        <w:spacing w:before="240" w:after="240" w:line="240" w:lineRule="auto"/>
        <w:jc w:val="center"/>
        <w:rPr>
          <w:rFonts w:ascii="Times New Roman" w:eastAsia="Times New Roman" w:hAnsi="Times New Roman" w:cs="Times New Roman"/>
          <w:color w:val="000000"/>
          <w:sz w:val="20"/>
          <w:szCs w:val="20"/>
        </w:rPr>
      </w:pPr>
      <w:bookmarkStart w:id="0" w:name="_GoBack"/>
      <w:bookmarkEnd w:id="0"/>
      <w:r w:rsidRPr="00901B73">
        <w:rPr>
          <w:rFonts w:ascii="Times New Roman" w:eastAsia="Times New Roman" w:hAnsi="Times New Roman" w:cs="Times New Roman"/>
          <w:b/>
          <w:bCs/>
          <w:color w:val="000000"/>
          <w:sz w:val="24"/>
          <w:szCs w:val="24"/>
        </w:rPr>
        <w:t>СТРОИТЕЛЬНЫЕ НОРМЫ И ПРАВИЛА</w:t>
      </w:r>
    </w:p>
    <w:p w:rsidR="00901B73" w:rsidRPr="00901B73" w:rsidRDefault="00901B73" w:rsidP="00901B73">
      <w:pPr>
        <w:shd w:val="clear" w:color="auto" w:fill="FFFFFF"/>
        <w:spacing w:after="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8"/>
          <w:szCs w:val="28"/>
        </w:rPr>
        <w:t>АВТОМОБИЛЬНЫЕ ДОРОГИ</w:t>
      </w:r>
    </w:p>
    <w:p w:rsidR="00901B73" w:rsidRPr="00901B73" w:rsidRDefault="00901B73" w:rsidP="00901B73">
      <w:pPr>
        <w:shd w:val="clear" w:color="auto" w:fill="FFFFFF"/>
        <w:spacing w:before="240" w:after="24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СНиП 2.05.02-85*</w:t>
      </w:r>
    </w:p>
    <w:p w:rsidR="00901B73" w:rsidRPr="00901B73" w:rsidRDefault="00901B73" w:rsidP="00901B73">
      <w:pPr>
        <w:shd w:val="clear" w:color="auto" w:fill="FFFFFF"/>
        <w:spacing w:after="24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aps/>
          <w:color w:val="000000"/>
          <w:sz w:val="24"/>
          <w:szCs w:val="24"/>
        </w:rPr>
        <w:t>МОСКВА 2004</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РАЗРАБОТАНЫ Союздорнии Минстроя (канд. техн. наук </w:t>
      </w:r>
      <w:r w:rsidRPr="00901B73">
        <w:rPr>
          <w:rFonts w:ascii="Times New Roman" w:eastAsia="Times New Roman" w:hAnsi="Times New Roman" w:cs="Times New Roman"/>
          <w:i/>
          <w:iCs/>
          <w:color w:val="000000"/>
          <w:sz w:val="24"/>
          <w:szCs w:val="24"/>
        </w:rPr>
        <w:t>В.М. Юмашев</w:t>
      </w:r>
      <w:r w:rsidRPr="00901B73">
        <w:rPr>
          <w:rFonts w:ascii="Times New Roman" w:eastAsia="Times New Roman" w:hAnsi="Times New Roman" w:cs="Times New Roman"/>
          <w:color w:val="000000"/>
          <w:sz w:val="24"/>
          <w:szCs w:val="24"/>
        </w:rPr>
        <w:t> - руководитель темы; </w:t>
      </w:r>
      <w:r w:rsidRPr="00901B73">
        <w:rPr>
          <w:rFonts w:ascii="Times New Roman" w:eastAsia="Times New Roman" w:hAnsi="Times New Roman" w:cs="Times New Roman"/>
          <w:i/>
          <w:iCs/>
          <w:color w:val="000000"/>
          <w:sz w:val="24"/>
          <w:szCs w:val="24"/>
        </w:rPr>
        <w:t>О.Н. Яковлев</w:t>
      </w:r>
      <w:r w:rsidRPr="00901B73">
        <w:rPr>
          <w:rFonts w:ascii="Times New Roman" w:eastAsia="Times New Roman" w:hAnsi="Times New Roman" w:cs="Times New Roman"/>
          <w:color w:val="000000"/>
          <w:sz w:val="24"/>
          <w:szCs w:val="24"/>
        </w:rPr>
        <w:t>, кандидаты техн. наук </w:t>
      </w:r>
      <w:r w:rsidRPr="00901B73">
        <w:rPr>
          <w:rFonts w:ascii="Times New Roman" w:eastAsia="Times New Roman" w:hAnsi="Times New Roman" w:cs="Times New Roman"/>
          <w:i/>
          <w:iCs/>
          <w:color w:val="000000"/>
          <w:sz w:val="24"/>
          <w:szCs w:val="24"/>
        </w:rPr>
        <w:t>Н.А. Рябиков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Н.Ф. Хорошилов</w:t>
      </w:r>
      <w:r w:rsidRPr="00901B73">
        <w:rPr>
          <w:rFonts w:ascii="Times New Roman" w:eastAsia="Times New Roman" w:hAnsi="Times New Roman" w:cs="Times New Roman"/>
          <w:color w:val="000000"/>
          <w:sz w:val="24"/>
          <w:szCs w:val="24"/>
        </w:rPr>
        <w:t>; д-р техн. наук </w:t>
      </w:r>
      <w:r w:rsidRPr="00901B73">
        <w:rPr>
          <w:rFonts w:ascii="Times New Roman" w:eastAsia="Times New Roman" w:hAnsi="Times New Roman" w:cs="Times New Roman"/>
          <w:i/>
          <w:iCs/>
          <w:color w:val="000000"/>
          <w:sz w:val="24"/>
          <w:szCs w:val="24"/>
        </w:rPr>
        <w:t>В.Д. Казарновский</w:t>
      </w:r>
      <w:r w:rsidRPr="00901B73">
        <w:rPr>
          <w:rFonts w:ascii="Times New Roman" w:eastAsia="Times New Roman" w:hAnsi="Times New Roman" w:cs="Times New Roman"/>
          <w:color w:val="000000"/>
          <w:sz w:val="24"/>
          <w:szCs w:val="24"/>
        </w:rPr>
        <w:t>; канд. техн. наук </w:t>
      </w:r>
      <w:r w:rsidRPr="00901B73">
        <w:rPr>
          <w:rFonts w:ascii="Times New Roman" w:eastAsia="Times New Roman" w:hAnsi="Times New Roman" w:cs="Times New Roman"/>
          <w:i/>
          <w:iCs/>
          <w:color w:val="000000"/>
          <w:sz w:val="24"/>
          <w:szCs w:val="24"/>
        </w:rPr>
        <w:t>В.А. Чернигов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А.Е. Мерзликин</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Ю.Л. Мотылев</w:t>
      </w:r>
      <w:r w:rsidRPr="00901B73">
        <w:rPr>
          <w:rFonts w:ascii="Times New Roman" w:eastAsia="Times New Roman" w:hAnsi="Times New Roman" w:cs="Times New Roman"/>
          <w:color w:val="000000"/>
          <w:sz w:val="24"/>
          <w:szCs w:val="24"/>
        </w:rPr>
        <w:t>, А</w:t>
      </w:r>
      <w:r w:rsidRPr="00901B73">
        <w:rPr>
          <w:rFonts w:ascii="Times New Roman" w:eastAsia="Times New Roman" w:hAnsi="Times New Roman" w:cs="Times New Roman"/>
          <w:i/>
          <w:iCs/>
          <w:color w:val="000000"/>
          <w:sz w:val="24"/>
          <w:szCs w:val="24"/>
        </w:rPr>
        <w:t>.М. Шейнин</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i/>
          <w:iCs/>
          <w:color w:val="000000"/>
          <w:sz w:val="24"/>
          <w:szCs w:val="24"/>
        </w:rPr>
        <w:t>И.А. Плотникова</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В.С. Исаев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Н.С. Беззубик</w:t>
      </w:r>
      <w:r w:rsidRPr="00901B73">
        <w:rPr>
          <w:rFonts w:ascii="Times New Roman" w:eastAsia="Times New Roman" w:hAnsi="Times New Roman" w:cs="Times New Roman"/>
          <w:color w:val="000000"/>
          <w:sz w:val="24"/>
          <w:szCs w:val="24"/>
        </w:rPr>
        <w:t>) с участием Союздорпроекта Минтрансстроя (</w:t>
      </w:r>
      <w:r w:rsidRPr="00901B73">
        <w:rPr>
          <w:rFonts w:ascii="Times New Roman" w:eastAsia="Times New Roman" w:hAnsi="Times New Roman" w:cs="Times New Roman"/>
          <w:i/>
          <w:iCs/>
          <w:color w:val="000000"/>
          <w:sz w:val="24"/>
          <w:szCs w:val="24"/>
        </w:rPr>
        <w:t>В.Р. Силков</w:t>
      </w:r>
      <w:r w:rsidRPr="00901B73">
        <w:rPr>
          <w:rFonts w:ascii="Times New Roman" w:eastAsia="Times New Roman" w:hAnsi="Times New Roman" w:cs="Times New Roman"/>
          <w:color w:val="000000"/>
          <w:sz w:val="24"/>
          <w:szCs w:val="24"/>
        </w:rPr>
        <w:t>; канд. техн. наук </w:t>
      </w:r>
      <w:r w:rsidRPr="00901B73">
        <w:rPr>
          <w:rFonts w:ascii="Times New Roman" w:eastAsia="Times New Roman" w:hAnsi="Times New Roman" w:cs="Times New Roman"/>
          <w:i/>
          <w:iCs/>
          <w:color w:val="000000"/>
          <w:sz w:val="24"/>
          <w:szCs w:val="24"/>
        </w:rPr>
        <w:t>В. Д. Браславский</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С.А. Зарифьянц</w:t>
      </w:r>
      <w:r w:rsidRPr="00901B73">
        <w:rPr>
          <w:rFonts w:ascii="Times New Roman" w:eastAsia="Times New Roman" w:hAnsi="Times New Roman" w:cs="Times New Roman"/>
          <w:color w:val="000000"/>
          <w:sz w:val="24"/>
          <w:szCs w:val="24"/>
        </w:rPr>
        <w:t>), Московского автомобильно-дорожного института Минвуза СССР (д-ра техн. наук </w:t>
      </w:r>
      <w:r w:rsidRPr="00901B73">
        <w:rPr>
          <w:rFonts w:ascii="Times New Roman" w:eastAsia="Times New Roman" w:hAnsi="Times New Roman" w:cs="Times New Roman"/>
          <w:i/>
          <w:iCs/>
          <w:color w:val="000000"/>
          <w:sz w:val="24"/>
          <w:szCs w:val="24"/>
        </w:rPr>
        <w:t>В.Ф. Бабков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Е.М. Лобанов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В.В. Сильянов</w:t>
      </w:r>
      <w:r w:rsidRPr="00901B73">
        <w:rPr>
          <w:rFonts w:ascii="Times New Roman" w:eastAsia="Times New Roman" w:hAnsi="Times New Roman" w:cs="Times New Roman"/>
          <w:color w:val="000000"/>
          <w:sz w:val="24"/>
          <w:szCs w:val="24"/>
        </w:rPr>
        <w:t>), Союзпромтрансниипроекта Госстроя СССР (</w:t>
      </w:r>
      <w:r w:rsidRPr="00901B73">
        <w:rPr>
          <w:rFonts w:ascii="Times New Roman" w:eastAsia="Times New Roman" w:hAnsi="Times New Roman" w:cs="Times New Roman"/>
          <w:i/>
          <w:iCs/>
          <w:color w:val="000000"/>
          <w:sz w:val="24"/>
          <w:szCs w:val="24"/>
        </w:rPr>
        <w:t>В.И. Поляков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П.И. Зарубин</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В.С. Порожняков</w:t>
      </w:r>
      <w:r w:rsidRPr="00901B73">
        <w:rPr>
          <w:rFonts w:ascii="Times New Roman" w:eastAsia="Times New Roman" w:hAnsi="Times New Roman" w:cs="Times New Roman"/>
          <w:color w:val="000000"/>
          <w:sz w:val="24"/>
          <w:szCs w:val="24"/>
        </w:rPr>
        <w:t>; канд. техн. наук </w:t>
      </w:r>
      <w:r w:rsidRPr="00901B73">
        <w:rPr>
          <w:rFonts w:ascii="Times New Roman" w:eastAsia="Times New Roman" w:hAnsi="Times New Roman" w:cs="Times New Roman"/>
          <w:i/>
          <w:iCs/>
          <w:color w:val="000000"/>
          <w:sz w:val="24"/>
          <w:szCs w:val="24"/>
        </w:rPr>
        <w:t>А.Г. Колчанов</w:t>
      </w:r>
      <w:r w:rsidRPr="00901B73">
        <w:rPr>
          <w:rFonts w:ascii="Times New Roman" w:eastAsia="Times New Roman" w:hAnsi="Times New Roman" w:cs="Times New Roman"/>
          <w:color w:val="000000"/>
          <w:sz w:val="24"/>
          <w:szCs w:val="24"/>
        </w:rPr>
        <w:t>), ВНИИБД МВД СССР (канд. техн. наук </w:t>
      </w:r>
      <w:r w:rsidRPr="00901B73">
        <w:rPr>
          <w:rFonts w:ascii="Times New Roman" w:eastAsia="Times New Roman" w:hAnsi="Times New Roman" w:cs="Times New Roman"/>
          <w:i/>
          <w:iCs/>
          <w:color w:val="000000"/>
          <w:sz w:val="24"/>
          <w:szCs w:val="24"/>
        </w:rPr>
        <w:t>В.В. Новизенцев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В.Я. Буйленко</w:t>
      </w:r>
      <w:r w:rsidRPr="00901B73">
        <w:rPr>
          <w:rFonts w:ascii="Times New Roman" w:eastAsia="Times New Roman" w:hAnsi="Times New Roman" w:cs="Times New Roman"/>
          <w:color w:val="000000"/>
          <w:sz w:val="24"/>
          <w:szCs w:val="24"/>
        </w:rPr>
        <w:t>), Гипродорнии Минавтодора РСФСР (д-р техн. наук </w:t>
      </w:r>
      <w:r w:rsidRPr="00901B73">
        <w:rPr>
          <w:rFonts w:ascii="Times New Roman" w:eastAsia="Times New Roman" w:hAnsi="Times New Roman" w:cs="Times New Roman"/>
          <w:i/>
          <w:iCs/>
          <w:color w:val="000000"/>
          <w:sz w:val="24"/>
          <w:szCs w:val="24"/>
        </w:rPr>
        <w:t>А.П. Васильев</w:t>
      </w:r>
      <w:r w:rsidRPr="00901B73">
        <w:rPr>
          <w:rFonts w:ascii="Times New Roman" w:eastAsia="Times New Roman" w:hAnsi="Times New Roman" w:cs="Times New Roman"/>
          <w:color w:val="000000"/>
          <w:sz w:val="24"/>
          <w:szCs w:val="24"/>
        </w:rPr>
        <w:t>; кандидаты техн. наук </w:t>
      </w:r>
      <w:r w:rsidRPr="00901B73">
        <w:rPr>
          <w:rFonts w:ascii="Times New Roman" w:eastAsia="Times New Roman" w:hAnsi="Times New Roman" w:cs="Times New Roman"/>
          <w:i/>
          <w:iCs/>
          <w:color w:val="000000"/>
          <w:sz w:val="24"/>
          <w:szCs w:val="24"/>
        </w:rPr>
        <w:t>В.Д. Белов</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Е.М. Окороков</w:t>
      </w:r>
      <w:r w:rsidRPr="00901B73">
        <w:rPr>
          <w:rFonts w:ascii="Times New Roman" w:eastAsia="Times New Roman" w:hAnsi="Times New Roman" w:cs="Times New Roman"/>
          <w:color w:val="000000"/>
          <w:sz w:val="24"/>
          <w:szCs w:val="24"/>
        </w:rPr>
        <w:t>), Гипроавтотранса Минавтотранса РСФСР (</w:t>
      </w:r>
      <w:r w:rsidRPr="00901B73">
        <w:rPr>
          <w:rFonts w:ascii="Times New Roman" w:eastAsia="Times New Roman" w:hAnsi="Times New Roman" w:cs="Times New Roman"/>
          <w:i/>
          <w:iCs/>
          <w:color w:val="000000"/>
          <w:sz w:val="24"/>
          <w:szCs w:val="24"/>
        </w:rPr>
        <w:t>В.А. Велюга</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i/>
          <w:iCs/>
          <w:color w:val="000000"/>
          <w:sz w:val="24"/>
          <w:szCs w:val="24"/>
        </w:rPr>
        <w:t>Ю.А. Гольденберг</w:t>
      </w:r>
      <w:r w:rsidRPr="00901B73">
        <w:rPr>
          <w:rFonts w:ascii="Times New Roman" w:eastAsia="Times New Roman" w:hAnsi="Times New Roman" w:cs="Times New Roman"/>
          <w:color w:val="000000"/>
          <w:sz w:val="24"/>
          <w:szCs w:val="24"/>
        </w:rPr>
        <w:t>), Гипронефтетранса Госкомнефтепродуктов РСФСР (</w:t>
      </w:r>
      <w:r w:rsidRPr="00901B73">
        <w:rPr>
          <w:rFonts w:ascii="Times New Roman" w:eastAsia="Times New Roman" w:hAnsi="Times New Roman" w:cs="Times New Roman"/>
          <w:i/>
          <w:iCs/>
          <w:color w:val="000000"/>
          <w:sz w:val="24"/>
          <w:szCs w:val="24"/>
        </w:rPr>
        <w:t>В.А. Щербин</w:t>
      </w:r>
      <w:r w:rsidRPr="00901B73">
        <w:rPr>
          <w:rFonts w:ascii="Times New Roman" w:eastAsia="Times New Roman" w:hAnsi="Times New Roman" w:cs="Times New Roman"/>
          <w:color w:val="000000"/>
          <w:sz w:val="24"/>
          <w:szCs w:val="24"/>
        </w:rPr>
        <w:t>), Грузгосоргорнии Минавтодора ГССР (канд. техн. наук </w:t>
      </w:r>
      <w:r w:rsidRPr="00901B73">
        <w:rPr>
          <w:rFonts w:ascii="Times New Roman" w:eastAsia="Times New Roman" w:hAnsi="Times New Roman" w:cs="Times New Roman"/>
          <w:i/>
          <w:iCs/>
          <w:color w:val="000000"/>
          <w:sz w:val="24"/>
          <w:szCs w:val="24"/>
        </w:rPr>
        <w:t>Т.А. Шилакадзе</w:t>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ВНЕСЕНЫ Союздорнии Минтрансстроя.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ПОДГОТОВЛЕНЫ К УТВЕРЖДЕНИЮ Главтехнормированием Госстроя СССР (</w:t>
      </w:r>
      <w:r w:rsidRPr="00901B73">
        <w:rPr>
          <w:rFonts w:ascii="Times New Roman" w:eastAsia="Times New Roman" w:hAnsi="Times New Roman" w:cs="Times New Roman"/>
          <w:i/>
          <w:iCs/>
          <w:color w:val="000000"/>
          <w:sz w:val="24"/>
          <w:szCs w:val="24"/>
        </w:rPr>
        <w:t>Ю.М. Жуков</w:t>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4"/>
          <w:sz w:val="24"/>
          <w:szCs w:val="24"/>
        </w:rPr>
        <w:t>СНиП 2.05.02-85* является переизданием СНиП 2.05.02-85 с измене</w:t>
      </w:r>
      <w:r w:rsidRPr="00901B73">
        <w:rPr>
          <w:rFonts w:ascii="Times New Roman" w:eastAsia="Times New Roman" w:hAnsi="Times New Roman" w:cs="Times New Roman"/>
          <w:color w:val="000000"/>
          <w:spacing w:val="-4"/>
          <w:sz w:val="24"/>
          <w:szCs w:val="24"/>
        </w:rPr>
        <w:softHyphen/>
      </w:r>
      <w:r w:rsidRPr="00901B73">
        <w:rPr>
          <w:rFonts w:ascii="Times New Roman" w:eastAsia="Times New Roman" w:hAnsi="Times New Roman" w:cs="Times New Roman"/>
          <w:color w:val="000000"/>
          <w:spacing w:val="-7"/>
          <w:sz w:val="24"/>
          <w:szCs w:val="24"/>
        </w:rPr>
        <w:t>нием № 2, утвержденным постановлением Госстроя СССР от 9 июня 1988 г. № 106, изменением № 3, утвержденным постановлением Госстроя СССР от </w:t>
      </w:r>
      <w:r w:rsidRPr="00901B73">
        <w:rPr>
          <w:rFonts w:ascii="Times New Roman" w:eastAsia="Times New Roman" w:hAnsi="Times New Roman" w:cs="Times New Roman"/>
          <w:color w:val="000000"/>
          <w:spacing w:val="-4"/>
          <w:sz w:val="24"/>
          <w:szCs w:val="24"/>
        </w:rPr>
        <w:t>13 июля 1990 г. № 61, изменением № 4, утвержденным постановлением </w:t>
      </w:r>
      <w:r w:rsidRPr="00901B73">
        <w:rPr>
          <w:rFonts w:ascii="Times New Roman" w:eastAsia="Times New Roman" w:hAnsi="Times New Roman" w:cs="Times New Roman"/>
          <w:color w:val="000000"/>
          <w:spacing w:val="-11"/>
          <w:sz w:val="24"/>
          <w:szCs w:val="24"/>
        </w:rPr>
        <w:t>Минстроя России от 8 июня 1995 г. № 18-57, и изменением № 5, утвержденным </w:t>
      </w:r>
      <w:r w:rsidRPr="00901B73">
        <w:rPr>
          <w:rFonts w:ascii="Times New Roman" w:eastAsia="Times New Roman" w:hAnsi="Times New Roman" w:cs="Times New Roman"/>
          <w:color w:val="000000"/>
          <w:spacing w:val="-4"/>
          <w:sz w:val="24"/>
          <w:szCs w:val="24"/>
        </w:rPr>
        <w:t>постановлением Госстроя России от 30 июня 2003 г. № 132.</w:t>
      </w:r>
    </w:p>
    <w:tbl>
      <w:tblPr>
        <w:tblW w:w="5000" w:type="pct"/>
        <w:jc w:val="center"/>
        <w:tblCellMar>
          <w:left w:w="0" w:type="dxa"/>
          <w:right w:w="0" w:type="dxa"/>
        </w:tblCellMar>
        <w:tblLook w:val="04A0" w:firstRow="1" w:lastRow="0" w:firstColumn="1" w:lastColumn="0" w:noHBand="0" w:noVBand="1"/>
      </w:tblPr>
      <w:tblGrid>
        <w:gridCol w:w="3041"/>
        <w:gridCol w:w="3232"/>
        <w:gridCol w:w="3138"/>
      </w:tblGrid>
      <w:tr w:rsidR="00901B73" w:rsidRPr="00901B73" w:rsidTr="00901B73">
        <w:trPr>
          <w:jc w:val="center"/>
        </w:trPr>
        <w:tc>
          <w:tcPr>
            <w:tcW w:w="16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Государственный комитет СССР </w:t>
            </w:r>
            <w:r w:rsidRPr="00901B73">
              <w:rPr>
                <w:rFonts w:ascii="Times New Roman" w:eastAsia="Times New Roman" w:hAnsi="Times New Roman" w:cs="Times New Roman"/>
                <w:b/>
                <w:bCs/>
                <w:sz w:val="24"/>
                <w:szCs w:val="24"/>
              </w:rPr>
              <w:br/>
              <w:t>по делам строительства </w:t>
            </w:r>
            <w:r w:rsidRPr="00901B73">
              <w:rPr>
                <w:rFonts w:ascii="Times New Roman" w:eastAsia="Times New Roman" w:hAnsi="Times New Roman" w:cs="Times New Roman"/>
                <w:b/>
                <w:bCs/>
                <w:sz w:val="24"/>
                <w:szCs w:val="24"/>
              </w:rPr>
              <w:br/>
              <w:t>(Госстрой СССР)</w:t>
            </w:r>
          </w:p>
        </w:tc>
        <w:tc>
          <w:tcPr>
            <w:tcW w:w="17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Строительные нормы и правила</w:t>
            </w:r>
          </w:p>
        </w:tc>
        <w:tc>
          <w:tcPr>
            <w:tcW w:w="1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СНиП 2.05.02-85</w:t>
            </w:r>
          </w:p>
        </w:tc>
      </w:tr>
      <w:tr w:rsidR="00901B73" w:rsidRPr="00901B73" w:rsidTr="00901B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7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Автомобильные дороги</w:t>
            </w:r>
          </w:p>
        </w:tc>
        <w:tc>
          <w:tcPr>
            <w:tcW w:w="16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Взамен </w:t>
            </w:r>
            <w:r w:rsidRPr="00901B73">
              <w:rPr>
                <w:rFonts w:ascii="Times New Roman" w:eastAsia="Times New Roman" w:hAnsi="Times New Roman" w:cs="Times New Roman"/>
                <w:b/>
                <w:bCs/>
                <w:sz w:val="24"/>
                <w:szCs w:val="24"/>
              </w:rPr>
              <w:br/>
              <w:t>СНиП </w:t>
            </w:r>
            <w:r w:rsidRPr="00901B73">
              <w:rPr>
                <w:rFonts w:ascii="Times New Roman" w:eastAsia="Times New Roman" w:hAnsi="Times New Roman" w:cs="Times New Roman"/>
                <w:b/>
                <w:bCs/>
                <w:sz w:val="24"/>
                <w:szCs w:val="24"/>
                <w:lang w:val="en-US"/>
              </w:rPr>
              <w:t>II</w:t>
            </w:r>
            <w:r w:rsidRPr="00901B73">
              <w:rPr>
                <w:rFonts w:ascii="Times New Roman" w:eastAsia="Times New Roman" w:hAnsi="Times New Roman" w:cs="Times New Roman"/>
                <w:b/>
                <w:bCs/>
                <w:sz w:val="24"/>
                <w:szCs w:val="24"/>
              </w:rPr>
              <w:t>-Д.5-72 и </w:t>
            </w:r>
            <w:hyperlink r:id="rId5" w:tooltip="Указания по проектированию земляного полотна железных и автомобильных дорог" w:history="1">
              <w:r w:rsidRPr="00901B73">
                <w:rPr>
                  <w:rFonts w:ascii="Times New Roman" w:eastAsia="Times New Roman" w:hAnsi="Times New Roman" w:cs="Times New Roman"/>
                  <w:b/>
                  <w:bCs/>
                  <w:color w:val="800080"/>
                  <w:sz w:val="24"/>
                  <w:szCs w:val="24"/>
                </w:rPr>
                <w:t>СН 449-72</w:t>
              </w:r>
            </w:hyperlink>
            <w:r w:rsidRPr="00901B73">
              <w:rPr>
                <w:rFonts w:ascii="Times New Roman" w:eastAsia="Times New Roman" w:hAnsi="Times New Roman" w:cs="Times New Roman"/>
                <w:b/>
                <w:bCs/>
                <w:sz w:val="24"/>
                <w:szCs w:val="24"/>
              </w:rPr>
              <w:t> </w:t>
            </w:r>
            <w:r w:rsidRPr="00901B73">
              <w:rPr>
                <w:rFonts w:ascii="Times New Roman" w:eastAsia="Times New Roman" w:hAnsi="Times New Roman" w:cs="Times New Roman"/>
                <w:b/>
                <w:bCs/>
                <w:sz w:val="24"/>
                <w:szCs w:val="24"/>
              </w:rPr>
              <w:br/>
              <w:t>в части норм проектирования </w:t>
            </w:r>
            <w:r w:rsidRPr="00901B73">
              <w:rPr>
                <w:rFonts w:ascii="Times New Roman" w:eastAsia="Times New Roman" w:hAnsi="Times New Roman" w:cs="Times New Roman"/>
                <w:b/>
                <w:bCs/>
                <w:sz w:val="24"/>
                <w:szCs w:val="24"/>
              </w:rPr>
              <w:br/>
              <w:t>земляного полотна </w:t>
            </w:r>
            <w:r w:rsidRPr="00901B73">
              <w:rPr>
                <w:rFonts w:ascii="Times New Roman" w:eastAsia="Times New Roman" w:hAnsi="Times New Roman" w:cs="Times New Roman"/>
                <w:b/>
                <w:bCs/>
                <w:sz w:val="24"/>
                <w:szCs w:val="24"/>
              </w:rPr>
              <w:br/>
              <w:t>автомобильных дорог</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Настоящие нормы и правила распространяются на проектирование вновь строящихся и реконструируемых автомобильных дорог общего пользования в Российской Федерации и подъездных дорог к промышленным и сельскохозяйственным предприятиям.</w:t>
      </w:r>
    </w:p>
    <w:p w:rsidR="00901B73" w:rsidRPr="00901B73" w:rsidRDefault="00901B73" w:rsidP="00901B73">
      <w:pPr>
        <w:shd w:val="clear" w:color="auto" w:fill="FFFFFF"/>
        <w:spacing w:after="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 </w:t>
      </w:r>
    </w:p>
    <w:p w:rsidR="00901B73" w:rsidRPr="00901B73" w:rsidRDefault="00901B73" w:rsidP="00901B73">
      <w:pPr>
        <w:shd w:val="clear" w:color="auto" w:fill="FFFFFF"/>
        <w:spacing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Настоящие нормы и правила не распространяются на проектирование временных автомобильных дорог различного назначения (сооружаемых на срок службы менее 5 лет), автозимников, дорог лесозаготовительных предприятий, внутренних дорог промышленных предприятий (испытательных, внутриплощадочных, карьерных и т.п.), внутрихозяйственных автомобильных дорог в колхозах, совхозах и других сельскохозяйственных предприятиях и организациях.</w:t>
      </w:r>
    </w:p>
    <w:tbl>
      <w:tblPr>
        <w:tblW w:w="5000" w:type="pct"/>
        <w:jc w:val="center"/>
        <w:tblCellMar>
          <w:left w:w="0" w:type="dxa"/>
          <w:right w:w="0" w:type="dxa"/>
        </w:tblCellMar>
        <w:tblLook w:val="04A0" w:firstRow="1" w:lastRow="0" w:firstColumn="1" w:lastColumn="0" w:noHBand="0" w:noVBand="1"/>
      </w:tblPr>
      <w:tblGrid>
        <w:gridCol w:w="2207"/>
        <w:gridCol w:w="4322"/>
        <w:gridCol w:w="2882"/>
      </w:tblGrid>
      <w:tr w:rsidR="00901B73" w:rsidRPr="00901B73" w:rsidTr="00901B73">
        <w:trPr>
          <w:jc w:val="center"/>
        </w:trPr>
        <w:tc>
          <w:tcPr>
            <w:tcW w:w="11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t>Внесены </w:t>
            </w:r>
            <w:r w:rsidRPr="00901B73">
              <w:rPr>
                <w:rFonts w:ascii="Times New Roman" w:eastAsia="Times New Roman" w:hAnsi="Times New Roman" w:cs="Times New Roman"/>
                <w:b/>
                <w:bCs/>
                <w:sz w:val="24"/>
                <w:szCs w:val="24"/>
              </w:rPr>
              <w:br/>
            </w:r>
            <w:r w:rsidRPr="00901B73">
              <w:rPr>
                <w:rFonts w:ascii="Times New Roman" w:eastAsia="Times New Roman" w:hAnsi="Times New Roman" w:cs="Times New Roman"/>
                <w:b/>
                <w:bCs/>
                <w:sz w:val="24"/>
                <w:szCs w:val="24"/>
              </w:rPr>
              <w:lastRenderedPageBreak/>
              <w:t>Союздорнии </w:t>
            </w:r>
            <w:r w:rsidRPr="00901B73">
              <w:rPr>
                <w:rFonts w:ascii="Times New Roman" w:eastAsia="Times New Roman" w:hAnsi="Times New Roman" w:cs="Times New Roman"/>
                <w:b/>
                <w:bCs/>
                <w:sz w:val="24"/>
                <w:szCs w:val="24"/>
              </w:rPr>
              <w:br/>
              <w:t>Минтрансстроя</w:t>
            </w:r>
          </w:p>
        </w:tc>
        <w:tc>
          <w:tcPr>
            <w:tcW w:w="22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lastRenderedPageBreak/>
              <w:t>Утверждены </w:t>
            </w:r>
            <w:r w:rsidRPr="00901B73">
              <w:rPr>
                <w:rFonts w:ascii="Times New Roman" w:eastAsia="Times New Roman" w:hAnsi="Times New Roman" w:cs="Times New Roman"/>
                <w:b/>
                <w:bCs/>
                <w:sz w:val="24"/>
                <w:szCs w:val="24"/>
              </w:rPr>
              <w:br/>
            </w:r>
            <w:r w:rsidRPr="00901B73">
              <w:rPr>
                <w:rFonts w:ascii="Times New Roman" w:eastAsia="Times New Roman" w:hAnsi="Times New Roman" w:cs="Times New Roman"/>
                <w:b/>
                <w:bCs/>
                <w:sz w:val="24"/>
                <w:szCs w:val="24"/>
              </w:rPr>
              <w:lastRenderedPageBreak/>
              <w:t>постановлением </w:t>
            </w:r>
            <w:r w:rsidRPr="00901B73">
              <w:rPr>
                <w:rFonts w:ascii="Times New Roman" w:eastAsia="Times New Roman" w:hAnsi="Times New Roman" w:cs="Times New Roman"/>
                <w:b/>
                <w:bCs/>
                <w:sz w:val="24"/>
                <w:szCs w:val="24"/>
              </w:rPr>
              <w:br/>
              <w:t>Государственного комитета СССР </w:t>
            </w:r>
            <w:r w:rsidRPr="00901B73">
              <w:rPr>
                <w:rFonts w:ascii="Times New Roman" w:eastAsia="Times New Roman" w:hAnsi="Times New Roman" w:cs="Times New Roman"/>
                <w:b/>
                <w:bCs/>
                <w:sz w:val="24"/>
                <w:szCs w:val="24"/>
              </w:rPr>
              <w:br/>
              <w:t>по делам строительства </w:t>
            </w:r>
            <w:r w:rsidRPr="00901B73">
              <w:rPr>
                <w:rFonts w:ascii="Times New Roman" w:eastAsia="Times New Roman" w:hAnsi="Times New Roman" w:cs="Times New Roman"/>
                <w:b/>
                <w:bCs/>
                <w:sz w:val="24"/>
                <w:szCs w:val="24"/>
              </w:rPr>
              <w:br/>
              <w:t>от 17 декабря 1985 г. № 233</w:t>
            </w:r>
          </w:p>
        </w:tc>
        <w:tc>
          <w:tcPr>
            <w:tcW w:w="15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b/>
                <w:bCs/>
                <w:sz w:val="24"/>
                <w:szCs w:val="24"/>
              </w:rPr>
              <w:lastRenderedPageBreak/>
              <w:t>Срок </w:t>
            </w:r>
            <w:r w:rsidRPr="00901B73">
              <w:rPr>
                <w:rFonts w:ascii="Times New Roman" w:eastAsia="Times New Roman" w:hAnsi="Times New Roman" w:cs="Times New Roman"/>
                <w:b/>
                <w:bCs/>
                <w:sz w:val="24"/>
                <w:szCs w:val="24"/>
              </w:rPr>
              <w:br/>
            </w:r>
            <w:r w:rsidRPr="00901B73">
              <w:rPr>
                <w:rFonts w:ascii="Times New Roman" w:eastAsia="Times New Roman" w:hAnsi="Times New Roman" w:cs="Times New Roman"/>
                <w:b/>
                <w:bCs/>
                <w:sz w:val="24"/>
                <w:szCs w:val="24"/>
              </w:rPr>
              <w:lastRenderedPageBreak/>
              <w:t>введения в действие </w:t>
            </w:r>
            <w:r w:rsidRPr="00901B73">
              <w:rPr>
                <w:rFonts w:ascii="Times New Roman" w:eastAsia="Times New Roman" w:hAnsi="Times New Roman" w:cs="Times New Roman"/>
                <w:b/>
                <w:bCs/>
                <w:sz w:val="24"/>
                <w:szCs w:val="24"/>
              </w:rPr>
              <w:br/>
              <w:t>1 января 1987 г.</w:t>
            </w:r>
          </w:p>
        </w:tc>
      </w:tr>
    </w:tbl>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 w:name="i11362"/>
      <w:bookmarkStart w:id="2" w:name="i22572"/>
      <w:bookmarkEnd w:id="1"/>
      <w:r w:rsidRPr="00901B73">
        <w:rPr>
          <w:rFonts w:ascii="Times New Roman" w:eastAsia="Times New Roman" w:hAnsi="Times New Roman" w:cs="Times New Roman"/>
          <w:b/>
          <w:bCs/>
          <w:color w:val="000000"/>
          <w:kern w:val="36"/>
          <w:sz w:val="24"/>
          <w:szCs w:val="24"/>
        </w:rPr>
        <w:lastRenderedPageBreak/>
        <w:t>1. ОБЩИЕ ПОЛОЖЕНИЯ</w:t>
      </w:r>
      <w:bookmarkEnd w:id="2"/>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3" w:name="i33047"/>
      <w:r w:rsidRPr="00901B73">
        <w:rPr>
          <w:rFonts w:ascii="Times New Roman" w:eastAsia="Times New Roman" w:hAnsi="Times New Roman" w:cs="Times New Roman"/>
          <w:color w:val="000000"/>
          <w:sz w:val="24"/>
          <w:szCs w:val="24"/>
        </w:rPr>
        <w:t>1.1*. Автомобильные дороги на всем протяжении или на отдельных участках подразделяются на категории согласно </w:t>
      </w:r>
      <w:bookmarkEnd w:id="3"/>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"i44712" \o "Таблица 1"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 1</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1.2. К подъездным дорогам промышленных предприятий относятся автомобильные дороги, соединяющие эти предприятия с дорогами общего пользования, с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w:t>
      </w:r>
    </w:p>
    <w:tbl>
      <w:tblPr>
        <w:tblW w:w="0" w:type="auto"/>
        <w:jc w:val="center"/>
        <w:tblCellMar>
          <w:left w:w="0" w:type="dxa"/>
          <w:right w:w="0" w:type="dxa"/>
        </w:tblCellMar>
        <w:tblLook w:val="04A0" w:firstRow="1" w:lastRow="0" w:firstColumn="1" w:lastColumn="0" w:noHBand="0" w:noVBand="1"/>
      </w:tblPr>
      <w:tblGrid>
        <w:gridCol w:w="5871"/>
        <w:gridCol w:w="1603"/>
        <w:gridCol w:w="1937"/>
      </w:tblGrid>
      <w:tr w:rsidR="00901B73" w:rsidRPr="00901B73" w:rsidTr="00901B73">
        <w:trPr>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4" w:name="i44712"/>
            <w:r w:rsidRPr="00901B73">
              <w:rPr>
                <w:rFonts w:ascii="Times New Roman" w:eastAsia="Times New Roman" w:hAnsi="Times New Roman" w:cs="Times New Roman"/>
                <w:sz w:val="20"/>
                <w:szCs w:val="20"/>
              </w:rPr>
              <w:t>Назначение автомобильной дороги</w:t>
            </w:r>
            <w:bookmarkEnd w:id="4"/>
          </w:p>
        </w:tc>
        <w:tc>
          <w:tcPr>
            <w:tcW w:w="0" w:type="auto"/>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дороги</w:t>
            </w:r>
          </w:p>
        </w:tc>
        <w:tc>
          <w:tcPr>
            <w:tcW w:w="0" w:type="auto"/>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Расчетная интенсивность движения, прив. ед./сут</w:t>
            </w:r>
          </w:p>
        </w:tc>
      </w:tr>
      <w:tr w:rsidR="00901B73" w:rsidRPr="00901B73" w:rsidTr="00901B73">
        <w:trPr>
          <w:jc w:val="center"/>
        </w:trPr>
        <w:tc>
          <w:tcPr>
            <w:tcW w:w="0" w:type="auto"/>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b/>
                <w:bCs/>
                <w:sz w:val="20"/>
                <w:szCs w:val="20"/>
              </w:rPr>
              <w:t>Магистральные федеральные дороги</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связи столицы Российской Федерации со столицами независимых государств, столицами республик в составе Российской Федерации, административными центрами краев и областей, а также обеспечивающие международные автотранспортные связи)</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-а</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(автомагистраль)</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14000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(скоростная дорога)</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14000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6000</w:t>
            </w:r>
          </w:p>
        </w:tc>
      </w:tr>
      <w:tr w:rsidR="00901B73" w:rsidRPr="00901B73" w:rsidTr="00901B73">
        <w:trPr>
          <w:jc w:val="center"/>
        </w:trPr>
        <w:tc>
          <w:tcPr>
            <w:tcW w:w="0" w:type="auto"/>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b/>
                <w:bCs/>
                <w:sz w:val="20"/>
                <w:szCs w:val="20"/>
              </w:rPr>
              <w:t>Прочие федеральные дороги</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связи между собой столиц республик в составе Российской Федерации, административных центров краев и областей, а также этих городов с ближайшими административными центрами автономных образований)</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(скоростная дорога)</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14000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6000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2000 до 6000</w:t>
            </w:r>
          </w:p>
        </w:tc>
      </w:tr>
      <w:tr w:rsidR="00901B73" w:rsidRPr="00901B73" w:rsidTr="00901B73">
        <w:trPr>
          <w:jc w:val="center"/>
        </w:trPr>
        <w:tc>
          <w:tcPr>
            <w:tcW w:w="0" w:type="auto"/>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b/>
                <w:bCs/>
                <w:sz w:val="20"/>
                <w:szCs w:val="20"/>
              </w:rPr>
              <w:t>Республиканские, краевые, областные дороги и дороги автономных образований</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6000 до 14000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2000 до 6000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200 до 2000</w:t>
            </w:r>
          </w:p>
        </w:tc>
      </w:tr>
      <w:tr w:rsidR="00901B73" w:rsidRPr="00901B73" w:rsidTr="00901B73">
        <w:trPr>
          <w:jc w:val="center"/>
        </w:trPr>
        <w:tc>
          <w:tcPr>
            <w:tcW w:w="0" w:type="auto"/>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keepNext/>
              <w:spacing w:after="0" w:line="240" w:lineRule="auto"/>
              <w:jc w:val="both"/>
              <w:outlineLvl w:val="3"/>
              <w:rPr>
                <w:rFonts w:ascii="Times New Roman" w:eastAsia="Times New Roman" w:hAnsi="Times New Roman" w:cs="Times New Roman"/>
                <w:b/>
                <w:bCs/>
                <w:sz w:val="20"/>
                <w:szCs w:val="20"/>
              </w:rPr>
            </w:pPr>
            <w:r w:rsidRPr="00901B73">
              <w:rPr>
                <w:rFonts w:ascii="Times New Roman" w:eastAsia="Times New Roman" w:hAnsi="Times New Roman" w:cs="Times New Roman"/>
                <w:b/>
                <w:bCs/>
                <w:sz w:val="20"/>
                <w:szCs w:val="20"/>
              </w:rPr>
              <w:t>Дороги местного значения</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200 до 2000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200</w:t>
            </w:r>
          </w:p>
        </w:tc>
      </w:tr>
      <w:tr w:rsidR="00901B73" w:rsidRPr="00901B73" w:rsidTr="00901B73">
        <w:trPr>
          <w:jc w:val="center"/>
        </w:trPr>
        <w:tc>
          <w:tcPr>
            <w:tcW w:w="0" w:type="auto"/>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Категория подъездных дорог к промышленным и сельскохозяйственным предприятиям, подъездов к аэропортам, морским и речным портам, железнодорожным станциям, подъездов к крупным городам, объездных и кольцевых дорог вокруг крупных городов назначается в соответствии с их значимостью и расчетной интенсивностью движения..</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При применении одинаковых требований для дорог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-а и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 категорий в тексте они будут отнесены к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 категории.</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1.3 Коэффициенты приведения интенсивности движения различных транспортных средств к легковому автомобилю следует принимать по </w:t>
      </w:r>
      <w:hyperlink r:id="rId6" w:anchor="i54240" w:tooltip="Таблица 2" w:history="1">
        <w:r w:rsidRPr="00901B73">
          <w:rPr>
            <w:rFonts w:ascii="Times New Roman" w:eastAsia="Times New Roman" w:hAnsi="Times New Roman" w:cs="Times New Roman"/>
            <w:color w:val="800080"/>
            <w:sz w:val="24"/>
            <w:szCs w:val="24"/>
          </w:rPr>
          <w:t>табл.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 </w:t>
      </w:r>
      <w:r w:rsidRPr="00901B73">
        <w:rPr>
          <w:rFonts w:ascii="Times New Roman" w:eastAsia="Times New Roman" w:hAnsi="Times New Roman" w:cs="Times New Roman"/>
          <w:color w:val="000000"/>
          <w:sz w:val="24"/>
          <w:szCs w:val="24"/>
        </w:rPr>
        <w:t>2</w:t>
      </w:r>
    </w:p>
    <w:tbl>
      <w:tblPr>
        <w:tblW w:w="5000" w:type="pct"/>
        <w:jc w:val="center"/>
        <w:tblCellMar>
          <w:left w:w="0" w:type="dxa"/>
          <w:right w:w="0" w:type="dxa"/>
        </w:tblCellMar>
        <w:tblLook w:val="04A0" w:firstRow="1" w:lastRow="0" w:firstColumn="1" w:lastColumn="0" w:noHBand="0" w:noVBand="1"/>
      </w:tblPr>
      <w:tblGrid>
        <w:gridCol w:w="6588"/>
        <w:gridCol w:w="2823"/>
      </w:tblGrid>
      <w:tr w:rsidR="00901B73" w:rsidRPr="00901B73" w:rsidTr="00901B73">
        <w:trPr>
          <w:tblHeader/>
          <w:jc w:val="center"/>
        </w:trPr>
        <w:tc>
          <w:tcPr>
            <w:tcW w:w="35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5" w:name="i54240"/>
            <w:r w:rsidRPr="00901B73">
              <w:rPr>
                <w:rFonts w:ascii="Times New Roman" w:eastAsia="Times New Roman" w:hAnsi="Times New Roman" w:cs="Times New Roman"/>
                <w:sz w:val="20"/>
                <w:szCs w:val="20"/>
              </w:rPr>
              <w:t>Типы транспортных средств</w:t>
            </w:r>
            <w:bookmarkEnd w:id="5"/>
          </w:p>
        </w:tc>
        <w:tc>
          <w:tcPr>
            <w:tcW w:w="14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приведения</w:t>
            </w:r>
          </w:p>
        </w:tc>
      </w:tr>
      <w:tr w:rsidR="00901B73" w:rsidRPr="00901B73" w:rsidTr="00901B73">
        <w:trPr>
          <w:jc w:val="center"/>
        </w:trPr>
        <w:tc>
          <w:tcPr>
            <w:tcW w:w="35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Легковые автомобили</w:t>
            </w:r>
          </w:p>
        </w:tc>
        <w:tc>
          <w:tcPr>
            <w:tcW w:w="14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Мотоциклы с коляской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Мотоциклы и мопеды</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Грузовые автомобили грузоподъемностью, т:</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Автопоезда грузоподъемностью, т:</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30</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497"/>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30</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r>
      <w:tr w:rsidR="00901B73" w:rsidRPr="00901B73" w:rsidTr="00901B73">
        <w:trPr>
          <w:jc w:val="center"/>
        </w:trPr>
        <w:tc>
          <w:tcPr>
            <w:tcW w:w="5000" w:type="pct"/>
            <w:gridSpan w:val="2"/>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95"/>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При промежуточных значениях грузоподъемности транспортных средств коэффициенты приведения следует определять интерполяцией.</w:t>
            </w:r>
          </w:p>
          <w:p w:rsidR="00901B73" w:rsidRPr="00901B73" w:rsidRDefault="00901B73" w:rsidP="00901B73">
            <w:pPr>
              <w:spacing w:after="0" w:line="240" w:lineRule="auto"/>
              <w:ind w:firstLine="295"/>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Коэффициенты приведения для автобусов и специальных автомобилей следует принимать как для базовых автомобилей соответствующей грузоподъемности.</w:t>
            </w:r>
          </w:p>
          <w:p w:rsidR="00901B73" w:rsidRPr="00901B73" w:rsidRDefault="00901B73" w:rsidP="00901B73">
            <w:pPr>
              <w:spacing w:after="0" w:line="240" w:lineRule="auto"/>
              <w:ind w:firstLine="295"/>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Коэффициенты приведения для грузовых автомобилей и автопоездов следует увеличивать в 1,2 раза при пересеченной и горной местности.</w:t>
            </w:r>
          </w:p>
        </w:tc>
      </w:tr>
    </w:tbl>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Пункт 1,4 исключен.</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6" w:name="i62705"/>
      <w:r w:rsidRPr="00901B73">
        <w:rPr>
          <w:rFonts w:ascii="Times New Roman" w:eastAsia="Times New Roman" w:hAnsi="Times New Roman" w:cs="Times New Roman"/>
          <w:color w:val="000000"/>
          <w:sz w:val="24"/>
          <w:szCs w:val="24"/>
        </w:rPr>
        <w:t>1.5. 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год перспективного периода, а при наличии данных о часовой интенсивности движения - наибольшую часовую интенсивность, достигаемую (или превышаемую) в течение 50 ч за последний год перспективного периода, выражаемую в единицах, приведенных к легковому автомобилю.</w:t>
      </w:r>
      <w:bookmarkEnd w:id="6"/>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случаях, когда среднемесячная суточная интенсивность наиболее напряженного в году месяца более чем в 2 раза превышает установленную на основе экономических изысканий или расчетов среднегодовую суточную, последнюю для назначения категории дороги (</w:t>
      </w:r>
      <w:hyperlink r:id="rId7" w:anchor="i33047" w:tooltip="Пункт 1.1" w:history="1">
        <w:r w:rsidRPr="00901B73">
          <w:rPr>
            <w:rFonts w:ascii="Times New Roman" w:eastAsia="Times New Roman" w:hAnsi="Times New Roman" w:cs="Times New Roman"/>
            <w:color w:val="800080"/>
            <w:sz w:val="24"/>
            <w:szCs w:val="24"/>
          </w:rPr>
          <w:t>п. 1.1</w:t>
        </w:r>
      </w:hyperlink>
      <w:r w:rsidRPr="00901B73">
        <w:rPr>
          <w:rFonts w:ascii="Times New Roman" w:eastAsia="Times New Roman" w:hAnsi="Times New Roman" w:cs="Times New Roman"/>
          <w:color w:val="000000"/>
          <w:sz w:val="24"/>
          <w:szCs w:val="24"/>
        </w:rPr>
        <w:t>) следует увеличивать в 1,5 раза.</w:t>
      </w:r>
    </w:p>
    <w:p w:rsidR="00901B73" w:rsidRPr="00901B73" w:rsidRDefault="00901B73" w:rsidP="00901B73">
      <w:pPr>
        <w:shd w:val="clear" w:color="auto" w:fill="FFFFFF"/>
        <w:spacing w:after="0" w:line="240" w:lineRule="auto"/>
        <w:ind w:firstLine="295"/>
        <w:jc w:val="both"/>
        <w:rPr>
          <w:rFonts w:ascii="Times New Roman" w:eastAsia="Times New Roman" w:hAnsi="Times New Roman" w:cs="Times New Roman"/>
          <w:color w:val="000000"/>
          <w:sz w:val="20"/>
          <w:szCs w:val="20"/>
        </w:rPr>
      </w:pPr>
      <w:bookmarkStart w:id="7" w:name="i74298"/>
      <w:r w:rsidRPr="00901B73">
        <w:rPr>
          <w:rFonts w:ascii="Times New Roman" w:eastAsia="Times New Roman" w:hAnsi="Times New Roman" w:cs="Times New Roman"/>
          <w:color w:val="000000"/>
          <w:sz w:val="24"/>
          <w:szCs w:val="24"/>
        </w:rPr>
        <w:t>1.6. В проектах следует принимать более высокую категорию дороги в случаях, </w:t>
      </w:r>
      <w:bookmarkEnd w:id="7"/>
      <w:r w:rsidRPr="00901B73">
        <w:rPr>
          <w:rFonts w:ascii="Times New Roman" w:eastAsia="Times New Roman" w:hAnsi="Times New Roman" w:cs="Times New Roman"/>
          <w:color w:val="000000"/>
          <w:sz w:val="24"/>
          <w:szCs w:val="24"/>
        </w:rPr>
        <w:t>когда по расчетной интенсивности движения (</w:t>
      </w:r>
      <w:hyperlink r:id="rId8" w:anchor="i33047" w:tooltip="Пункт 1.1" w:history="1">
        <w:r w:rsidRPr="00901B73">
          <w:rPr>
            <w:rFonts w:ascii="Times New Roman" w:eastAsia="Times New Roman" w:hAnsi="Times New Roman" w:cs="Times New Roman"/>
            <w:color w:val="800080"/>
            <w:sz w:val="24"/>
            <w:szCs w:val="24"/>
          </w:rPr>
          <w:t>пп. 1.1</w:t>
        </w:r>
      </w:hyperlink>
      <w:r w:rsidRPr="00901B73">
        <w:rPr>
          <w:rFonts w:ascii="Times New Roman" w:eastAsia="Times New Roman" w:hAnsi="Times New Roman" w:cs="Times New Roman"/>
          <w:color w:val="000000"/>
          <w:sz w:val="24"/>
          <w:szCs w:val="24"/>
        </w:rPr>
        <w:t> и </w:t>
      </w:r>
      <w:hyperlink r:id="rId9" w:tooltip="п. 1.4" w:history="1">
        <w:r w:rsidRPr="00901B73">
          <w:rPr>
            <w:rFonts w:ascii="Times New Roman" w:eastAsia="Times New Roman" w:hAnsi="Times New Roman" w:cs="Times New Roman"/>
            <w:color w:val="800080"/>
            <w:sz w:val="24"/>
            <w:szCs w:val="24"/>
          </w:rPr>
          <w:t>1.4</w:t>
        </w:r>
      </w:hyperlink>
      <w:r w:rsidRPr="00901B73">
        <w:rPr>
          <w:rFonts w:ascii="Times New Roman" w:eastAsia="Times New Roman" w:hAnsi="Times New Roman" w:cs="Times New Roman"/>
          <w:color w:val="000000"/>
          <w:sz w:val="24"/>
          <w:szCs w:val="24"/>
        </w:rPr>
        <w:t>) требуются неодинаковые категории.</w:t>
      </w:r>
    </w:p>
    <w:p w:rsidR="00901B73" w:rsidRPr="00901B73" w:rsidRDefault="00901B73" w:rsidP="00901B73">
      <w:pPr>
        <w:shd w:val="clear" w:color="auto" w:fill="FFFFFF"/>
        <w:spacing w:after="0" w:line="240" w:lineRule="auto"/>
        <w:ind w:firstLine="295"/>
        <w:jc w:val="both"/>
        <w:rPr>
          <w:rFonts w:ascii="Times New Roman" w:eastAsia="Times New Roman" w:hAnsi="Times New Roman" w:cs="Times New Roman"/>
          <w:color w:val="000000"/>
          <w:sz w:val="20"/>
          <w:szCs w:val="20"/>
        </w:rPr>
      </w:pPr>
      <w:bookmarkStart w:id="8" w:name="i88145"/>
      <w:r w:rsidRPr="00901B73">
        <w:rPr>
          <w:rFonts w:ascii="Times New Roman" w:eastAsia="Times New Roman" w:hAnsi="Times New Roman" w:cs="Times New Roman"/>
          <w:color w:val="000000"/>
          <w:sz w:val="24"/>
          <w:szCs w:val="24"/>
        </w:rPr>
        <w:t>1.7. Перспективный период при назначении категорий дорог, проектировании </w:t>
      </w:r>
      <w:bookmarkEnd w:id="8"/>
      <w:r w:rsidRPr="00901B73">
        <w:rPr>
          <w:rFonts w:ascii="Times New Roman" w:eastAsia="Times New Roman" w:hAnsi="Times New Roman" w:cs="Times New Roman"/>
          <w:color w:val="000000"/>
          <w:sz w:val="24"/>
          <w:szCs w:val="24"/>
        </w:rPr>
        <w:t>элементов плана, продольного и поперечного профилей следует принимать равным 20 годам. Подъездные автомобильные дороги к промышленным предприятиям следует проектировать на расчетный срок, соответствующий году достижения предприятием или его очередью полной проектной мощности, с учетом объема перевозок в период строительства предприятия.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Перспективный период при проектировании дорожных одежд следует принимать с учетом межремонтных сроков их службы.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1.8. Автомобильные дороги общего пользования предназначены для пропуска автотранспортных средств габаритами: по длине одиночных автомобилей до 12 м и автопоездов до 20 м, по ширине до 2,5 м, по высоте до 4 м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категорий и до 3,8 м для дорог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9" w:name="i97959"/>
      <w:r w:rsidRPr="00901B73">
        <w:rPr>
          <w:rFonts w:ascii="Times New Roman" w:eastAsia="Times New Roman" w:hAnsi="Times New Roman" w:cs="Times New Roman"/>
          <w:color w:val="000000"/>
          <w:sz w:val="24"/>
          <w:szCs w:val="24"/>
        </w:rPr>
        <w:t>1.9. Принимаемые в проектах основные технические решения по проложению дорог на местности, по элементам плана, продольного и поперечного профилей и их основным сочетаниям, типам пересечений и примыканий дорог, конструкциям дорожных одежд и земляного полотна должны создавать предпосылки для обеспечения роста производительности труда, экономии основных строительных материалов и топливно-энергетических ресурсов. Их следует обосновывать разработкой вариантов со сравнением технико-экономических показателей: стоимости строительства, затрат на ремонт и содержание дорог, потерь, связанных с воздействием на окружающую природную среду при строительстве и эксплуатации, себестоимости перевозок, безопасности движения, изменения производственных условий обслуживаемых дорогами хозяйств и прилегающих к дорогам территорий и других факторов. При проектировании новых дорог с включением существующих дорог или их отдельных участков необходимо учитывать затраты на приведение земель, занимаемых существующими дорогами, но не используемых в последующем для движения, в состояние, пригодное для сельского хозяйства.</w:t>
      </w:r>
      <w:bookmarkEnd w:id="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1.10. При строительстве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1.11. Автомобильные дороги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следует, как правило, прокладывать в обход населенных пунктов с устройством подъездов к ним. В целях обеспечения в дальнейшем 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200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отдельных случаях, когда по технико-экономическим расчетам установлена целесообразность проложения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через населенные пункты, их следует проектировать в соответствии с требованиями </w:t>
      </w:r>
      <w:hyperlink r:id="rId10" w:tooltip="Градостроительство. Планировка и застройка городских и сельских поселений" w:history="1">
        <w:r w:rsidRPr="00901B73">
          <w:rPr>
            <w:rFonts w:ascii="Times New Roman" w:eastAsia="Times New Roman" w:hAnsi="Times New Roman" w:cs="Times New Roman"/>
            <w:color w:val="800080"/>
            <w:sz w:val="24"/>
            <w:szCs w:val="24"/>
          </w:rPr>
          <w:t>СНиП 2.07.01-89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1.12. Число полос движения дорог с многополосной проезжей частью, мероприятия по охране окружающей природной среды, выбор решений по пересечениям и примыканиям дорог, конструкции дорожных одежд, элементы обстановки, инженерные устройства (в том числе ограждения, велосипедные дорожки, освещение и средства связи),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 Для автомобильных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категории в горной и пересеченной местности, как правило, следует предусматривать раздельное трассирование проезжих частей встречных направлений с учетом стадийного увеличения полос движения и сохранения крупных самостоятельных форм ландшафта и памятников природы.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1.13*. При проектировании автомобильных дорог необходимо предусматривать мероприятия по охране окружающей природной среды, обеспечивающие минимальное нарушение сложившихся экологических, геологических, гидрогеологических и других естественных условий. При разработке мероприятий необходимо учитывать бережное отношение к ценным сельскохозяйственным угодьям, к зонам отдыха и местам расположения лечебно-профилактических учреждений и санаториев. Места расположения мостов, конструктивные и другие решения не должны приводить к резкому изменению режимов рек, а сооружение земляного полотна - к резкому изменению режима грунтовых и стока поверхностных вод.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выполнять требования по обеспечению безопасности движения транспорта, зданий и сооружений дорожной и автотранспортных служб, учитывая наличие запретных (опасных) зон и районов при объектах по изготовлению и хранению взрывчатых веществ, материалов и изделий на их основе. Размеры запретных (опасных) зон и районов определяются по специальным нормативным документам, утвержденным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учитывать воздействие движения транспортных средств (шум, вибрацию, загазованность, ослепляющее действие фар) на окружающую природную среду. Выбор трассы автомобильной дороги должен основываться на сопоставлении вариантов с рассмотрением широкого круга взаимосвязанных технических, экономических, эргономических, эстетических, экологических и других факторов.</w:t>
      </w:r>
    </w:p>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40"/>
          <w:sz w:val="20"/>
          <w:szCs w:val="20"/>
        </w:rPr>
        <w:t>Примечание</w:t>
      </w:r>
      <w:r w:rsidRPr="00901B73">
        <w:rPr>
          <w:rFonts w:ascii="Times New Roman" w:eastAsia="Times New Roman" w:hAnsi="Times New Roman" w:cs="Times New Roman"/>
          <w:color w:val="000000"/>
          <w:sz w:val="20"/>
          <w:szCs w:val="20"/>
        </w:rPr>
        <w:t>. К ценным сельскохозяйственным угодьям относятся орошаемые, осушенные и другие мелиорированные земли,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1.14*. Отвод земельных участков для размещения автомобильных дорог, зданий и сооружений дорожной и автотранспортной служб, водоотводных, защитных и других сооружений, полос для размещения идущих вдоль дорог коммуникаций осуществляется в соответствии с действующими нормативными документами по отводу земель для строительства автомобильных дорог и дорожных сооружений.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Земельные участки, отводимые на период строительства автомобильных дорог под притрассовые карьеры и резервы, размещение временных городков строителей, производственных баз, подъездных дорог и других нужд строительства, подлежат возврату землепользователям после приведения их в состояние, соответствующее положениям действующих нормативных документов.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0" w:name="i102761"/>
      <w:r w:rsidRPr="00901B73">
        <w:rPr>
          <w:rFonts w:ascii="Times New Roman" w:eastAsia="Times New Roman" w:hAnsi="Times New Roman" w:cs="Times New Roman"/>
          <w:b/>
          <w:bCs/>
          <w:color w:val="000000"/>
          <w:kern w:val="36"/>
          <w:sz w:val="24"/>
          <w:szCs w:val="24"/>
        </w:rPr>
        <w:t>2. ОРГАНИЗАЦИЯ И БЕЗОПАСНОСТЬ ДВИЖЕНИЯ</w:t>
      </w:r>
      <w:bookmarkEnd w:id="1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2.1. Проектные решения автомобильных дорог должны обеспечивать: организованное, безопасное, удобное и комфортабельное движение автотранспортных средств с расчетными скоростями; однородные условия движения; соблюдение принципа зрительного ориентирования водителей; удобное и безопасное расположение примыканий и пересечений; необходимое сцепление шин автомобилей с поверхностью проезжей части; необходимое обустройство автомобильных дорог, в том числе защитными дорожными сооружениями; необходимые здания и сооружения дорожной и автотранспортной служб и т.п.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1" w:name="i112697"/>
      <w:r w:rsidRPr="00901B73">
        <w:rPr>
          <w:rFonts w:ascii="Times New Roman" w:eastAsia="Times New Roman" w:hAnsi="Times New Roman" w:cs="Times New Roman"/>
          <w:color w:val="000000"/>
          <w:sz w:val="24"/>
          <w:szCs w:val="24"/>
        </w:rPr>
        <w:t>2.2. При проектировании элементов плана, продольного и поперечного профилей </w:t>
      </w:r>
      <w:bookmarkEnd w:id="11"/>
      <w:r w:rsidRPr="00901B73">
        <w:rPr>
          <w:rFonts w:ascii="Times New Roman" w:eastAsia="Times New Roman" w:hAnsi="Times New Roman" w:cs="Times New Roman"/>
          <w:color w:val="000000"/>
          <w:sz w:val="24"/>
          <w:szCs w:val="24"/>
        </w:rPr>
        <w:t>дорог по нормам, допускаемым </w:t>
      </w:r>
      <w:hyperlink r:id="rId11" w:anchor="i272307" w:tooltip="Пункт 4.21" w:history="1">
        <w:r w:rsidRPr="00901B73">
          <w:rPr>
            <w:rFonts w:ascii="Times New Roman" w:eastAsia="Times New Roman" w:hAnsi="Times New Roman" w:cs="Times New Roman"/>
            <w:color w:val="800080"/>
            <w:sz w:val="24"/>
            <w:szCs w:val="24"/>
          </w:rPr>
          <w:t>п. 4.21</w:t>
        </w:r>
      </w:hyperlink>
      <w:r w:rsidRPr="00901B73">
        <w:rPr>
          <w:rFonts w:ascii="Times New Roman" w:eastAsia="Times New Roman" w:hAnsi="Times New Roman" w:cs="Times New Roman"/>
          <w:color w:val="000000"/>
          <w:sz w:val="24"/>
          <w:szCs w:val="24"/>
        </w:rPr>
        <w:t>,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2.3.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 в том числе горизонтальной - для дорог с капитальными и облегченными дорожными одеждами. Разметку следует сочетать с установкой дорожных знаков (особенно в районах с длительным снеговым покровом). При разработке схем размещения технических средств организации дорожного движения следует пользоваться </w:t>
      </w:r>
      <w:hyperlink r:id="rId12" w:tooltip="Технические средства организации дорожного движения. Правила применения" w:history="1">
        <w:r w:rsidRPr="00901B73">
          <w:rPr>
            <w:rFonts w:ascii="Times New Roman" w:eastAsia="Times New Roman" w:hAnsi="Times New Roman" w:cs="Times New Roman"/>
            <w:color w:val="800080"/>
            <w:sz w:val="24"/>
            <w:szCs w:val="24"/>
          </w:rPr>
          <w:t>ГОСТ 23457-86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обеспечения безопасности движения установка рекламы на автомобильных дорогах не допускается.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2.4. Осветленные покрытия рекомендуется применять для выделения пешеходных переходов (типа «зебра»), остановок автобусов, переходно-скоростных полос, дополнительных полос на подъемах, полос для остановок автомобилей, проезжей части в тоннелях и под путепроводами, на железнодорожных переездах, малых мостах и других участках, где препятствия плохо видны на фоне дорожного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2.5. Стационарное электрическое освещение на автомобильных дорогах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между собой и с железными дорогами, на всех соединительных ответвлениях узлов пересечений и на подходах к ним на расстоянии не менее 250 м, на кольцевых пересечениях и на подъездных дорогах к промышленным предприятиям или на их участках при соответствующем технико-экономическом обосновании.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2.6. Вне населенных пунктов средняя яркость покрытия участков автомобильных дорог, в том числе больших и средних мостов, должна быть 0,8 кд/м</w:t>
      </w:r>
      <w:r w:rsidRPr="00901B73">
        <w:rPr>
          <w:rFonts w:ascii="Times New Roman" w:eastAsia="Times New Roman" w:hAnsi="Times New Roman" w:cs="Times New Roman"/>
          <w:color w:val="000000"/>
          <w:sz w:val="24"/>
          <w:szCs w:val="24"/>
          <w:vertAlign w:val="superscript"/>
        </w:rPr>
        <w:t>2</w:t>
      </w:r>
      <w:r w:rsidRPr="00901B73">
        <w:rPr>
          <w:rFonts w:ascii="Times New Roman" w:eastAsia="Times New Roman" w:hAnsi="Times New Roman" w:cs="Times New Roman"/>
          <w:color w:val="000000"/>
          <w:sz w:val="24"/>
          <w:szCs w:val="24"/>
        </w:rPr>
        <w:t>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категории, 0,6 кд/м</w:t>
      </w:r>
      <w:r w:rsidRPr="00901B73">
        <w:rPr>
          <w:rFonts w:ascii="Times New Roman" w:eastAsia="Times New Roman" w:hAnsi="Times New Roman" w:cs="Times New Roman"/>
          <w:color w:val="000000"/>
          <w:sz w:val="24"/>
          <w:szCs w:val="24"/>
          <w:vertAlign w:val="superscript"/>
        </w:rPr>
        <w:t>2</w:t>
      </w:r>
      <w:r w:rsidRPr="00901B73">
        <w:rPr>
          <w:rFonts w:ascii="Times New Roman" w:eastAsia="Times New Roman" w:hAnsi="Times New Roman" w:cs="Times New Roman"/>
          <w:color w:val="000000"/>
          <w:sz w:val="24"/>
          <w:szCs w:val="24"/>
        </w:rPr>
        <w:t> на дорогах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категории, а на соединительных ответвлениях в пределах транспортных развязок - 0,4 кд/м</w:t>
      </w:r>
      <w:r w:rsidRPr="00901B73">
        <w:rPr>
          <w:rFonts w:ascii="Times New Roman" w:eastAsia="Times New Roman" w:hAnsi="Times New Roman" w:cs="Times New Roman"/>
          <w:color w:val="000000"/>
          <w:sz w:val="24"/>
          <w:szCs w:val="24"/>
          <w:vertAlign w:val="superscript"/>
        </w:rPr>
        <w:t>2</w:t>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Отношение максимальной яркости покрытия проезжей части к минимальной не должно превышать 3:1 на участках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категории, 5:1 на дорогах остальных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Показатель ослепленности установок наружного освещения не должен превышать 150.</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Средняя горизонтальная освещенность проездов длиной до 60 м под путепроводами и мостами в темное время суток должна быть 15 лк, а отношение максимальной освещенности к средней - не более 3:1.</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Освещение участков автомобильных дорог в пределах населенных пунктов следует выполнять в соответствии с требованиями </w:t>
      </w:r>
      <w:hyperlink r:id="rId13" w:tooltip="Естественное и искусственное освещение" w:history="1">
        <w:r w:rsidRPr="00901B73">
          <w:rPr>
            <w:rFonts w:ascii="Times New Roman" w:eastAsia="Times New Roman" w:hAnsi="Times New Roman" w:cs="Times New Roman"/>
            <w:color w:val="800080"/>
            <w:sz w:val="24"/>
            <w:szCs w:val="24"/>
          </w:rPr>
          <w:t>СНиП 23-05-95</w:t>
        </w:r>
      </w:hyperlink>
      <w:r w:rsidRPr="00901B73">
        <w:rPr>
          <w:rFonts w:ascii="Times New Roman" w:eastAsia="Times New Roman" w:hAnsi="Times New Roman" w:cs="Times New Roman"/>
          <w:color w:val="000000"/>
          <w:sz w:val="24"/>
          <w:szCs w:val="24"/>
        </w:rPr>
        <w:t>*, а освещение автодорожных тоннелей - в соответствии с требованиями</w:t>
      </w:r>
      <w:hyperlink r:id="rId14" w:tooltip="Тоннели железнодорожные и автодорожные" w:history="1">
        <w:r w:rsidRPr="00901B73">
          <w:rPr>
            <w:rFonts w:ascii="Times New Roman" w:eastAsia="Times New Roman" w:hAnsi="Times New Roman" w:cs="Times New Roman"/>
            <w:color w:val="800080"/>
            <w:sz w:val="24"/>
            <w:szCs w:val="24"/>
          </w:rPr>
          <w:t>СНиП 32-04-97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Осветительные установки пересечений автомобильных и железных дорог в одном уровне должны соответствовать нормам искусственного освещения, регламентируемым системой стандартов безопасности труда на железнодорожном транспорте.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2.7. Опоры светильников на дорогах следует, как правило, располагать за бровкой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Допускается располагать опоры на разделительной полосе шириной не менее 5 м с установкой ограждений.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судоходных сигнальных огней.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2.8. Включение освещения участков автомобильных дорог следует производить при снижении уровня естественной освещенности до 15-20 лк, а отключение - при его повышении до 10 лк.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ночное время следует предусматривать снижение уровня наружного освещения протяженных участков автомобильных дорог (длиной свыше 300 м) и подъездов к мостам, тоннелям и пересечениям автомобильных дорог с автомобильными и железнодорожными дорогами путем выключения не более половины светильников. При этом допускается отключение подряд двух светильников, а также расположенных вблизи ответвления, примыкания, вершины кривой в продольном профиле радиусом менее 300 м, пешеходного перехода, остановки общественного транспорта, на кривой в плане радиусом менее 100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2.9. Электроснабжение осветительных установок автомобильных дорог надлежит осуществлять от электрических распределительных сетей ближайших населенных пунктов или сетей ближайших производственных предприятий.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Электроснабжение осветительных установок железнодорожных переездов следует, как правило, осуществлять от электрических сетей железных дорог, если эти участки железнодорожного пути оборудованы продольными линиями электроснабжения или линиями электроблокировки.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Управление сетями наружного освещения следует предусматривать централизованным дистанционным или использовать возможности установок управления наружным освещением ближайших населенных пунктов или производственных предприятий.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2.10. Проекты автомобильных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категорий в части безопасности движения должны согласовываться с органами Госавтоинспекции МВД СССР.</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2" w:name="i128647"/>
      <w:r w:rsidRPr="00901B73">
        <w:rPr>
          <w:rFonts w:ascii="Times New Roman" w:eastAsia="Times New Roman" w:hAnsi="Times New Roman" w:cs="Times New Roman"/>
          <w:b/>
          <w:bCs/>
          <w:color w:val="000000"/>
          <w:kern w:val="36"/>
          <w:sz w:val="24"/>
          <w:szCs w:val="24"/>
        </w:rPr>
        <w:t>3. ОХРАНА ОКРУЖАЮЩЕЙ ПРИРОДНОЙ СРЕДЫ</w:t>
      </w:r>
      <w:bookmarkEnd w:id="12"/>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 При выборе вариантов трассы и конструкции автомобильной дороги кроме технико-экономических показателей следует учитывать степень воздействия дороги на окружающую природную среду как в период строительства, так и во время эксплуатации, а также сочетание дороги с ландшафтом, отдавая предпочтение решениям, оказывающим минимальное воздействие на окружающую природную среду.</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сравнении вариантов трасс и конструктивных решений следует учитывать ценность занимаемых земель, а также затраты на приведение временно отводимых для нужд строительства площадей в состояние, пригодное для использования в народном хозяйстве.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3.2. Проложение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w:t>
      </w:r>
      <w:r w:rsidRPr="00901B73">
        <w:rPr>
          <w:rFonts w:ascii="Times New Roman" w:eastAsia="Times New Roman" w:hAnsi="Times New Roman" w:cs="Times New Roman"/>
          <w:color w:val="000000"/>
          <w:sz w:val="24"/>
          <w:szCs w:val="24"/>
        </w:rPr>
        <w:lastRenderedPageBreak/>
        <w:t>сохранения ценных природных ландшафтов, лесных массивов, а также мест размножения, питания и путей миграции диких животных, птиц и обитателей водной среды.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сельскохозяйственных угодьях трассы по возможности следует прокладывать по границам полей севооборотов или хозяйств.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Не допускается проложение трасс по государственным заповедникам и заказникам, охраняемым урочищам и зонам, отнесенным к памятникам природы и культуры.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Вдоль рек, озер и других водоемов трассы следует прокладывать, как правило, за пределами специально установленных для них защитных зон.</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районах размещения курортов, домов отдыха, пансионатов, пионерских лагерей и т.п. трассы должны прокладываться за пределами установленных вокруг них санитарных зон или в проектах должны разрабатываться защитные мероприятия.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3.3. По лесным массивам трассы автомобильных дорог необходимо прокладывать по возможности с использованием просек и противопожарных разрывов, границ предприятий и лесничеств с учетом категории защитности лесов и данных экологических обследований.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Направление трасс автомобильных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по лесным массивам по возможности должно совпадать с направлением господствующих ветров в целях обеспечения естественного проветривания и уменьшения заносимости дорог снегом.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3.4. С земель, занимаемых под дорогу и ее сооружения, а также временно занимаемых на период строительства дороги,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3.5. Снятию подлежит плодородный слой почвы, обладающий благоприятными физическими и химическими свойствами (</w:t>
      </w:r>
      <w:hyperlink r:id="rId15" w:tooltip="Охрана природы. Земли. Классификация вскрышных и вмещающих пород для биологической рекультивации земель" w:history="1">
        <w:r w:rsidRPr="00901B73">
          <w:rPr>
            <w:rFonts w:ascii="Times New Roman" w:eastAsia="Times New Roman" w:hAnsi="Times New Roman" w:cs="Times New Roman"/>
            <w:color w:val="800080"/>
            <w:sz w:val="24"/>
            <w:szCs w:val="24"/>
          </w:rPr>
          <w:t>ГОСТ 17.5.1.03-86</w:t>
        </w:r>
      </w:hyperlink>
      <w:r w:rsidRPr="00901B73">
        <w:rPr>
          <w:rFonts w:ascii="Times New Roman" w:eastAsia="Times New Roman" w:hAnsi="Times New Roman" w:cs="Times New Roman"/>
          <w:color w:val="000000"/>
          <w:sz w:val="24"/>
          <w:szCs w:val="24"/>
        </w:rPr>
        <w:t>), с гранулометрическим составом от глинистого до супесчаного, без ясно выраженного оглеения, с плотностью не более 1,4 г/см</w:t>
      </w:r>
      <w:r w:rsidRPr="00901B73">
        <w:rPr>
          <w:rFonts w:ascii="Times New Roman" w:eastAsia="Times New Roman" w:hAnsi="Times New Roman" w:cs="Times New Roman"/>
          <w:color w:val="000000"/>
          <w:sz w:val="24"/>
          <w:szCs w:val="24"/>
          <w:vertAlign w:val="superscript"/>
        </w:rPr>
        <w:t>3</w:t>
      </w:r>
      <w:r w:rsidRPr="00901B73">
        <w:rPr>
          <w:rFonts w:ascii="Times New Roman" w:eastAsia="Times New Roman" w:hAnsi="Times New Roman" w:cs="Times New Roman"/>
          <w:color w:val="000000"/>
          <w:sz w:val="24"/>
          <w:szCs w:val="24"/>
        </w:rPr>
        <w:t>. Наличие на почвенном покрове солонцов и солончаков не должно превышать значений, установленных </w:t>
      </w:r>
      <w:hyperlink r:id="rId16" w:tooltip="Охрана природы. Земли. Классификация вскрышных и вмещающих пород для биологической рекультивации земель" w:history="1">
        <w:r w:rsidRPr="00901B73">
          <w:rPr>
            <w:rFonts w:ascii="Times New Roman" w:eastAsia="Times New Roman" w:hAnsi="Times New Roman" w:cs="Times New Roman"/>
            <w:color w:val="800080"/>
            <w:sz w:val="24"/>
            <w:szCs w:val="24"/>
          </w:rPr>
          <w:t>ГОСТ 17.5.1.03-86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Плодородный слой почвы не снимается, если рельеф местности не позволяет его снять, а также на участках с выходом на поверхность скальных обнажений, валунов, крупных (свыше 0,5 м) камней.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3.6. На дорогах в пределах водоохранных зон следует предусматривать организованный сбор воды с поверхности проезжей части с последующей ее очисткой или отводом в места, исключающие загрязнение источников водоснабжения.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3.7. При проложении дорог через населенные пункты и сельскохозяйственные угодья, особенно в засушливых районах с широколиственными культурами (хлопчатник), подверженными действию вредителей (паутинные клещи), размножающиеся на растениях в условиях сильной запыленности, следует предусматривать покрытия дорожных одежд и тип укрепления обочин, исключающие пылеобразование.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3.8. При проектировании дорог необходимо предусматривать увязку их строительства с мелиоративными работами.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3.9. При обходе населенных пунктов автомобильные дороги по возможности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В случаях, когда при проложении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шумозащитные мероприятия (проложение дорог в выемках, строительство шумозащитных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w:t>
      </w:r>
      <w:r w:rsidRPr="00901B73">
        <w:rPr>
          <w:rFonts w:ascii="Times New Roman" w:eastAsia="Times New Roman" w:hAnsi="Times New Roman" w:cs="Times New Roman"/>
          <w:color w:val="000000"/>
          <w:sz w:val="24"/>
          <w:szCs w:val="24"/>
        </w:rPr>
        <w:lastRenderedPageBreak/>
        <w:t>предусматривать дорожные покрытия, при проезде автомобилей по которым шум имеет наименьшую величину.</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3.10. 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в проекте следует предусматривать водоотводные сооружения, гарантирующие существующие до строительства (или лучшие) условия произрастания сельскохозяйственных культур или лесных насаждений.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3.11. При проектировании насыпей через болота с поперечным (по отношению к трассе дороги) движением воды в водонасыщенном горизонте в проекте необходимо предусматривать мероприятия, исключающие увеличение уровня воды и площади заболачивания в верховой части болота путем отсыпки насыпи или ее нижней части из дренирующих материалов, устройство вдоль земляного полотна продольных канав, а в пониженных местах, если это необходимо, - искусственные сооружения и т.п.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3.12. При наличии грунта, который не может быть использован для отсыпки насыпей, им следует засыпать вершины оврагов (с одновременным их закреплением), эрозионные промоины, свалки и другие неудобья с последующим уплотнением и планировкой поверхности.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3.13. При проложении трассы дорог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 по пашням, орошаемым или осушаемым землям, а также по землям, используемым под ценные культуры (сады, виноградники и др.), земляное полотно следует проектировать без устройства резервов и кавальеров.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3.14. При определении мест переходов через водотоки, выборе конструкций и отверстий искусственных сооружений, особенно на косогорных участках дорог, наряду с технико-экономической целесообразностью строительства необходимо решать вопросы защиты полей от размыва и заиления, заболачивания, нарушения растительного и дернового покрова, нарушения гидрологического режима водотока и природного уровня грунтовых вод, защиты от размыва и разрушения.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3.15. 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 перерабатывающей промышленности, тепловых электростанций (гранулированные шлаки, золы и золошлаковые смеси ТЭС, отходы углеобогащения, фосфоритные «хвосты», белитовые шламы и др.). При применении отходов производства следует учитывать их агрессивность и токсичность по отношению к окружающей природной среде.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3.16. Для мест неустойчивых и особо чувствительных экологических систем (многолетние мерзлые водонасыщенные грунты, болота, пойменные зоны, оползневые склоны и т.п.) в проекте следует предусматривать меры, обеспечивающие минимальное нарушение экологического равновесия. Перечень мер устанавливается индивидуальными технико-экономическими обоснованиями.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3.17. 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3.18. При проектировании производственных баз, зданий и сооружений дорожной и автотранспортной служб необходимо разрабатывать мероприятия, обеспечивающие соблюдение предельно допустимых концентраций загрязняющих веществ в атмосферном воздухе, водных объектах, почве и др.</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3" w:name="i135191"/>
      <w:r w:rsidRPr="00901B73">
        <w:rPr>
          <w:rFonts w:ascii="Times New Roman" w:eastAsia="Times New Roman" w:hAnsi="Times New Roman" w:cs="Times New Roman"/>
          <w:b/>
          <w:bCs/>
          <w:color w:val="000000"/>
          <w:kern w:val="36"/>
          <w:sz w:val="24"/>
          <w:szCs w:val="24"/>
        </w:rPr>
        <w:t>4. ОСНОВНЫЕ ТЕХНИЧЕСКИЕ НОРМЫ И ТРАНСПОРТНО-ЭКСПЛУАТАЦИОННЫЕ ПОКАЗАТЕЛИ</w:t>
      </w:r>
      <w:bookmarkEnd w:id="13"/>
    </w:p>
    <w:p w:rsidR="00901B73" w:rsidRPr="00901B73" w:rsidRDefault="00901B73" w:rsidP="00901B73">
      <w:pPr>
        <w:keepNext/>
        <w:shd w:val="clear" w:color="auto" w:fill="FFFFFF"/>
        <w:spacing w:after="120" w:line="240" w:lineRule="auto"/>
        <w:jc w:val="center"/>
        <w:outlineLvl w:val="1"/>
        <w:rPr>
          <w:rFonts w:ascii="Times New Roman" w:eastAsia="Times New Roman" w:hAnsi="Times New Roman" w:cs="Times New Roman"/>
          <w:b/>
          <w:bCs/>
          <w:color w:val="000000"/>
          <w:sz w:val="24"/>
          <w:szCs w:val="24"/>
        </w:rPr>
      </w:pPr>
      <w:bookmarkStart w:id="14" w:name="i141368"/>
      <w:r w:rsidRPr="00901B73">
        <w:rPr>
          <w:rFonts w:ascii="Times New Roman" w:eastAsia="Times New Roman" w:hAnsi="Times New Roman" w:cs="Times New Roman"/>
          <w:b/>
          <w:bCs/>
          <w:color w:val="000000"/>
          <w:sz w:val="24"/>
          <w:szCs w:val="24"/>
        </w:rPr>
        <w:t>РАСЧЕТНЫЕ СКОРОСТИ И НАГРУЗКИ</w:t>
      </w:r>
      <w:bookmarkEnd w:id="14"/>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4.1*. Расчетной скоростью считается наибольшая возможная (по условиям устойчивости и безопасности) скорость движения одиночных автомобилей при </w:t>
      </w:r>
      <w:r w:rsidRPr="00901B73">
        <w:rPr>
          <w:rFonts w:ascii="Times New Roman" w:eastAsia="Times New Roman" w:hAnsi="Times New Roman" w:cs="Times New Roman"/>
          <w:color w:val="000000"/>
          <w:sz w:val="24"/>
          <w:szCs w:val="24"/>
        </w:rPr>
        <w:lastRenderedPageBreak/>
        <w:t>нормальных условиях погоды и сцепления шин автомобилей с поверхностью проезжей части, которой на наиболее неблагоприятных участках трассы соответствуют предельно допустимые значения элементов дороги.</w:t>
      </w:r>
    </w:p>
    <w:p w:rsidR="00901B73" w:rsidRPr="00901B73" w:rsidRDefault="00901B73" w:rsidP="00901B73">
      <w:pPr>
        <w:shd w:val="clear" w:color="auto" w:fill="FFFFFF"/>
        <w:spacing w:before="120" w:after="12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40"/>
          <w:sz w:val="20"/>
          <w:szCs w:val="20"/>
        </w:rPr>
        <w:t>Примечание</w:t>
      </w:r>
      <w:r w:rsidRPr="00901B73">
        <w:rPr>
          <w:rFonts w:ascii="Times New Roman" w:eastAsia="Times New Roman" w:hAnsi="Times New Roman" w:cs="Times New Roman"/>
          <w:color w:val="000000"/>
          <w:spacing w:val="20"/>
          <w:sz w:val="20"/>
          <w:szCs w:val="20"/>
        </w:rPr>
        <w:t>.</w:t>
      </w:r>
      <w:r w:rsidRPr="00901B73">
        <w:rPr>
          <w:rFonts w:ascii="Times New Roman" w:eastAsia="Times New Roman" w:hAnsi="Times New Roman" w:cs="Times New Roman"/>
          <w:color w:val="000000"/>
          <w:sz w:val="20"/>
          <w:szCs w:val="20"/>
        </w:rPr>
        <w:t> Нормальное условие сцепления шин автомобилей с поверхностью проезжей части обеспечивается на чистой сухой или увлажненной поверхности, имеющей коэффициент продольного сцепления при скорости 60 км/ч для сухого состояния 0,6, а для увлажненного - в соответствии с </w:t>
      </w:r>
      <w:hyperlink r:id="rId17" w:anchor="i1182651" w:tooltip="Таблица 46" w:history="1">
        <w:r w:rsidRPr="00901B73">
          <w:rPr>
            <w:rFonts w:ascii="Times New Roman" w:eastAsia="Times New Roman" w:hAnsi="Times New Roman" w:cs="Times New Roman"/>
            <w:color w:val="800080"/>
            <w:sz w:val="20"/>
            <w:szCs w:val="20"/>
          </w:rPr>
          <w:t>табл. 46</w:t>
        </w:r>
      </w:hyperlink>
      <w:r w:rsidRPr="00901B73">
        <w:rPr>
          <w:rFonts w:ascii="Times New Roman" w:eastAsia="Times New Roman" w:hAnsi="Times New Roman" w:cs="Times New Roman"/>
          <w:color w:val="000000"/>
          <w:sz w:val="20"/>
          <w:szCs w:val="20"/>
        </w:rPr>
        <w:t> - в летнее время года при температуре воздуха 20 °С, относительной влажности 50 %, метеорологической дальности видимости более 500 м, отсутствии ветра и атмосферном давлении 1013 МПа (760 мм рт. ст.).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Расчетные скорости движения для проектирования элементов плана, продольного и поперечного профилей, а также других элементов, зависящих от скорости движения, следует принимать по </w:t>
      </w:r>
      <w:hyperlink r:id="rId18" w:anchor="i154418" w:tooltip="Таблица 3" w:history="1">
        <w:r w:rsidRPr="00901B73">
          <w:rPr>
            <w:rFonts w:ascii="Times New Roman" w:eastAsia="Times New Roman" w:hAnsi="Times New Roman" w:cs="Times New Roman"/>
            <w:color w:val="800080"/>
            <w:sz w:val="24"/>
            <w:szCs w:val="24"/>
          </w:rPr>
          <w:t>табл. 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 </w:t>
      </w:r>
      <w:r w:rsidRPr="00901B73">
        <w:rPr>
          <w:rFonts w:ascii="Times New Roman" w:eastAsia="Times New Roman" w:hAnsi="Times New Roman" w:cs="Times New Roman"/>
          <w:color w:val="000000"/>
          <w:sz w:val="24"/>
          <w:szCs w:val="24"/>
        </w:rPr>
        <w:t>3</w:t>
      </w:r>
    </w:p>
    <w:tbl>
      <w:tblPr>
        <w:tblW w:w="5000" w:type="pct"/>
        <w:jc w:val="center"/>
        <w:tblCellMar>
          <w:left w:w="0" w:type="dxa"/>
          <w:right w:w="0" w:type="dxa"/>
        </w:tblCellMar>
        <w:tblLook w:val="04A0" w:firstRow="1" w:lastRow="0" w:firstColumn="1" w:lastColumn="0" w:noHBand="0" w:noVBand="1"/>
      </w:tblPr>
      <w:tblGrid>
        <w:gridCol w:w="2322"/>
        <w:gridCol w:w="1291"/>
        <w:gridCol w:w="3787"/>
        <w:gridCol w:w="2011"/>
      </w:tblGrid>
      <w:tr w:rsidR="00901B73" w:rsidRPr="00901B73" w:rsidTr="00901B73">
        <w:trPr>
          <w:tblHeader/>
          <w:jc w:val="center"/>
        </w:trPr>
        <w:tc>
          <w:tcPr>
            <w:tcW w:w="0" w:type="auto"/>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 w:name="i154418"/>
            <w:r w:rsidRPr="00901B73">
              <w:rPr>
                <w:rFonts w:ascii="Times New Roman" w:eastAsia="Times New Roman" w:hAnsi="Times New Roman" w:cs="Times New Roman"/>
                <w:sz w:val="20"/>
                <w:szCs w:val="20"/>
              </w:rPr>
              <w:t>Категория дороги</w:t>
            </w:r>
            <w:bookmarkEnd w:id="15"/>
          </w:p>
        </w:tc>
        <w:tc>
          <w:tcPr>
            <w:tcW w:w="0" w:type="auto"/>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Расчетные скорости, км/ч</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основные</w:t>
            </w:r>
          </w:p>
        </w:tc>
        <w:tc>
          <w:tcPr>
            <w:tcW w:w="0" w:type="auto"/>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допускаемые на трудных участках местности</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пересеченной</w:t>
            </w:r>
          </w:p>
        </w:tc>
        <w:tc>
          <w:tcPr>
            <w:tcW w:w="0" w:type="auto"/>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горной</w:t>
            </w:r>
          </w:p>
        </w:tc>
      </w:tr>
      <w:tr w:rsidR="00901B73" w:rsidRPr="00901B73" w:rsidTr="00901B73">
        <w:trPr>
          <w:jc w:val="center"/>
        </w:trPr>
        <w:tc>
          <w:tcPr>
            <w:tcW w:w="0" w:type="auto"/>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a</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150</w:t>
            </w:r>
          </w:p>
        </w:tc>
        <w:tc>
          <w:tcPr>
            <w:tcW w:w="0" w:type="auto"/>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120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80</w:t>
            </w:r>
          </w:p>
        </w:tc>
      </w:tr>
      <w:tr w:rsidR="00901B73" w:rsidRPr="00901B73" w:rsidTr="00901B73">
        <w:trPr>
          <w:jc w:val="center"/>
        </w:trPr>
        <w:tc>
          <w:tcPr>
            <w:tcW w:w="0" w:type="auto"/>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120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100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60</w:t>
            </w:r>
          </w:p>
        </w:tc>
      </w:tr>
      <w:tr w:rsidR="00901B73" w:rsidRPr="00901B73" w:rsidTr="00901B73">
        <w:trPr>
          <w:jc w:val="center"/>
        </w:trPr>
        <w:tc>
          <w:tcPr>
            <w:tcW w:w="0" w:type="auto"/>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120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100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60</w:t>
            </w:r>
          </w:p>
        </w:tc>
      </w:tr>
      <w:tr w:rsidR="00901B73" w:rsidRPr="00901B73" w:rsidTr="00901B73">
        <w:trPr>
          <w:jc w:val="center"/>
        </w:trPr>
        <w:tc>
          <w:tcPr>
            <w:tcW w:w="0" w:type="auto"/>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100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80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50</w:t>
            </w:r>
          </w:p>
        </w:tc>
      </w:tr>
      <w:tr w:rsidR="00901B73" w:rsidRPr="00901B73" w:rsidTr="00901B73">
        <w:trPr>
          <w:jc w:val="center"/>
        </w:trPr>
        <w:tc>
          <w:tcPr>
            <w:tcW w:w="0" w:type="auto"/>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80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60</w:t>
            </w:r>
          </w:p>
        </w:tc>
        <w:tc>
          <w:tcPr>
            <w:tcW w:w="0" w:type="auto"/>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40</w:t>
            </w:r>
          </w:p>
        </w:tc>
      </w:tr>
      <w:tr w:rsidR="00901B73" w:rsidRPr="00901B73" w:rsidTr="00901B73">
        <w:trPr>
          <w:jc w:val="center"/>
        </w:trPr>
        <w:tc>
          <w:tcPr>
            <w:tcW w:w="0" w:type="auto"/>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0" w:type="auto"/>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Расчетные скорости, установленные в </w:t>
      </w:r>
      <w:hyperlink r:id="rId19" w:anchor="i154418" w:tooltip="Таблица 3" w:history="1">
        <w:r w:rsidRPr="00901B73">
          <w:rPr>
            <w:rFonts w:ascii="Times New Roman" w:eastAsia="Times New Roman" w:hAnsi="Times New Roman" w:cs="Times New Roman"/>
            <w:color w:val="800080"/>
            <w:sz w:val="24"/>
            <w:szCs w:val="24"/>
          </w:rPr>
          <w:t>табл. 3</w:t>
        </w:r>
      </w:hyperlink>
      <w:r w:rsidRPr="00901B73">
        <w:rPr>
          <w:rFonts w:ascii="Times New Roman" w:eastAsia="Times New Roman" w:hAnsi="Times New Roman" w:cs="Times New Roman"/>
          <w:color w:val="000000"/>
          <w:sz w:val="24"/>
          <w:szCs w:val="24"/>
        </w:rPr>
        <w:t>  для трудных участков пересеченной и горной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Расчетные скорости на смежных участках автомобильных дорог не должны отличаться более чем на 20 %.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разработке проектов реконструкции автомобильных дорог по нормам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допускается при соответствующем технико-экономическом обосновании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категории, а по нормам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категорий - соответственно на категорию ниже.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проектировании подъездных автомобильных дорог к промышленным предприятиям по нормам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при наличии в составе движения более 70 % грузовых автомобилей или при протяженности дороги менее 5 км следует принимать расчетные скорости, соответствующие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категории.</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Примечания</w:t>
      </w:r>
      <w:r w:rsidRPr="00901B73">
        <w:rPr>
          <w:rFonts w:ascii="Times New Roman" w:eastAsia="Times New Roman" w:hAnsi="Times New Roman" w:cs="Times New Roman"/>
          <w:color w:val="000000"/>
          <w:spacing w:val="20"/>
          <w:sz w:val="20"/>
          <w:szCs w:val="20"/>
        </w:rPr>
        <w:t>:</w:t>
      </w:r>
      <w:r w:rsidRPr="00901B73">
        <w:rPr>
          <w:rFonts w:ascii="Times New Roman" w:eastAsia="Times New Roman" w:hAnsi="Times New Roman" w:cs="Times New Roman"/>
          <w:color w:val="000000"/>
          <w:sz w:val="20"/>
          <w:szCs w:val="20"/>
        </w:rPr>
        <w:t> 1. К трудным участкам пересеченной местности относится рельеф, прорезанный часто чередующимися глубокими долинами, с разницей отметок долин и водоразделов более 50 м на расстоянии не свыше 0,5 км, с боковыми глубокими балками и оврагами, с неустойчивыми склонами. К трудным участкам горной местности относятся участки перевалов через горные хребты и участки горных ущелий со сложными, сильноизрезанными или неустойчивыми склонами.</w:t>
      </w:r>
    </w:p>
    <w:p w:rsidR="00901B73" w:rsidRPr="00901B73" w:rsidRDefault="00901B73" w:rsidP="00901B73">
      <w:pPr>
        <w:shd w:val="clear" w:color="auto" w:fill="FFFFFF"/>
        <w:spacing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2*. При наличии вдоль трассы автомобильных дорог, капитальным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при соответствующем технико-экономическом обосновании (согласно </w:t>
      </w:r>
      <w:hyperlink r:id="rId20" w:anchor="i97959" w:tooltip="Пункт 1.9" w:history="1">
        <w:r w:rsidRPr="00901B73">
          <w:rPr>
            <w:rFonts w:ascii="Times New Roman" w:eastAsia="Times New Roman" w:hAnsi="Times New Roman" w:cs="Times New Roman"/>
            <w:color w:val="800080"/>
            <w:sz w:val="20"/>
            <w:szCs w:val="20"/>
          </w:rPr>
          <w:t>п. 1.9</w:t>
        </w:r>
      </w:hyperlink>
      <w:r w:rsidRPr="00901B73">
        <w:rPr>
          <w:rFonts w:ascii="Times New Roman" w:eastAsia="Times New Roman" w:hAnsi="Times New Roman" w:cs="Times New Roman"/>
          <w:color w:val="000000"/>
          <w:sz w:val="20"/>
          <w:szCs w:val="20"/>
        </w:rPr>
        <w:t>) допускается принимать расчетные скорости, установленные в </w:t>
      </w:r>
      <w:hyperlink r:id="rId21" w:anchor="i154418" w:tooltip="Таблица 3" w:history="1">
        <w:r w:rsidRPr="00901B73">
          <w:rPr>
            <w:rFonts w:ascii="Times New Roman" w:eastAsia="Times New Roman" w:hAnsi="Times New Roman" w:cs="Times New Roman"/>
            <w:color w:val="800080"/>
            <w:sz w:val="20"/>
            <w:szCs w:val="20"/>
          </w:rPr>
          <w:t>табл. 3</w:t>
        </w:r>
      </w:hyperlink>
      <w:r w:rsidRPr="00901B73">
        <w:rPr>
          <w:rFonts w:ascii="Times New Roman" w:eastAsia="Times New Roman" w:hAnsi="Times New Roman" w:cs="Times New Roman"/>
          <w:color w:val="000000"/>
          <w:sz w:val="20"/>
          <w:szCs w:val="20"/>
        </w:rPr>
        <w:t> для трудных участков пересеченной местности.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6" w:name="i161491"/>
      <w:r w:rsidRPr="00901B73">
        <w:rPr>
          <w:rFonts w:ascii="Times New Roman" w:eastAsia="Times New Roman" w:hAnsi="Times New Roman" w:cs="Times New Roman"/>
          <w:color w:val="000000"/>
          <w:sz w:val="24"/>
          <w:szCs w:val="24"/>
        </w:rPr>
        <w:t>4.2*. Нагрузку на одиночную, наиболее нагруженную ось двухосного автомобиля, для расчета прочности дорожной одежды следует принимать для дорог:</w:t>
      </w:r>
      <w:bookmarkEnd w:id="16"/>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категории                    115 кН (11,5 тс);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IV </w:t>
      </w:r>
      <w:r w:rsidRPr="00901B73">
        <w:rPr>
          <w:rFonts w:ascii="Times New Roman" w:eastAsia="Times New Roman" w:hAnsi="Times New Roman" w:cs="Times New Roman"/>
          <w:color w:val="000000"/>
          <w:sz w:val="24"/>
          <w:szCs w:val="24"/>
        </w:rPr>
        <w:t>категории                100 кН (10 тс);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категории                         60 кН (6 тс).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Если по дорогам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категории не предполагается движение автотранспортных средств с осевой нагрузкой свыше 60 кН (6 тс), нагрузку следует принимать 60 кН (6 тс).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 Расчет прочности дорожных одежд на указанные в </w:t>
      </w:r>
      <w:hyperlink r:id="rId22" w:anchor="i161491" w:tooltip="Пункт 4.2" w:history="1">
        <w:r w:rsidRPr="00901B73">
          <w:rPr>
            <w:rFonts w:ascii="Times New Roman" w:eastAsia="Times New Roman" w:hAnsi="Times New Roman" w:cs="Times New Roman"/>
            <w:color w:val="800080"/>
            <w:sz w:val="24"/>
            <w:szCs w:val="24"/>
          </w:rPr>
          <w:t>п. 4.2</w:t>
        </w:r>
      </w:hyperlink>
      <w:r w:rsidRPr="00901B73">
        <w:rPr>
          <w:rFonts w:ascii="Times New Roman" w:eastAsia="Times New Roman" w:hAnsi="Times New Roman" w:cs="Times New Roman"/>
          <w:color w:val="000000"/>
          <w:sz w:val="24"/>
          <w:szCs w:val="24"/>
        </w:rPr>
        <w:t>* нагрузки следует производить по инструкциям по назначению конструкций и расчету дорожных одежд и указаниям </w:t>
      </w:r>
      <w:hyperlink r:id="rId23" w:anchor="i762233" w:tooltip="Раздел 7" w:history="1">
        <w:r w:rsidRPr="00901B73">
          <w:rPr>
            <w:rFonts w:ascii="Times New Roman" w:eastAsia="Times New Roman" w:hAnsi="Times New Roman" w:cs="Times New Roman"/>
            <w:color w:val="800080"/>
            <w:sz w:val="24"/>
            <w:szCs w:val="24"/>
          </w:rPr>
          <w:t>разд. 7</w:t>
        </w:r>
      </w:hyperlink>
      <w:r w:rsidRPr="00901B73">
        <w:rPr>
          <w:rFonts w:ascii="Times New Roman" w:eastAsia="Times New Roman" w:hAnsi="Times New Roman" w:cs="Times New Roman"/>
          <w:color w:val="000000"/>
          <w:sz w:val="24"/>
          <w:szCs w:val="24"/>
        </w:rPr>
        <w:t>.</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17" w:name="i174715"/>
      <w:r w:rsidRPr="00901B73">
        <w:rPr>
          <w:rFonts w:ascii="Times New Roman" w:eastAsia="Times New Roman" w:hAnsi="Times New Roman" w:cs="Times New Roman"/>
          <w:b/>
          <w:bCs/>
          <w:color w:val="000000"/>
          <w:sz w:val="24"/>
          <w:szCs w:val="24"/>
        </w:rPr>
        <w:t>ОСНОВНЫЕ ПАРАМЕТРЫ ПОПЕРЕЧНОГО ПРОФИЛЯ ДОРОГ</w:t>
      </w:r>
      <w:bookmarkEnd w:id="17"/>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4.4. Основные параметры поперечного профиля проезжей части и земляного полотна автомобильных дорог в зависимости от их категории следует принимать по </w:t>
      </w:r>
      <w:hyperlink r:id="rId24" w:anchor="i193235" w:tooltip="Таблица 4" w:history="1">
        <w:r w:rsidRPr="00901B73">
          <w:rPr>
            <w:rFonts w:ascii="Times New Roman" w:eastAsia="Times New Roman" w:hAnsi="Times New Roman" w:cs="Times New Roman"/>
            <w:color w:val="800080"/>
            <w:sz w:val="24"/>
            <w:szCs w:val="24"/>
          </w:rPr>
          <w:t>табл. 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8" w:name="i188397"/>
      <w:r w:rsidRPr="00901B73">
        <w:rPr>
          <w:rFonts w:ascii="Times New Roman" w:eastAsia="Times New Roman" w:hAnsi="Times New Roman" w:cs="Times New Roman"/>
          <w:color w:val="000000"/>
          <w:sz w:val="24"/>
          <w:szCs w:val="24"/>
        </w:rPr>
        <w:t>4.5. На участках автомобильных дорог </w:t>
      </w:r>
      <w:bookmarkEnd w:id="18"/>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a</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где интенсивность движения за первые пять лет эксплуатации дорог достигает 50 % и более расчетной перспективной, в местах, определяемых и обосновываемых проектом, а также в местах пересечений, примыканий и съездов с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a</w:t>
      </w:r>
      <w:r w:rsidRPr="00901B73">
        <w:rPr>
          <w:rFonts w:ascii="Times New Roman" w:eastAsia="Times New Roman" w:hAnsi="Times New Roman" w:cs="Times New Roman"/>
          <w:color w:val="000000"/>
          <w:sz w:val="24"/>
          <w:szCs w:val="24"/>
        </w:rPr>
        <w:t>,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(на которых не предусматривается устройство переходно-скоростных полос) на обочинах на расстоянии не менее 100 м в обе стороны следует предусматривать устройство остановочных полос шириной 2,5 м согласно </w:t>
      </w:r>
      <w:hyperlink r:id="rId25" w:anchor="i896247" w:tooltip="Пункт 7.31" w:history="1">
        <w:r w:rsidRPr="00901B73">
          <w:rPr>
            <w:rFonts w:ascii="Times New Roman" w:eastAsia="Times New Roman" w:hAnsi="Times New Roman" w:cs="Times New Roman"/>
            <w:color w:val="800080"/>
            <w:sz w:val="24"/>
            <w:szCs w:val="24"/>
          </w:rPr>
          <w:t>п. 7.31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 Обочины по своей прочности должны допускать выезд на них транспортных средств.</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w:t>
      </w:r>
    </w:p>
    <w:tbl>
      <w:tblPr>
        <w:tblW w:w="5000" w:type="pct"/>
        <w:jc w:val="center"/>
        <w:tblCellMar>
          <w:left w:w="0" w:type="dxa"/>
          <w:right w:w="0" w:type="dxa"/>
        </w:tblCellMar>
        <w:tblLook w:val="04A0" w:firstRow="1" w:lastRow="0" w:firstColumn="1" w:lastColumn="0" w:noHBand="0" w:noVBand="1"/>
      </w:tblPr>
      <w:tblGrid>
        <w:gridCol w:w="3859"/>
        <w:gridCol w:w="1223"/>
        <w:gridCol w:w="1129"/>
        <w:gridCol w:w="753"/>
        <w:gridCol w:w="753"/>
        <w:gridCol w:w="753"/>
        <w:gridCol w:w="941"/>
      </w:tblGrid>
      <w:tr w:rsidR="00901B73" w:rsidRPr="00901B73" w:rsidTr="00901B73">
        <w:trPr>
          <w:tblHeader/>
          <w:jc w:val="center"/>
        </w:trPr>
        <w:tc>
          <w:tcPr>
            <w:tcW w:w="20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9" w:name="i193235"/>
            <w:r w:rsidRPr="00901B73">
              <w:rPr>
                <w:rFonts w:ascii="Times New Roman" w:eastAsia="Times New Roman" w:hAnsi="Times New Roman" w:cs="Times New Roman"/>
                <w:sz w:val="20"/>
                <w:szCs w:val="20"/>
              </w:rPr>
              <w:t>Параметры элементов дорог</w:t>
            </w:r>
            <w:bookmarkEnd w:id="19"/>
          </w:p>
        </w:tc>
        <w:tc>
          <w:tcPr>
            <w:tcW w:w="290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Категории дорог</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a</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4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3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Число полос движения</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6; 8</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6; 8</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4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полосы движения,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проезжей части,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7,5;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11,25;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15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7,5;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11,25;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2</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15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обочин,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1,75</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Наименьшая ширина укрепленной полосы обочины,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Наименьшая ширина разделительной полосы между разными направлениями движения,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Наименьшая ширина укрепленной полосы на разделительной полосе, 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0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земляного полотна, м</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28,5; 36; 43,5</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57,5; 35; 42,5</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r w:rsidR="00901B73" w:rsidRPr="00901B73" w:rsidTr="00901B73">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40"/>
                <w:sz w:val="20"/>
                <w:szCs w:val="20"/>
              </w:rPr>
              <w:t>Примечание:</w:t>
            </w:r>
            <w:r w:rsidRPr="00901B73">
              <w:rPr>
                <w:rFonts w:ascii="Times New Roman" w:eastAsia="Times New Roman" w:hAnsi="Times New Roman" w:cs="Times New Roman"/>
                <w:sz w:val="20"/>
                <w:szCs w:val="20"/>
              </w:rPr>
              <w:t> В обоснованных случаях на дорогах </w:t>
            </w:r>
            <w:r w:rsidRPr="00901B73">
              <w:rPr>
                <w:rFonts w:ascii="Times New Roman" w:eastAsia="Times New Roman" w:hAnsi="Times New Roman" w:cs="Times New Roman"/>
                <w:sz w:val="20"/>
                <w:szCs w:val="20"/>
                <w:lang w:val="en-US"/>
              </w:rPr>
              <w:t>II</w:t>
            </w:r>
            <w:r w:rsidRPr="00901B73">
              <w:rPr>
                <w:rFonts w:ascii="Times New Roman" w:eastAsia="Times New Roman" w:hAnsi="Times New Roman" w:cs="Times New Roman"/>
                <w:sz w:val="20"/>
                <w:szCs w:val="20"/>
              </w:rPr>
              <w:t> категории допускается устройство четырехполосной проезжей части с шириной полосы движения 3,5 при расчетной скорости движения не более 100 км/ч.</w:t>
            </w:r>
          </w:p>
        </w:tc>
      </w:tr>
    </w:tbl>
    <w:p w:rsidR="00901B73" w:rsidRPr="00901B73" w:rsidRDefault="00901B73" w:rsidP="00901B73">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4.6*. Число полос движения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категории следует устанавливать в зависимости от интенсивности движения и рельефа местности по </w:t>
      </w:r>
      <w:hyperlink r:id="rId26" w:anchor="i203221" w:tooltip="Таблица 5" w:history="1">
        <w:r w:rsidRPr="00901B73">
          <w:rPr>
            <w:rFonts w:ascii="Times New Roman" w:eastAsia="Times New Roman" w:hAnsi="Times New Roman" w:cs="Times New Roman"/>
            <w:color w:val="800080"/>
            <w:sz w:val="24"/>
            <w:szCs w:val="24"/>
          </w:rPr>
          <w:t>табл. 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 </w:t>
      </w:r>
      <w:r w:rsidRPr="00901B73">
        <w:rPr>
          <w:rFonts w:ascii="Times New Roman" w:eastAsia="Times New Roman" w:hAnsi="Times New Roman" w:cs="Times New Roman"/>
          <w:color w:val="000000"/>
          <w:sz w:val="24"/>
          <w:szCs w:val="24"/>
        </w:rPr>
        <w:t>5</w:t>
      </w:r>
    </w:p>
    <w:tbl>
      <w:tblPr>
        <w:tblW w:w="5000" w:type="pct"/>
        <w:jc w:val="center"/>
        <w:tblCellMar>
          <w:left w:w="0" w:type="dxa"/>
          <w:right w:w="0" w:type="dxa"/>
        </w:tblCellMar>
        <w:tblLook w:val="04A0" w:firstRow="1" w:lastRow="0" w:firstColumn="1" w:lastColumn="0" w:noHBand="0" w:noVBand="1"/>
      </w:tblPr>
      <w:tblGrid>
        <w:gridCol w:w="4225"/>
        <w:gridCol w:w="2882"/>
        <w:gridCol w:w="2304"/>
      </w:tblGrid>
      <w:tr w:rsidR="00901B73" w:rsidRPr="00901B73" w:rsidTr="00901B73">
        <w:trPr>
          <w:tblHeader/>
          <w:jc w:val="center"/>
        </w:trPr>
        <w:tc>
          <w:tcPr>
            <w:tcW w:w="22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0" w:name="i203221"/>
            <w:r w:rsidRPr="00901B73">
              <w:rPr>
                <w:rFonts w:ascii="Times New Roman" w:eastAsia="Times New Roman" w:hAnsi="Times New Roman" w:cs="Times New Roman"/>
                <w:sz w:val="20"/>
                <w:szCs w:val="20"/>
              </w:rPr>
              <w:t>Рельеф местности</w:t>
            </w:r>
            <w:bookmarkEnd w:id="20"/>
          </w:p>
        </w:tc>
        <w:tc>
          <w:tcPr>
            <w:tcW w:w="15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Интенсивность движения, прив. ед/сут</w:t>
            </w:r>
          </w:p>
        </w:tc>
        <w:tc>
          <w:tcPr>
            <w:tcW w:w="12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Число полос движения</w:t>
            </w:r>
          </w:p>
        </w:tc>
      </w:tr>
      <w:tr w:rsidR="00901B73" w:rsidRPr="00901B73" w:rsidTr="00901B73">
        <w:trPr>
          <w:jc w:val="center"/>
        </w:trPr>
        <w:tc>
          <w:tcPr>
            <w:tcW w:w="22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Равнинный и пересеченный</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14 000 до 40 000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40 000 « 80 000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80 000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r w:rsidR="00901B73" w:rsidRPr="00901B73" w:rsidTr="00901B73">
        <w:trPr>
          <w:jc w:val="center"/>
        </w:trPr>
        <w:tc>
          <w:tcPr>
            <w:tcW w:w="2200" w:type="pct"/>
            <w:vMerge w:val="restar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Горный</w:t>
            </w:r>
          </w:p>
        </w:tc>
        <w:tc>
          <w:tcPr>
            <w:tcW w:w="1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14 000 до 34 000</w:t>
            </w:r>
          </w:p>
        </w:tc>
        <w:tc>
          <w:tcPr>
            <w:tcW w:w="12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r>
      <w:tr w:rsidR="00901B73" w:rsidRPr="00901B73" w:rsidTr="00901B73">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34 000 « 70 000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r>
      <w:tr w:rsidR="00901B73" w:rsidRPr="00901B73" w:rsidTr="00901B73">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70 000</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Строительство дорог с многополосной проезжей частью надлежит обосновывать сопоставлением с вариантами сооружения дорог по раздельным направлениям.</w:t>
      </w:r>
    </w:p>
    <w:p w:rsidR="00901B73" w:rsidRPr="00901B73" w:rsidRDefault="00901B73" w:rsidP="00901B73">
      <w:pPr>
        <w:shd w:val="clear" w:color="auto" w:fill="FFFFFF"/>
        <w:spacing w:after="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наличии данных число полос движения допускается устанавливать в зависимости от расчетной часовой интенсивности движения (</w:t>
      </w:r>
      <w:hyperlink r:id="rId27" w:anchor="i62705" w:tooltip="1.5. 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 w:history="1">
        <w:r w:rsidRPr="00901B73">
          <w:rPr>
            <w:rFonts w:ascii="Times New Roman" w:eastAsia="Times New Roman" w:hAnsi="Times New Roman" w:cs="Times New Roman"/>
            <w:color w:val="800080"/>
            <w:sz w:val="24"/>
            <w:szCs w:val="24"/>
          </w:rPr>
          <w:t>п. 1.5</w:t>
        </w:r>
      </w:hyperlink>
      <w:r w:rsidRPr="00901B73">
        <w:rPr>
          <w:rFonts w:ascii="Times New Roman" w:eastAsia="Times New Roman" w:hAnsi="Times New Roman" w:cs="Times New Roman"/>
          <w:color w:val="000000"/>
          <w:sz w:val="24"/>
          <w:szCs w:val="24"/>
        </w:rPr>
        <w:t>), коэффициента загрузки дороги движением и расчетной пропускной способности полосы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4.7. Дополнительные полосы проезжей части для грузового движения в сторону подъема при смешанном составе транспортного потока следует предусматривать на участках дорог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категории, при интенсивности движения свыше 4000 прив. ед/сут (достигаемой в первые пять лет эксплуатации) также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категории при продольном уклоне более 30 </w:t>
      </w:r>
      <w:r w:rsidRPr="00901B73">
        <w:rPr>
          <w:rFonts w:ascii="Times New Roman" w:eastAsia="Times New Roman" w:hAnsi="Times New Roman" w:cs="Times New Roman"/>
          <w:color w:val="000000"/>
          <w:sz w:val="24"/>
          <w:szCs w:val="24"/>
          <w:vertAlign w:val="superscript"/>
        </w:rPr>
        <w:t>0</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vertAlign w:val="subscript"/>
        </w:rPr>
        <w:t>00</w:t>
      </w:r>
      <w:r w:rsidRPr="00901B73">
        <w:rPr>
          <w:rFonts w:ascii="Times New Roman" w:eastAsia="Times New Roman" w:hAnsi="Times New Roman" w:cs="Times New Roman"/>
          <w:color w:val="000000"/>
          <w:sz w:val="24"/>
          <w:szCs w:val="24"/>
        </w:rPr>
        <w:t> и длине участка свыше 1 км, а при уклоне более 40 ‰ - при длине участка свыше 0,5 км.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Ширину дополнительной полосы движения следует принимать равной 3,5 м на всем протяжении подъема.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Протяженность дополнительной полосы за подъемом следует принимать по </w:t>
      </w:r>
      <w:hyperlink r:id="rId28" w:anchor="i217306" w:tooltip="Таблица 6" w:history="1">
        <w:r w:rsidRPr="00901B73">
          <w:rPr>
            <w:rFonts w:ascii="Times New Roman" w:eastAsia="Times New Roman" w:hAnsi="Times New Roman" w:cs="Times New Roman"/>
            <w:color w:val="800080"/>
            <w:sz w:val="24"/>
            <w:szCs w:val="24"/>
          </w:rPr>
          <w:t>табл. 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Переход к уширенной проезжей части следует осуществлять на участке длиной 60 м.</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6</w:t>
      </w:r>
    </w:p>
    <w:tbl>
      <w:tblPr>
        <w:tblW w:w="5000" w:type="pct"/>
        <w:jc w:val="center"/>
        <w:tblCellMar>
          <w:left w:w="0" w:type="dxa"/>
          <w:right w:w="0" w:type="dxa"/>
        </w:tblCellMar>
        <w:tblLook w:val="04A0" w:firstRow="1" w:lastRow="0" w:firstColumn="1" w:lastColumn="0" w:noHBand="0" w:noVBand="1"/>
      </w:tblPr>
      <w:tblGrid>
        <w:gridCol w:w="5241"/>
        <w:gridCol w:w="776"/>
        <w:gridCol w:w="776"/>
        <w:gridCol w:w="775"/>
        <w:gridCol w:w="1843"/>
      </w:tblGrid>
      <w:tr w:rsidR="00901B73" w:rsidRPr="00901B73" w:rsidTr="00901B73">
        <w:trPr>
          <w:tblHeader/>
          <w:jc w:val="center"/>
        </w:trPr>
        <w:tc>
          <w:tcPr>
            <w:tcW w:w="27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1" w:name="i217306"/>
            <w:r w:rsidRPr="00901B73">
              <w:rPr>
                <w:rFonts w:ascii="Times New Roman" w:eastAsia="Times New Roman" w:hAnsi="Times New Roman" w:cs="Times New Roman"/>
                <w:sz w:val="20"/>
                <w:szCs w:val="20"/>
              </w:rPr>
              <w:t>Интенсивность движения в сторону подъема, прив. ед/сут</w:t>
            </w:r>
            <w:bookmarkEnd w:id="21"/>
          </w:p>
        </w:tc>
        <w:tc>
          <w:tcPr>
            <w:tcW w:w="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c>
          <w:tcPr>
            <w:tcW w:w="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w:t>
            </w:r>
          </w:p>
        </w:tc>
        <w:tc>
          <w:tcPr>
            <w:tcW w:w="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6500</w:t>
            </w:r>
          </w:p>
        </w:tc>
        <w:tc>
          <w:tcPr>
            <w:tcW w:w="9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8000 и более</w:t>
            </w:r>
          </w:p>
        </w:tc>
      </w:tr>
      <w:tr w:rsidR="00901B73" w:rsidRPr="00901B73" w:rsidTr="00901B73">
        <w:trPr>
          <w:jc w:val="center"/>
        </w:trPr>
        <w:tc>
          <w:tcPr>
            <w:tcW w:w="27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Общая протяженность полосы за пределами подъема, м</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4.8. Ширину проезжей части дорог в пределах средней части вогнутых кривых в продольном профиле, сопрягающих участки продольных уклонов с алгебраической разностью 60‰ и более, следует увеличивать с каждой стороны для дорог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на 0,5 м, а для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 - на 0,25 м по сравнению с нормами, приведенными в </w:t>
      </w:r>
      <w:hyperlink r:id="rId29" w:anchor="i193235" w:tooltip="Таблица 4" w:history="1">
        <w:r w:rsidRPr="00901B73">
          <w:rPr>
            <w:rFonts w:ascii="Times New Roman" w:eastAsia="Times New Roman" w:hAnsi="Times New Roman" w:cs="Times New Roman"/>
            <w:color w:val="800080"/>
            <w:sz w:val="24"/>
            <w:szCs w:val="24"/>
          </w:rPr>
          <w:t>табл. 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Длина участков с уширенной проезжей частью должна быть для дорог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не менее 100 м, для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 - не менее - 50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Переход к уширенной проезжей части следует осуществлять на участке длиной 25 м для дорог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и на участке 15 м - для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4.9. На участках дорог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категории с уклонами более 60‰ в местах с неблагоприятными гидрогеологическими условиями и с легкоразмываемыми грунтами, с уменьшенной шириной обочин следует предусматривать устройство разъездов. Расстояния между разъездами надлежит принимать равными расстояниям видимости встречного автомобиля, но не более 1 км. Ширину земляного полотна и проезжей части на разъездах следует принимать по нормам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категории, а наименьшую длину разъезда - 30 м. Переход от однополосной проезжей части к двухполосной следует осуществлять на протяжении 10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4.10. Ширину обочин дорог на особо трудных участках горной местности, на участках, проходящих по особо ценным земельным угодьям, а также в местах с переходно-скоростными полосами и с дополнительными полосами на подъем при соответствующем технико-экономическом обосновании с разработкой мероприятий по организации и безопасности движения допускается уменьшать до 1,5 м - для дорог I-а, I-б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и до 1 м - для дорог остальных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4.11. Ширину раздельной полосы на участках дорог, где в перспективе может потребоваться увеличение числа полос движения, следует увеличивать на 7,5 м против норм, приведенных в </w:t>
      </w:r>
      <w:hyperlink r:id="rId30" w:anchor="i193235" w:tooltip="Таблица 4" w:history="1">
        <w:r w:rsidRPr="00901B73">
          <w:rPr>
            <w:rFonts w:ascii="Times New Roman" w:eastAsia="Times New Roman" w:hAnsi="Times New Roman" w:cs="Times New Roman"/>
            <w:color w:val="800080"/>
            <w:sz w:val="24"/>
            <w:szCs w:val="24"/>
          </w:rPr>
          <w:t>табл. 4</w:t>
        </w:r>
      </w:hyperlink>
      <w:r w:rsidRPr="00901B73">
        <w:rPr>
          <w:rFonts w:ascii="Times New Roman" w:eastAsia="Times New Roman" w:hAnsi="Times New Roman" w:cs="Times New Roman"/>
          <w:color w:val="000000"/>
          <w:sz w:val="24"/>
          <w:szCs w:val="24"/>
        </w:rPr>
        <w:t>*, и принимать равной: для дорог I-а категории - не менее 13,5 м, для дорог I-б категории - не менее 12,5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Поверхности разделительных полос в зависимости от их ширины, применяемых грунтов, вида укрепления и природно-климатических условий придается уклон к середине разделительной полосы или в сторону проезжей части. При уклоне поверхности разделительной полосы к середине для отвода воды следует предусматривать устройство специальных коллекторов.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4.12. Ширину разделительной полосы на участках дорог, проложенных по ценным землям, на особо трудных участках дорог в горной местности, на больших мостах, при проложении дорог в застроенных районах и т.п. при соответствующих технико-экономических обоснованиях допускается уменьшать до ширины, равной ширине полосы для установки ограждений плюс 2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Переход от уменьшенной ширины разделительной полосы к ширине полосы, принятой на дороге, следует осуществлять с обеих сторон с отгоном 100 : 1.</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Разделительные полосы следует предусматривать с разрывами длиной 30 м через 2 - 5 км для организации пропуска движения автотранспортных средств и для проезда специальных машин в периоды ремонта дорог. В периоды, когда они не используются, их следует закрывать специальными съемными ограждающими устройствами.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4.13. Ширина насыпей автомобильных дорог поверху на длине не менее 10 м от начала и конца мостов, путепроводов должна превышать расстояние между перилами моста, путепровода на 0,5 м в каждую сторону. При необходимости следует производить соответствующее уширение земляного полотна; переход от уширенного земляного полотна к нормативному надлежит выполнять на длине 15 - 25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4.14. Проезжую часть следует предусматривать с двускатным поперечным профилем на прямолинейных участках дорог всех категорий и, как правило, на кривых в плане радиусом 3000 м и более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категории и радиусом 2000 м и более для дорог других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кривых в плане меньшим радиусом следует предусматривать устройство проезжей части с односкатным поперечным профилем (виражей) исходя из условий обеспечения безопасности движения автомобилей с наибольшими скоростями при данных радиусах кривых.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4.15. Поперечные уклоны проезжей части (кроме участков кривых в плане, на которых предусматривается устройство виражей) следует назначать в зависимости от числа полос движения и климатических условий по </w:t>
      </w:r>
      <w:hyperlink r:id="rId31" w:anchor="i222291" w:tooltip="Таблица 7" w:history="1">
        <w:r w:rsidRPr="00901B73">
          <w:rPr>
            <w:rFonts w:ascii="Times New Roman" w:eastAsia="Times New Roman" w:hAnsi="Times New Roman" w:cs="Times New Roman"/>
            <w:color w:val="800080"/>
            <w:sz w:val="24"/>
            <w:szCs w:val="24"/>
          </w:rPr>
          <w:t>таб. 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7</w:t>
      </w:r>
    </w:p>
    <w:tbl>
      <w:tblPr>
        <w:tblW w:w="5000" w:type="pct"/>
        <w:jc w:val="center"/>
        <w:tblCellMar>
          <w:left w:w="0" w:type="dxa"/>
          <w:right w:w="0" w:type="dxa"/>
        </w:tblCellMar>
        <w:tblLook w:val="04A0" w:firstRow="1" w:lastRow="0" w:firstColumn="1" w:lastColumn="0" w:noHBand="0" w:noVBand="1"/>
      </w:tblPr>
      <w:tblGrid>
        <w:gridCol w:w="4330"/>
        <w:gridCol w:w="1223"/>
        <w:gridCol w:w="1223"/>
        <w:gridCol w:w="1223"/>
        <w:gridCol w:w="1412"/>
      </w:tblGrid>
      <w:tr w:rsidR="00901B73" w:rsidRPr="00901B73" w:rsidTr="00901B73">
        <w:trPr>
          <w:tblHeader/>
          <w:jc w:val="center"/>
        </w:trPr>
        <w:tc>
          <w:tcPr>
            <w:tcW w:w="23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2" w:name="i222291"/>
            <w:r w:rsidRPr="00901B73">
              <w:rPr>
                <w:rFonts w:ascii="Times New Roman" w:eastAsia="Times New Roman" w:hAnsi="Times New Roman" w:cs="Times New Roman"/>
                <w:sz w:val="20"/>
                <w:szCs w:val="20"/>
              </w:rPr>
              <w:t>Категория дороги</w:t>
            </w:r>
            <w:bookmarkEnd w:id="22"/>
          </w:p>
        </w:tc>
        <w:tc>
          <w:tcPr>
            <w:tcW w:w="26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Поперечный уклон, %</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265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Дорожно-климатические зоны</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 III</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-а и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-б:</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 при двускатном поперечным профиле каждой проезжей части</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б) при односкатном профиле:</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первая и вторая полосы от разделительной полосы</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третья и последующие полосы</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r w:rsidRPr="00901B73">
              <w:rPr>
                <w:rFonts w:ascii="Times New Roman" w:eastAsia="Times New Roman" w:hAnsi="Times New Roman" w:cs="Times New Roman"/>
                <w:sz w:val="20"/>
                <w:szCs w:val="20"/>
              </w:rPr>
              <w:t> - </w:t>
            </w:r>
            <w:r w:rsidRPr="00901B73">
              <w:rPr>
                <w:rFonts w:ascii="Times New Roman" w:eastAsia="Times New Roman" w:hAnsi="Times New Roman" w:cs="Times New Roman"/>
                <w:sz w:val="20"/>
                <w:szCs w:val="20"/>
                <w:lang w:val="en-US"/>
              </w:rPr>
              <w:t>IV</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На гравийных и щебеночных покрытиях поперечный уклон принимают 25-30 ‰, а на покрытиях из грунтов, укрепленных местными материалами, и на мостовых из колотого и булыжного камня - 30-40 ‰.</w:t>
            </w:r>
          </w:p>
        </w:tc>
      </w:tr>
    </w:tbl>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4.16. Поперечные уклоны обочин при двускатном поперечном профиле следует принимать на 10 - 30 ‰ больше поперечных уклонов проезжей части. В зависимости от климатических условий и типа укрепления обочин допускаются следующие величины поперечных уклонов,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30 - 40 - при укреплении с применением вяжущих;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40 - 60 - при укреплении гравием, щебнем, шлаком или замощении каменными материалами и бетонными плитами;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50 - 60 - при укреплении дернованием или засевом трав.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районов с небольшой продолжительностью снегового покрова и отсутствием гололеда для обочин, укрепленных дернованием, может быть допущен уклон 50 - 80 ‰.</w:t>
      </w:r>
    </w:p>
    <w:p w:rsidR="00901B73" w:rsidRPr="00901B73" w:rsidRDefault="00901B73" w:rsidP="00901B73">
      <w:pPr>
        <w:shd w:val="clear" w:color="auto" w:fill="FFFFFF"/>
        <w:spacing w:before="120" w:after="12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80"/>
          <w:sz w:val="20"/>
          <w:szCs w:val="20"/>
        </w:rPr>
        <w:lastRenderedPageBreak/>
        <w:t>Примечание.</w:t>
      </w:r>
      <w:r w:rsidRPr="00901B73">
        <w:rPr>
          <w:rFonts w:ascii="Times New Roman" w:eastAsia="Times New Roman" w:hAnsi="Times New Roman" w:cs="Times New Roman"/>
          <w:color w:val="000000"/>
          <w:sz w:val="20"/>
          <w:szCs w:val="20"/>
        </w:rPr>
        <w:t> При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40 ‰.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4.17. Поперечные уклоны проезжей части на виражах следует назначать в зависимости от радиусов кривых в плане по </w:t>
      </w:r>
      <w:hyperlink r:id="rId32" w:anchor="i235506" w:tooltip="Таблица 8" w:history="1">
        <w:r w:rsidRPr="00901B73">
          <w:rPr>
            <w:rFonts w:ascii="Times New Roman" w:eastAsia="Times New Roman" w:hAnsi="Times New Roman" w:cs="Times New Roman"/>
            <w:color w:val="800080"/>
            <w:sz w:val="24"/>
            <w:szCs w:val="24"/>
          </w:rPr>
          <w:t>табл. 8</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8</w:t>
      </w:r>
    </w:p>
    <w:tbl>
      <w:tblPr>
        <w:tblW w:w="5000" w:type="pct"/>
        <w:jc w:val="center"/>
        <w:tblCellMar>
          <w:left w:w="0" w:type="dxa"/>
          <w:right w:w="0" w:type="dxa"/>
        </w:tblCellMar>
        <w:tblLook w:val="04A0" w:firstRow="1" w:lastRow="0" w:firstColumn="1" w:lastColumn="0" w:noHBand="0" w:noVBand="1"/>
      </w:tblPr>
      <w:tblGrid>
        <w:gridCol w:w="4088"/>
        <w:gridCol w:w="1711"/>
        <w:gridCol w:w="1901"/>
        <w:gridCol w:w="1711"/>
      </w:tblGrid>
      <w:tr w:rsidR="00901B73" w:rsidRPr="00901B73" w:rsidTr="00901B73">
        <w:trPr>
          <w:tblHeader/>
          <w:jc w:val="center"/>
        </w:trPr>
        <w:tc>
          <w:tcPr>
            <w:tcW w:w="21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3" w:name="i235506"/>
            <w:r w:rsidRPr="00901B73">
              <w:rPr>
                <w:rFonts w:ascii="Times New Roman" w:eastAsia="Times New Roman" w:hAnsi="Times New Roman" w:cs="Times New Roman"/>
                <w:sz w:val="20"/>
                <w:szCs w:val="20"/>
              </w:rPr>
              <w:t>Радиусы кривых в плане, м</w:t>
            </w:r>
            <w:bookmarkEnd w:id="23"/>
          </w:p>
        </w:tc>
        <w:tc>
          <w:tcPr>
            <w:tcW w:w="28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Поперечный уклон проезжей части на виражах, %</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основной, наиболее распространенный</w:t>
            </w:r>
          </w:p>
        </w:tc>
        <w:tc>
          <w:tcPr>
            <w:tcW w:w="850" w:type="pct"/>
            <w:vMerge w:val="restar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районах с частым гололедом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дорогах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V</w:t>
            </w:r>
            <w:r w:rsidRPr="00901B73">
              <w:rPr>
                <w:rFonts w:ascii="Times New Roman" w:eastAsia="Times New Roman" w:hAnsi="Times New Roman" w:cs="Times New Roman"/>
                <w:sz w:val="20"/>
                <w:szCs w:val="20"/>
              </w:rPr>
              <w:t> категорий</w:t>
            </w:r>
          </w:p>
        </w:tc>
        <w:tc>
          <w:tcPr>
            <w:tcW w:w="10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подъездных дорогах к промышленным предприятиям</w:t>
            </w:r>
          </w:p>
        </w:tc>
        <w:tc>
          <w:tcPr>
            <w:tcW w:w="0" w:type="auto"/>
            <w:vMerge/>
            <w:tcBorders>
              <w:top w:val="single" w:sz="6"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r>
      <w:tr w:rsidR="00901B73" w:rsidRPr="00901B73" w:rsidTr="00901B73">
        <w:trPr>
          <w:jc w:val="center"/>
        </w:trPr>
        <w:tc>
          <w:tcPr>
            <w:tcW w:w="21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3000 до 1000 для дорог </w:t>
            </w:r>
            <w:r w:rsidRPr="00901B73">
              <w:rPr>
                <w:rFonts w:ascii="Times New Roman" w:eastAsia="Times New Roman" w:hAnsi="Times New Roman" w:cs="Times New Roman"/>
                <w:sz w:val="20"/>
                <w:szCs w:val="20"/>
                <w:lang w:val="en-US"/>
              </w:rPr>
              <w:t>III</w:t>
            </w:r>
            <w:r w:rsidRPr="00901B73">
              <w:rPr>
                <w:rFonts w:ascii="Times New Roman" w:eastAsia="Times New Roman" w:hAnsi="Times New Roman" w:cs="Times New Roman"/>
                <w:sz w:val="20"/>
                <w:szCs w:val="20"/>
              </w:rPr>
              <w:t> категории</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20-30</w:t>
            </w:r>
          </w:p>
        </w:tc>
        <w:tc>
          <w:tcPr>
            <w:tcW w:w="10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20-30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2000 до 1000 для дорог </w:t>
            </w:r>
            <w:r w:rsidRPr="00901B73">
              <w:rPr>
                <w:rFonts w:ascii="Times New Roman" w:eastAsia="Times New Roman" w:hAnsi="Times New Roman" w:cs="Times New Roman"/>
                <w:sz w:val="20"/>
                <w:szCs w:val="20"/>
                <w:lang w:val="en-US"/>
              </w:rPr>
              <w:t>II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V </w:t>
            </w:r>
            <w:r w:rsidRPr="00901B73">
              <w:rPr>
                <w:rFonts w:ascii="Times New Roman" w:eastAsia="Times New Roman" w:hAnsi="Times New Roman" w:cs="Times New Roman"/>
                <w:sz w:val="20"/>
                <w:szCs w:val="20"/>
              </w:rPr>
              <w:t>категорий</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20-30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20-30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1000 до 800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30-40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800 до 700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30-40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700 до 650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40-50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650 до 600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50-60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600 до 500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500 до 450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30-40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450 до 400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40-60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400 и менее</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Примечание</w:t>
      </w:r>
      <w:r w:rsidRPr="00901B73">
        <w:rPr>
          <w:rFonts w:ascii="Times New Roman" w:eastAsia="Times New Roman" w:hAnsi="Times New Roman" w:cs="Times New Roman"/>
          <w:color w:val="000000"/>
          <w:sz w:val="20"/>
          <w:szCs w:val="20"/>
        </w:rPr>
        <w:t>: Меньше значения поперечных уклонов на виражах соответствуют большим радиусам кривых, а больше - меньшим.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Если две соседние кривые в плане, обращенные в одну сторону, расположены близко одна от другой и прямая вставка между ними отсутствует или длина ее незначительна, односкатный поперечный профиль следует принимать непрерывным на всем протяжении.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особо трудных участках по условиям застройки или рельефа местности допускается разработка индивидуальных проектов виражей с переменными поперечными уклонами (типа «ступенчатый вираж») и уширенной проезжей частью дорог.</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4.18*. Переход от двускатного профиля дороги к односкатному следует осуществлять на протяжении переходной кривой, а при отсутствии ее (при реконструкции дорог) - на прилегающем к кривой прямом участке, равном длине переходной кривой.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Виражи на многополосных дорогах I категории, как правило, следует проектировать с раздельными поперечными уклонами для проезжих частей разных направлений и необходимыми мероприятиями по отводу воды с проезжих частей и разделительной полосы.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Поперечный уклон обочин на вираже следует принимать одинаковым с уклоном проезжей части дороги. Переход от нормального уклона обочин при двускатном профиле к уклону проезжей части следует производить, как правило, на протяжении 10 м до начала отгона виража.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Дополнительный продольный уклон наружной кромки проезжей части по отношению к проектному уклону на участках отгона виража не должен превышать, ‰, для дорог:</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5</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 </w:t>
      </w:r>
      <w:r w:rsidRPr="00901B73">
        <w:rPr>
          <w:rFonts w:ascii="Times New Roman" w:eastAsia="Times New Roman" w:hAnsi="Times New Roman" w:cs="Times New Roman"/>
          <w:color w:val="000000"/>
          <w:sz w:val="24"/>
          <w:szCs w:val="24"/>
        </w:rPr>
        <w:t>категорий в равнинной местности                                      10</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 в горной местности                                             20</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4.19. При радиусах кривых в плане 1000 м менее необходимо предусматривать уширение проезжей части с внутренней стороны за счет обочин, с тем, чтобы ширина обочин была не менее 1,5 м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и не менее 1 м для дорог остальных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Величины полного уширения двухполосной проезжей части дорог на закруглениях следует принимать по </w:t>
      </w:r>
      <w:hyperlink r:id="rId33" w:anchor="i245688" w:tooltip="Таблица 9" w:history="1">
        <w:r w:rsidRPr="00901B73">
          <w:rPr>
            <w:rFonts w:ascii="Times New Roman" w:eastAsia="Times New Roman" w:hAnsi="Times New Roman" w:cs="Times New Roman"/>
            <w:color w:val="800080"/>
            <w:sz w:val="24"/>
            <w:szCs w:val="24"/>
          </w:rPr>
          <w:t>табл. 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9</w:t>
      </w:r>
    </w:p>
    <w:tbl>
      <w:tblPr>
        <w:tblW w:w="5000" w:type="pct"/>
        <w:jc w:val="center"/>
        <w:tblCellMar>
          <w:left w:w="0" w:type="dxa"/>
          <w:right w:w="0" w:type="dxa"/>
        </w:tblCellMar>
        <w:tblLook w:val="04A0" w:firstRow="1" w:lastRow="0" w:firstColumn="1" w:lastColumn="0" w:noHBand="0" w:noVBand="1"/>
      </w:tblPr>
      <w:tblGrid>
        <w:gridCol w:w="2186"/>
        <w:gridCol w:w="2090"/>
        <w:gridCol w:w="1617"/>
        <w:gridCol w:w="1617"/>
        <w:gridCol w:w="1901"/>
      </w:tblGrid>
      <w:tr w:rsidR="00901B73" w:rsidRPr="00901B73" w:rsidTr="00901B73">
        <w:trPr>
          <w:tblHeader/>
          <w:jc w:val="center"/>
        </w:trPr>
        <w:tc>
          <w:tcPr>
            <w:tcW w:w="11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4" w:name="i245688"/>
            <w:r w:rsidRPr="00901B73">
              <w:rPr>
                <w:rFonts w:ascii="Times New Roman" w:eastAsia="Times New Roman" w:hAnsi="Times New Roman" w:cs="Times New Roman"/>
                <w:sz w:val="20"/>
                <w:szCs w:val="20"/>
              </w:rPr>
              <w:t>Радиусы кривых в плане, м</w:t>
            </w:r>
            <w:bookmarkEnd w:id="24"/>
          </w:p>
        </w:tc>
        <w:tc>
          <w:tcPr>
            <w:tcW w:w="38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Величина уширения, м, для автомобилей и автопоездов с расстоянием от переднего бампера до задней оси автомобиля или автопоезда, 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автомобилей и менее, автопоездов - 11 и менее</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850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650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575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425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325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недостаточной ширине обочин для размещения уширений проезжей части с соблюдением этих условий следует предусматривать соответствующее уширение земляного полотна. Уширение проезжей части надлежит выполнять пропорционально расстоянию от начала переходной кривой так, чтобы величины полного уширения были достигнуты к началу круговой кривой.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Величину полного уширения проезжей части для дорог с четырьмя полосами движения и более надлежит увеличивать соответственно числу полос, а для однополосных дорог - уменьшать в 2 раза по сравнению с нормами </w:t>
      </w:r>
      <w:hyperlink r:id="rId34" w:anchor="i245688" w:tooltip="Таблица 9" w:history="1">
        <w:r w:rsidRPr="00901B73">
          <w:rPr>
            <w:rFonts w:ascii="Times New Roman" w:eastAsia="Times New Roman" w:hAnsi="Times New Roman" w:cs="Times New Roman"/>
            <w:color w:val="800080"/>
            <w:sz w:val="24"/>
            <w:szCs w:val="24"/>
          </w:rPr>
          <w:t>табл. 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горной местности в виде исключения допускается размещать уширения проезжей части на кривых в плане частично с внешней стороны закругления.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Целесообразность применения кривых с уширениями проезжей части более 2 - 3 м следует обосновывать в проекте сопоставлением с вариантами увеличения радиусов кривых в плане, при которых не требуется устройства таких уширений.</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25" w:name="i258638"/>
      <w:r w:rsidRPr="00901B73">
        <w:rPr>
          <w:rFonts w:ascii="Times New Roman" w:eastAsia="Times New Roman" w:hAnsi="Times New Roman" w:cs="Times New Roman"/>
          <w:b/>
          <w:bCs/>
          <w:color w:val="000000"/>
          <w:sz w:val="24"/>
          <w:szCs w:val="24"/>
        </w:rPr>
        <w:t>ПЛАН И ПРОДОЛЬНЫЙ ПРОФИЛЬ</w:t>
      </w:r>
      <w:bookmarkEnd w:id="25"/>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26" w:name="i266360"/>
      <w:r w:rsidRPr="00901B73">
        <w:rPr>
          <w:rFonts w:ascii="Times New Roman" w:eastAsia="Times New Roman" w:hAnsi="Times New Roman" w:cs="Times New Roman"/>
          <w:color w:val="000000"/>
          <w:sz w:val="24"/>
          <w:szCs w:val="24"/>
        </w:rPr>
        <w:t>4.20*. Проектирование плана и продольного профиля дорог надлежит производить из условия наименьшего ограничения и изменения скорости, обеспечения безопасности и удобства движения, возможной реконструкции дороги за пределами перспективного периода согласно </w:t>
      </w:r>
      <w:bookmarkEnd w:id="26"/>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"i22572" \o "Пункт 1"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п.1.7</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назначении элементов плана и продольного профиля в качестве основных параметров следует принимать: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продольные уклоны - не более 30 ‰;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расстояние видимости для остановки автомобиля - не менее 450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радиусы кривых в плане - не менее 3000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радиусы кривых в продольном профиле: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выпуклых - не менее 70 000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вогнутых - не менее 8000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длины кривых в продольном профиле: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выпуклых - не менее 300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вогнутых - не менее 100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Переломы проектной линии в продольном профиле следует сопрягать кривыми.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Во всех случаях, где по местным условиям возможно попадание на дорогу с придорожной полосы людей и животных, следует обеспечивать боковую видимость прилегающей к дороге полосы на расстоянии 25 м от кромки проезжей части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и 15 м для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27" w:name="i272307"/>
      <w:r w:rsidRPr="00901B73">
        <w:rPr>
          <w:rFonts w:ascii="Times New Roman" w:eastAsia="Times New Roman" w:hAnsi="Times New Roman" w:cs="Times New Roman"/>
          <w:color w:val="000000"/>
          <w:sz w:val="24"/>
          <w:szCs w:val="24"/>
        </w:rPr>
        <w:t>4.21. Если по условиям местности не представляется возможным выполнить требования </w:t>
      </w:r>
      <w:bookmarkEnd w:id="27"/>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"i266360" \o "Пункт 4.20"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п. 4.20</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0"/>
          <w:szCs w:val="20"/>
          <w:vertAlign w:val="superscript"/>
        </w:rPr>
        <w:t>*</w:t>
      </w:r>
      <w:r w:rsidRPr="00901B73">
        <w:rPr>
          <w:rFonts w:ascii="Times New Roman" w:eastAsia="Times New Roman" w:hAnsi="Times New Roman" w:cs="Times New Roman"/>
          <w:color w:val="000000"/>
          <w:sz w:val="24"/>
          <w:szCs w:val="24"/>
        </w:rPr>
        <w:t>. или выполнение их связано со значительными объемами работ и стоимостью строительства дороги, при проектировании допускается снижать нормы на основе технико-экономического сопоставления вариантов с учетом указаний </w:t>
      </w:r>
      <w:hyperlink r:id="rId35" w:anchor="i97959" w:tooltip="Пункт 1.9" w:history="1">
        <w:r w:rsidRPr="00901B73">
          <w:rPr>
            <w:rFonts w:ascii="Times New Roman" w:eastAsia="Times New Roman" w:hAnsi="Times New Roman" w:cs="Times New Roman"/>
            <w:color w:val="800080"/>
            <w:sz w:val="24"/>
            <w:szCs w:val="24"/>
          </w:rPr>
          <w:t>пп. 1.9</w:t>
        </w:r>
      </w:hyperlink>
      <w:r w:rsidRPr="00901B73">
        <w:rPr>
          <w:rFonts w:ascii="Times New Roman" w:eastAsia="Times New Roman" w:hAnsi="Times New Roman" w:cs="Times New Roman"/>
          <w:color w:val="000000"/>
          <w:sz w:val="24"/>
          <w:szCs w:val="24"/>
        </w:rPr>
        <w:t>. и </w:t>
      </w:r>
      <w:hyperlink r:id="rId36" w:anchor="i112697" w:tooltip="п. 2.2" w:history="1">
        <w:r w:rsidRPr="00901B73">
          <w:rPr>
            <w:rFonts w:ascii="Times New Roman" w:eastAsia="Times New Roman" w:hAnsi="Times New Roman" w:cs="Times New Roman"/>
            <w:color w:val="800080"/>
            <w:sz w:val="24"/>
            <w:szCs w:val="24"/>
          </w:rPr>
          <w:t>2.2</w:t>
        </w:r>
      </w:hyperlink>
      <w:r w:rsidRPr="00901B73">
        <w:rPr>
          <w:rFonts w:ascii="Times New Roman" w:eastAsia="Times New Roman" w:hAnsi="Times New Roman" w:cs="Times New Roman"/>
          <w:color w:val="000000"/>
          <w:sz w:val="24"/>
          <w:szCs w:val="24"/>
        </w:rPr>
        <w:t>. При этом предельно допустимые нормы надлежит принимать по </w:t>
      </w:r>
      <w:hyperlink r:id="rId37"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 исходя из расчетных скоростей движения по категориям дорог, приведенных в </w:t>
      </w:r>
      <w:hyperlink r:id="rId38" w:anchor="i154418" w:tooltip="Таблица 3" w:history="1">
        <w:r w:rsidRPr="00901B73">
          <w:rPr>
            <w:rFonts w:ascii="Times New Roman" w:eastAsia="Times New Roman" w:hAnsi="Times New Roman" w:cs="Times New Roman"/>
            <w:color w:val="800080"/>
            <w:sz w:val="24"/>
            <w:szCs w:val="24"/>
          </w:rPr>
          <w:t>табл. 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Примечания</w:t>
      </w:r>
      <w:r w:rsidRPr="00901B73">
        <w:rPr>
          <w:rFonts w:ascii="Times New Roman" w:eastAsia="Times New Roman" w:hAnsi="Times New Roman" w:cs="Times New Roman"/>
          <w:color w:val="000000"/>
          <w:sz w:val="20"/>
          <w:szCs w:val="20"/>
        </w:rPr>
        <w:t>. 1. В случаях необходимости резкого изменения направления дорог </w:t>
      </w:r>
      <w:r w:rsidRPr="00901B73">
        <w:rPr>
          <w:rFonts w:ascii="Times New Roman" w:eastAsia="Times New Roman" w:hAnsi="Times New Roman" w:cs="Times New Roman"/>
          <w:color w:val="000000"/>
          <w:sz w:val="20"/>
          <w:szCs w:val="20"/>
          <w:lang w:val="en-US"/>
        </w:rPr>
        <w:t>II</w:t>
      </w:r>
      <w:r w:rsidRPr="00901B73">
        <w:rPr>
          <w:rFonts w:ascii="Times New Roman" w:eastAsia="Times New Roman" w:hAnsi="Times New Roman" w:cs="Times New Roman"/>
          <w:color w:val="000000"/>
          <w:sz w:val="20"/>
          <w:szCs w:val="20"/>
        </w:rPr>
        <w:t> - </w:t>
      </w:r>
      <w:r w:rsidRPr="00901B73">
        <w:rPr>
          <w:rFonts w:ascii="Times New Roman" w:eastAsia="Times New Roman" w:hAnsi="Times New Roman" w:cs="Times New Roman"/>
          <w:color w:val="000000"/>
          <w:sz w:val="20"/>
          <w:szCs w:val="20"/>
          <w:lang w:val="en-US"/>
        </w:rPr>
        <w:t>V</w:t>
      </w:r>
      <w:r w:rsidRPr="00901B73">
        <w:rPr>
          <w:rFonts w:ascii="Times New Roman" w:eastAsia="Times New Roman" w:hAnsi="Times New Roman" w:cs="Times New Roman"/>
          <w:color w:val="000000"/>
          <w:sz w:val="20"/>
          <w:szCs w:val="20"/>
        </w:rPr>
        <w:t> категорий в горных условиях допускается устройство серпантин.</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2. В особо трудных условиях горной местности (за исключением мест с абсолютными отметками более 3000 м над уровнем моря) для участков протяженностью до 500 м при соответствующем обосновании с учетом </w:t>
      </w:r>
      <w:hyperlink r:id="rId39" w:anchor="i97959" w:tooltip="Пункт 1.9" w:history="1">
        <w:r w:rsidRPr="00901B73">
          <w:rPr>
            <w:rFonts w:ascii="Times New Roman" w:eastAsia="Times New Roman" w:hAnsi="Times New Roman" w:cs="Times New Roman"/>
            <w:color w:val="800080"/>
            <w:sz w:val="20"/>
            <w:szCs w:val="20"/>
          </w:rPr>
          <w:t>п. 1.9</w:t>
        </w:r>
      </w:hyperlink>
      <w:r w:rsidRPr="00901B73">
        <w:rPr>
          <w:rFonts w:ascii="Times New Roman" w:eastAsia="Times New Roman" w:hAnsi="Times New Roman" w:cs="Times New Roman"/>
          <w:color w:val="000000"/>
          <w:sz w:val="20"/>
          <w:szCs w:val="20"/>
        </w:rPr>
        <w:t>. допускается увеличение наибольших продольных уклонов против норм </w:t>
      </w:r>
      <w:hyperlink r:id="rId40" w:anchor="i288656" w:tooltip="Таблица 10" w:history="1">
        <w:r w:rsidRPr="00901B73">
          <w:rPr>
            <w:rFonts w:ascii="Times New Roman" w:eastAsia="Times New Roman" w:hAnsi="Times New Roman" w:cs="Times New Roman"/>
            <w:color w:val="800080"/>
            <w:sz w:val="20"/>
            <w:szCs w:val="20"/>
          </w:rPr>
          <w:t>табл. 10</w:t>
        </w:r>
      </w:hyperlink>
      <w:r w:rsidRPr="00901B73">
        <w:rPr>
          <w:rFonts w:ascii="Times New Roman" w:eastAsia="Times New Roman" w:hAnsi="Times New Roman" w:cs="Times New Roman"/>
          <w:color w:val="000000"/>
          <w:sz w:val="20"/>
          <w:szCs w:val="20"/>
        </w:rPr>
        <w:t>, но не более чем на 20 </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0"/>
          <w:szCs w:val="20"/>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3. При проектировании в горной и пересеченной местности проезжей части дорог </w:t>
      </w:r>
      <w:r w:rsidRPr="00901B73">
        <w:rPr>
          <w:rFonts w:ascii="Times New Roman" w:eastAsia="Times New Roman" w:hAnsi="Times New Roman" w:cs="Times New Roman"/>
          <w:color w:val="000000"/>
          <w:sz w:val="20"/>
          <w:szCs w:val="20"/>
          <w:lang w:val="en-US"/>
        </w:rPr>
        <w:t>I</w:t>
      </w:r>
      <w:r w:rsidRPr="00901B73">
        <w:rPr>
          <w:rFonts w:ascii="Times New Roman" w:eastAsia="Times New Roman" w:hAnsi="Times New Roman" w:cs="Times New Roman"/>
          <w:color w:val="000000"/>
          <w:sz w:val="20"/>
          <w:szCs w:val="20"/>
        </w:rPr>
        <w:t> категории раздельно для направления на подъем и на спуск продольные уклоны для направлений спусков допускается увеличивать по сравнению с уклонами для движения на подъем, но не более чем на 20 </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0"/>
          <w:szCs w:val="20"/>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4. При проектировании в горной местности участков подходов дорог к тоннелям наибольшая допустимая величина продольного уклона не должна превышать 45 % на протяжении 250 м от портала тоннеля.</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10</w:t>
      </w:r>
    </w:p>
    <w:tbl>
      <w:tblPr>
        <w:tblW w:w="5000" w:type="pct"/>
        <w:jc w:val="center"/>
        <w:tblCellMar>
          <w:left w:w="0" w:type="dxa"/>
          <w:right w:w="0" w:type="dxa"/>
        </w:tblCellMar>
        <w:tblLook w:val="04A0" w:firstRow="1" w:lastRow="0" w:firstColumn="1" w:lastColumn="0" w:noHBand="0" w:noVBand="1"/>
      </w:tblPr>
      <w:tblGrid>
        <w:gridCol w:w="1210"/>
        <w:gridCol w:w="1139"/>
        <w:gridCol w:w="928"/>
        <w:gridCol w:w="1116"/>
        <w:gridCol w:w="928"/>
        <w:gridCol w:w="1022"/>
        <w:gridCol w:w="928"/>
        <w:gridCol w:w="929"/>
        <w:gridCol w:w="1211"/>
      </w:tblGrid>
      <w:tr w:rsidR="00901B73" w:rsidRPr="00901B73" w:rsidTr="00901B73">
        <w:trPr>
          <w:tblHeader/>
          <w:jc w:val="center"/>
        </w:trPr>
        <w:tc>
          <w:tcPr>
            <w:tcW w:w="6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28" w:name="i288656"/>
            <w:r w:rsidRPr="00901B73">
              <w:rPr>
                <w:rFonts w:ascii="Times New Roman" w:eastAsia="Times New Roman" w:hAnsi="Times New Roman" w:cs="Times New Roman"/>
                <w:sz w:val="20"/>
                <w:szCs w:val="20"/>
              </w:rPr>
              <w:t>Расчетная скорость, км/ч</w:t>
            </w:r>
            <w:bookmarkEnd w:id="28"/>
          </w:p>
        </w:tc>
        <w:tc>
          <w:tcPr>
            <w:tcW w:w="5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Наибольшие продольные уклоны</w:t>
            </w:r>
          </w:p>
        </w:tc>
        <w:tc>
          <w:tcPr>
            <w:tcW w:w="11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Наименьшее расстояния видимости, м</w:t>
            </w:r>
          </w:p>
        </w:tc>
        <w:tc>
          <w:tcPr>
            <w:tcW w:w="26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Наименьшие радиусы кривых, 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остановки</w:t>
            </w:r>
          </w:p>
        </w:tc>
        <w:tc>
          <w:tcPr>
            <w:tcW w:w="5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встречного автомобиля</w:t>
            </w:r>
          </w:p>
        </w:tc>
        <w:tc>
          <w:tcPr>
            <w:tcW w:w="10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плане</w:t>
            </w:r>
          </w:p>
        </w:tc>
        <w:tc>
          <w:tcPr>
            <w:tcW w:w="1550" w:type="pct"/>
            <w:gridSpan w:val="3"/>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продольном профиле</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основные</w:t>
            </w:r>
          </w:p>
        </w:tc>
        <w:tc>
          <w:tcPr>
            <w:tcW w:w="5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горной местности</w:t>
            </w:r>
          </w:p>
        </w:tc>
        <w:tc>
          <w:tcPr>
            <w:tcW w:w="5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выпуклых</w:t>
            </w:r>
          </w:p>
        </w:tc>
        <w:tc>
          <w:tcPr>
            <w:tcW w:w="10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вогнутых</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основные</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горной местности</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30 000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15 000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r>
      <w:tr w:rsidR="00901B73" w:rsidRPr="00901B73" w:rsidTr="00901B73">
        <w:trPr>
          <w:jc w:val="center"/>
        </w:trPr>
        <w:tc>
          <w:tcPr>
            <w:tcW w:w="6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5000" w:type="pct"/>
            <w:gridSpan w:val="9"/>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 </w:t>
            </w:r>
            <w:r w:rsidRPr="00901B73">
              <w:rPr>
                <w:rFonts w:ascii="Times New Roman" w:eastAsia="Times New Roman" w:hAnsi="Times New Roman" w:cs="Times New Roman"/>
                <w:sz w:val="20"/>
                <w:szCs w:val="20"/>
              </w:rPr>
              <w:t>Наименьшее расстояние видимости для остановки должно обеспечивать видимость любых предметов, имеющих высоту 0,2 м и более, находящихся на середине полосы движения, с высоты глаз водителя автомобиля 1,2 м от поверхности проезжей части.</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4.22. Переходные кривые следует предусматривать при радиусах кривых в плане 2000 м и менее, а на подъездных дорогах всех категорий - 4000 м и менее. При этом необходимо учитывать указания подраздела «Ландшафтное проектирование». Наименьшие длины переходных кривых следует принимать по </w:t>
      </w:r>
      <w:hyperlink r:id="rId41" w:anchor="i296454" w:tooltip="Таблица 11" w:history="1">
        <w:r w:rsidRPr="00901B73">
          <w:rPr>
            <w:rFonts w:ascii="Times New Roman" w:eastAsia="Times New Roman" w:hAnsi="Times New Roman" w:cs="Times New Roman"/>
            <w:color w:val="800080"/>
            <w:sz w:val="24"/>
            <w:szCs w:val="24"/>
          </w:rPr>
          <w:t>табл. 11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11</w:t>
      </w:r>
    </w:p>
    <w:tbl>
      <w:tblPr>
        <w:tblW w:w="5000" w:type="pct"/>
        <w:jc w:val="center"/>
        <w:tblCellMar>
          <w:left w:w="0" w:type="dxa"/>
          <w:right w:w="0" w:type="dxa"/>
        </w:tblCellMar>
        <w:tblLook w:val="04A0" w:firstRow="1" w:lastRow="0" w:firstColumn="1" w:lastColumn="0" w:noHBand="0" w:noVBand="1"/>
      </w:tblPr>
      <w:tblGrid>
        <w:gridCol w:w="1703"/>
        <w:gridCol w:w="502"/>
        <w:gridCol w:w="502"/>
        <w:gridCol w:w="501"/>
        <w:gridCol w:w="501"/>
        <w:gridCol w:w="600"/>
        <w:gridCol w:w="600"/>
        <w:gridCol w:w="600"/>
        <w:gridCol w:w="600"/>
        <w:gridCol w:w="600"/>
        <w:gridCol w:w="600"/>
        <w:gridCol w:w="600"/>
        <w:gridCol w:w="700"/>
        <w:gridCol w:w="802"/>
      </w:tblGrid>
      <w:tr w:rsidR="00901B73" w:rsidRPr="00901B73" w:rsidTr="00901B73">
        <w:trPr>
          <w:jc w:val="center"/>
        </w:trPr>
        <w:tc>
          <w:tcPr>
            <w:tcW w:w="8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bookmarkStart w:id="29" w:name="i296454"/>
            <w:r w:rsidRPr="00901B73">
              <w:rPr>
                <w:rFonts w:ascii="Times New Roman" w:eastAsia="Times New Roman" w:hAnsi="Times New Roman" w:cs="Times New Roman"/>
                <w:sz w:val="20"/>
                <w:szCs w:val="20"/>
              </w:rPr>
              <w:t>Радиус круговой кривой, м</w:t>
            </w:r>
            <w:bookmarkEnd w:id="29"/>
          </w:p>
        </w:tc>
        <w:tc>
          <w:tcPr>
            <w:tcW w:w="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w:t>
            </w:r>
          </w:p>
        </w:tc>
        <w:tc>
          <w:tcPr>
            <w:tcW w:w="3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600-1000</w:t>
            </w:r>
          </w:p>
        </w:tc>
        <w:tc>
          <w:tcPr>
            <w:tcW w:w="4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1000-2000</w:t>
            </w:r>
          </w:p>
        </w:tc>
      </w:tr>
      <w:tr w:rsidR="00901B73" w:rsidRPr="00901B73" w:rsidTr="00901B73">
        <w:trPr>
          <w:jc w:val="center"/>
        </w:trPr>
        <w:tc>
          <w:tcPr>
            <w:tcW w:w="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переходной кривой, м</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4.23. Наибольшие продольные уклоны на участках кривых в плане малых радиусов следует уменьшать по сравнению с нормами </w:t>
      </w:r>
      <w:hyperlink r:id="rId42"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 согласно </w:t>
      </w:r>
      <w:hyperlink r:id="rId43" w:anchor="i308272" w:tooltip="Таблица 12" w:history="1">
        <w:r w:rsidRPr="00901B73">
          <w:rPr>
            <w:rFonts w:ascii="Times New Roman" w:eastAsia="Times New Roman" w:hAnsi="Times New Roman" w:cs="Times New Roman"/>
            <w:color w:val="800080"/>
            <w:sz w:val="24"/>
            <w:szCs w:val="24"/>
          </w:rPr>
          <w:t>табл. 12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12</w:t>
      </w:r>
    </w:p>
    <w:tbl>
      <w:tblPr>
        <w:tblW w:w="5000" w:type="pct"/>
        <w:jc w:val="center"/>
        <w:tblCellMar>
          <w:left w:w="0" w:type="dxa"/>
          <w:right w:w="0" w:type="dxa"/>
        </w:tblCellMar>
        <w:tblLook w:val="04A0" w:firstRow="1" w:lastRow="0" w:firstColumn="1" w:lastColumn="0" w:noHBand="0" w:noVBand="1"/>
      </w:tblPr>
      <w:tblGrid>
        <w:gridCol w:w="3105"/>
        <w:gridCol w:w="1262"/>
        <w:gridCol w:w="1261"/>
        <w:gridCol w:w="1261"/>
        <w:gridCol w:w="1261"/>
        <w:gridCol w:w="1261"/>
      </w:tblGrid>
      <w:tr w:rsidR="00901B73" w:rsidRPr="00901B73" w:rsidTr="00901B73">
        <w:trPr>
          <w:tblHeader/>
          <w:jc w:val="center"/>
        </w:trPr>
        <w:tc>
          <w:tcPr>
            <w:tcW w:w="16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bookmarkStart w:id="30" w:name="i308272"/>
            <w:r w:rsidRPr="00901B73">
              <w:rPr>
                <w:rFonts w:ascii="Times New Roman" w:eastAsia="Times New Roman" w:hAnsi="Times New Roman" w:cs="Times New Roman"/>
                <w:sz w:val="20"/>
                <w:szCs w:val="20"/>
              </w:rPr>
              <w:lastRenderedPageBreak/>
              <w:t>Радиус кривой в плане, м</w:t>
            </w:r>
            <w:bookmarkEnd w:id="30"/>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1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Уменьшение наибольших продольных уклонов против норм, указанных в </w:t>
            </w:r>
            <w:hyperlink r:id="rId44" w:anchor="i288656" w:tooltip="Таблица 10" w:history="1">
              <w:r w:rsidRPr="00901B73">
                <w:rPr>
                  <w:rFonts w:ascii="Times New Roman" w:eastAsia="Times New Roman" w:hAnsi="Times New Roman" w:cs="Times New Roman"/>
                  <w:color w:val="800080"/>
                  <w:sz w:val="20"/>
                  <w:szCs w:val="20"/>
                </w:rPr>
                <w:t>таблице 10</w:t>
              </w:r>
            </w:hyperlink>
            <w:r w:rsidRPr="00901B73">
              <w:rPr>
                <w:rFonts w:ascii="Times New Roman" w:eastAsia="Times New Roman" w:hAnsi="Times New Roman" w:cs="Times New Roman"/>
                <w:sz w:val="20"/>
                <w:szCs w:val="20"/>
              </w:rPr>
              <w:t>, ‰, не менее</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4.24. Ширину полос расчистки леса и кустарника, величину срезки откосов выемки и расстояние переноса строений на участках кривых в плане с внутренней стороны в целях обеспечения видимости следует определять расчетом; при этом уровень срезки откосов выемки надлежит принимать одинаковым с уровнем бровки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4.25. Длина участка с затяжным уклоном в горных условиях определяется в зависимости от величины уклона, но не более значений, приведенных в </w:t>
      </w:r>
      <w:hyperlink r:id="rId45" w:anchor="i313948" w:tooltip="Таблица 13" w:history="1">
        <w:r w:rsidRPr="00901B73">
          <w:rPr>
            <w:rFonts w:ascii="Times New Roman" w:eastAsia="Times New Roman" w:hAnsi="Times New Roman" w:cs="Times New Roman"/>
            <w:color w:val="800080"/>
            <w:sz w:val="24"/>
            <w:szCs w:val="24"/>
          </w:rPr>
          <w:t>табл. 13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13</w:t>
      </w:r>
    </w:p>
    <w:tbl>
      <w:tblPr>
        <w:tblW w:w="5000" w:type="pct"/>
        <w:jc w:val="center"/>
        <w:tblCellMar>
          <w:left w:w="0" w:type="dxa"/>
          <w:right w:w="0" w:type="dxa"/>
        </w:tblCellMar>
        <w:tblLook w:val="04A0" w:firstRow="1" w:lastRow="0" w:firstColumn="1" w:lastColumn="0" w:noHBand="0" w:noVBand="1"/>
      </w:tblPr>
      <w:tblGrid>
        <w:gridCol w:w="2660"/>
        <w:gridCol w:w="1616"/>
        <w:gridCol w:w="1617"/>
        <w:gridCol w:w="1617"/>
        <w:gridCol w:w="1901"/>
      </w:tblGrid>
      <w:tr w:rsidR="00901B73" w:rsidRPr="00901B73" w:rsidTr="00901B73">
        <w:trPr>
          <w:tblHeader/>
          <w:jc w:val="center"/>
        </w:trPr>
        <w:tc>
          <w:tcPr>
            <w:tcW w:w="1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31" w:name="i313948"/>
            <w:r w:rsidRPr="00901B73">
              <w:rPr>
                <w:rFonts w:ascii="Times New Roman" w:eastAsia="Times New Roman" w:hAnsi="Times New Roman" w:cs="Times New Roman"/>
                <w:sz w:val="20"/>
                <w:szCs w:val="20"/>
              </w:rPr>
              <w:t>Продольный уклон, %</w:t>
            </w:r>
            <w:bookmarkEnd w:id="31"/>
          </w:p>
        </w:tc>
        <w:tc>
          <w:tcPr>
            <w:tcW w:w="35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участка, м, при высоте над уровнем моря, 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1900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1300</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1100</w:t>
            </w:r>
          </w:p>
        </w:tc>
      </w:tr>
      <w:tr w:rsidR="00901B73" w:rsidRPr="00901B73" w:rsidTr="00901B73">
        <w:trPr>
          <w:jc w:val="center"/>
        </w:trPr>
        <w:tc>
          <w:tcPr>
            <w:tcW w:w="1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4.26. На трудных участках дорог в горной местности допускаются затяжные уклоны (более 60 %) с обязательным включением участков с уменьшенными продольными уклонами (20 ‰ и менее) или площадок для остановки автомобилей с расстояниями между ними не более длин участков, указанных в </w:t>
      </w:r>
      <w:hyperlink r:id="rId46" w:anchor="i313948" w:tooltip="Таблица 13" w:history="1">
        <w:r w:rsidRPr="00901B73">
          <w:rPr>
            <w:rFonts w:ascii="Times New Roman" w:eastAsia="Times New Roman" w:hAnsi="Times New Roman" w:cs="Times New Roman"/>
            <w:color w:val="800080"/>
            <w:sz w:val="24"/>
            <w:szCs w:val="24"/>
          </w:rPr>
          <w:t>табл. 13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Размеры площадок для остановки автомобилей определяются расчетом, но должны назначаться не менее чем на 3-5 грузовых автомобилей, а выбор места их расположения определяется из условий безопасности стоянки, исключающей возможность появления осыпей, камнепадов, и, как правило, у источников воды.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Не зависимо от наличия площадок на затяжных спусках с уклонами более 50 ‰ следует предусматривать противоаварийные съезды, которые устраивают перед кривыми малых радиусов, расположенными в конце спуска, а также на прямых участках спуска через каждые 0,8-1,0 км. Элементы противоаварийных съездов определяют расчетом из условия безопасной остановки автопоезда.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4.27. Нормы проектирования серпантин следует принимать по </w:t>
      </w:r>
      <w:hyperlink r:id="rId47" w:anchor="i321243" w:tooltip="Таблица 14" w:history="1">
        <w:r w:rsidRPr="00901B73">
          <w:rPr>
            <w:rFonts w:ascii="Times New Roman" w:eastAsia="Times New Roman" w:hAnsi="Times New Roman" w:cs="Times New Roman"/>
            <w:color w:val="800080"/>
            <w:sz w:val="24"/>
            <w:szCs w:val="24"/>
          </w:rPr>
          <w:t>табл. 14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14</w:t>
      </w:r>
    </w:p>
    <w:tbl>
      <w:tblPr>
        <w:tblW w:w="5000" w:type="pct"/>
        <w:jc w:val="center"/>
        <w:tblCellMar>
          <w:left w:w="0" w:type="dxa"/>
          <w:right w:w="0" w:type="dxa"/>
        </w:tblCellMar>
        <w:tblLook w:val="04A0" w:firstRow="1" w:lastRow="0" w:firstColumn="1" w:lastColumn="0" w:noHBand="0" w:noVBand="1"/>
      </w:tblPr>
      <w:tblGrid>
        <w:gridCol w:w="4329"/>
        <w:gridCol w:w="1600"/>
        <w:gridCol w:w="1600"/>
        <w:gridCol w:w="1882"/>
      </w:tblGrid>
      <w:tr w:rsidR="00901B73" w:rsidRPr="00901B73" w:rsidTr="00901B73">
        <w:trPr>
          <w:tblHeader/>
          <w:jc w:val="center"/>
        </w:trPr>
        <w:tc>
          <w:tcPr>
            <w:tcW w:w="23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32" w:name="i321243"/>
            <w:r w:rsidRPr="00901B73">
              <w:rPr>
                <w:rFonts w:ascii="Times New Roman" w:eastAsia="Times New Roman" w:hAnsi="Times New Roman" w:cs="Times New Roman"/>
                <w:sz w:val="20"/>
                <w:szCs w:val="20"/>
              </w:rPr>
              <w:t>Параметры элементов серпантин</w:t>
            </w:r>
            <w:bookmarkEnd w:id="32"/>
          </w:p>
        </w:tc>
        <w:tc>
          <w:tcPr>
            <w:tcW w:w="26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Нормы проектирования серпантин при расчетной скорости движения, км/ч</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Наименьший радиус кривых в плане, м</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Поперечный уклон проезжей части на вираже, </w:t>
            </w:r>
            <w:r w:rsidRPr="00901B73">
              <w:rPr>
                <w:rFonts w:ascii="Times New Roman" w:eastAsia="Times New Roman" w:hAnsi="Times New Roman" w:cs="Times New Roman"/>
                <w:sz w:val="24"/>
                <w:szCs w:val="24"/>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переходной кривой, м</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Уширение проезжей части, м</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Наибольший продольный уклон в пределах серпантин,</w:t>
            </w:r>
            <w:r w:rsidRPr="00901B73">
              <w:rPr>
                <w:rFonts w:ascii="Times New Roman" w:eastAsia="Times New Roman" w:hAnsi="Times New Roman" w:cs="Times New Roman"/>
                <w:sz w:val="24"/>
                <w:szCs w:val="24"/>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12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 </w:t>
            </w:r>
            <w:r w:rsidRPr="00901B73">
              <w:rPr>
                <w:rFonts w:ascii="Times New Roman" w:eastAsia="Times New Roman" w:hAnsi="Times New Roman" w:cs="Times New Roman"/>
                <w:sz w:val="20"/>
                <w:szCs w:val="20"/>
              </w:rPr>
              <w:t>Серпантины радиусом менее 30 м допускаются только на дорогах IV и V категорий при запрещении движения автопоездов с габаритом по длине свыше 11 м.</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4.28. Расстояние между концом сопрягаемой кривой одной серпантины и началом сопрягающей кривой другой следует принимать возможно большим, но не менее 400 м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300 м для дорог </w:t>
      </w:r>
      <w:r w:rsidRPr="00901B73">
        <w:rPr>
          <w:rFonts w:ascii="Times New Roman" w:eastAsia="Times New Roman" w:hAnsi="Times New Roman" w:cs="Times New Roman"/>
          <w:color w:val="000000"/>
          <w:sz w:val="24"/>
          <w:szCs w:val="24"/>
          <w:lang w:val="en-US"/>
        </w:rPr>
        <w:t>IV</w:t>
      </w:r>
      <w:r w:rsidRPr="00901B73">
        <w:rPr>
          <w:rFonts w:ascii="Times New Roman" w:eastAsia="Times New Roman" w:hAnsi="Times New Roman" w:cs="Times New Roman"/>
          <w:color w:val="000000"/>
          <w:sz w:val="24"/>
          <w:szCs w:val="24"/>
        </w:rPr>
        <w:t> категории и 200 м для дорог </w:t>
      </w:r>
      <w:r w:rsidRPr="00901B73">
        <w:rPr>
          <w:rFonts w:ascii="Times New Roman" w:eastAsia="Times New Roman" w:hAnsi="Times New Roman" w:cs="Times New Roman"/>
          <w:color w:val="000000"/>
          <w:sz w:val="24"/>
          <w:szCs w:val="24"/>
          <w:lang w:val="en-US"/>
        </w:rPr>
        <w:t>V</w:t>
      </w:r>
      <w:r w:rsidRPr="00901B73">
        <w:rPr>
          <w:rFonts w:ascii="Times New Roman" w:eastAsia="Times New Roman" w:hAnsi="Times New Roman" w:cs="Times New Roman"/>
          <w:color w:val="000000"/>
          <w:sz w:val="24"/>
          <w:szCs w:val="24"/>
        </w:rPr>
        <w:t>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4.29. Проезжую часть на серпантинах допускается уширять на 0,5 м за счет внешней обочины, а остальную часть уширения следует предусматривать за счет внутренней обочины и дополнительного уширения земляного полотна.</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33" w:name="i331247"/>
      <w:r w:rsidRPr="00901B73">
        <w:rPr>
          <w:rFonts w:ascii="Times New Roman" w:eastAsia="Times New Roman" w:hAnsi="Times New Roman" w:cs="Times New Roman"/>
          <w:b/>
          <w:bCs/>
          <w:color w:val="000000"/>
          <w:sz w:val="24"/>
          <w:szCs w:val="24"/>
        </w:rPr>
        <w:lastRenderedPageBreak/>
        <w:t>ЛАНДШАФТНОЕ ПРОЕКТИРОВАНИЕ</w:t>
      </w:r>
      <w:bookmarkEnd w:id="33"/>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4.30. Трассу дороги следует проектировать как плавную линию в пространстве со взаимной увязкой элементов плана, продольного и поперечного профилей между собой и с окружающим ландшафтом, с оценкой их влияния на условия движения и зрительное восприятие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обеспечения плавности дороги необходимы соблюдение принципов ландшафтного проектирования и использование рациональных сочетаний элементов плана и продольного профиля.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Плавность дороги следует проверять расчетом через видимую кривизну ведущей линии и видимую ширину проезжей части в экстремальной точке в картинной плоскости. Для оценки зрительной ясности дороги рекомендуется построение перспективных изображений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не допускается сочетание продольных уклонов, кривых в плане и продольном профиле с такими величинами, при которых создается впечатление провалов.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4.31. Кривые в плане и продольном профиле, как правило, следует совмещать. При этом кривые в плане должны быть на 100-150 м длиннее кривых в продольном профиле, а смещение вершин кривых должно быть не более 1/4 длины меньшей из них.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избегать сопряжений концов кривых в плане с началом кривых в продольном профиле. Расстояние между ними должно быть не менее 150 м. Если кривая в плане расположена в конце спуска длиной свыше 500 м и с уклоном более 30 %, радиус ее должен быть увеличен не менее чем в 1,5 раза по сравнению с величинами, приведенными в </w:t>
      </w:r>
      <w:hyperlink r:id="rId48"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 с совмещением кривой в плане и вогнутой кривой в продольном профиле в конце спуска.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4.32. Длину прямых в плане следует ограничивать согласно </w:t>
      </w:r>
      <w:hyperlink r:id="rId49" w:anchor="i343001" w:tooltip="Таблица 15" w:history="1">
        <w:r w:rsidRPr="00901B73">
          <w:rPr>
            <w:rFonts w:ascii="Times New Roman" w:eastAsia="Times New Roman" w:hAnsi="Times New Roman" w:cs="Times New Roman"/>
            <w:color w:val="800080"/>
            <w:sz w:val="24"/>
            <w:szCs w:val="24"/>
          </w:rPr>
          <w:t>табл. 15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15</w:t>
      </w:r>
    </w:p>
    <w:tbl>
      <w:tblPr>
        <w:tblW w:w="5000" w:type="pct"/>
        <w:jc w:val="center"/>
        <w:tblCellMar>
          <w:left w:w="0" w:type="dxa"/>
          <w:right w:w="0" w:type="dxa"/>
        </w:tblCellMar>
        <w:tblLook w:val="04A0" w:firstRow="1" w:lastRow="0" w:firstColumn="1" w:lastColumn="0" w:noHBand="0" w:noVBand="1"/>
      </w:tblPr>
      <w:tblGrid>
        <w:gridCol w:w="2635"/>
        <w:gridCol w:w="3294"/>
        <w:gridCol w:w="3482"/>
      </w:tblGrid>
      <w:tr w:rsidR="00901B73" w:rsidRPr="00901B73" w:rsidTr="00901B73">
        <w:trPr>
          <w:tblHeader/>
          <w:jc w:val="center"/>
        </w:trPr>
        <w:tc>
          <w:tcPr>
            <w:tcW w:w="1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34" w:name="i343001"/>
            <w:r w:rsidRPr="00901B73">
              <w:rPr>
                <w:rFonts w:ascii="Times New Roman" w:eastAsia="Times New Roman" w:hAnsi="Times New Roman" w:cs="Times New Roman"/>
                <w:sz w:val="20"/>
                <w:szCs w:val="20"/>
              </w:rPr>
              <w:t>Категория дороги</w:t>
            </w:r>
            <w:bookmarkEnd w:id="34"/>
          </w:p>
        </w:tc>
        <w:tc>
          <w:tcPr>
            <w:tcW w:w="35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Предельная длина прямой в плане, м, на местности</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7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равнинной</w:t>
            </w:r>
          </w:p>
        </w:tc>
        <w:tc>
          <w:tcPr>
            <w:tcW w:w="17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пересеченной</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3500 - 5000</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2000 - 3000</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III</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2000 - 3500</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1500 - 2000</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V</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1500 - 2000</w:t>
            </w: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40"/>
                <w:sz w:val="20"/>
                <w:szCs w:val="20"/>
              </w:rPr>
              <w:t>Примечание.</w:t>
            </w:r>
            <w:r w:rsidRPr="00901B73">
              <w:rPr>
                <w:rFonts w:ascii="Times New Roman" w:eastAsia="Times New Roman" w:hAnsi="Times New Roman" w:cs="Times New Roman"/>
                <w:sz w:val="20"/>
                <w:szCs w:val="20"/>
              </w:rPr>
              <w:t>Большие длины</w:t>
            </w:r>
            <w:r w:rsidRPr="00901B73">
              <w:rPr>
                <w:rFonts w:ascii="Times New Roman" w:eastAsia="Times New Roman" w:hAnsi="Times New Roman" w:cs="Times New Roman"/>
                <w:spacing w:val="40"/>
                <w:sz w:val="20"/>
                <w:szCs w:val="20"/>
              </w:rPr>
              <w:t> </w:t>
            </w:r>
            <w:r w:rsidRPr="00901B73">
              <w:rPr>
                <w:rFonts w:ascii="Times New Roman" w:eastAsia="Times New Roman" w:hAnsi="Times New Roman" w:cs="Times New Roman"/>
                <w:sz w:val="20"/>
                <w:szCs w:val="20"/>
              </w:rPr>
              <w:t>прямых допустимы при  преимущественно легковом движении, меньшие - при грузовом.</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ограничивать также суммарную длину прямых, сопрягаемых короткой кривой в плане.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4.33. Радиусы смежных кривых в плане должны различаться не более чем в 1,3 раза. Параметры смежных переходных кривых при сопряжении кривых рекомендуется назначать одинаковыми.</w:t>
      </w:r>
    </w:p>
    <w:p w:rsidR="00901B73" w:rsidRPr="00901B73" w:rsidRDefault="00901B73" w:rsidP="00901B73">
      <w:pPr>
        <w:shd w:val="clear" w:color="auto" w:fill="FFFFFF"/>
        <w:spacing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4.34. При малых углах поворота дороги в плане рекомендуется применять следующие радиусы круговых кривых.</w:t>
      </w:r>
    </w:p>
    <w:tbl>
      <w:tblPr>
        <w:tblW w:w="5000" w:type="pct"/>
        <w:jc w:val="center"/>
        <w:tblCellMar>
          <w:left w:w="0" w:type="dxa"/>
          <w:right w:w="0" w:type="dxa"/>
        </w:tblCellMar>
        <w:tblLook w:val="04A0" w:firstRow="1" w:lastRow="0" w:firstColumn="1" w:lastColumn="0" w:noHBand="0" w:noVBand="1"/>
      </w:tblPr>
      <w:tblGrid>
        <w:gridCol w:w="5874"/>
        <w:gridCol w:w="926"/>
        <w:gridCol w:w="926"/>
        <w:gridCol w:w="926"/>
        <w:gridCol w:w="759"/>
      </w:tblGrid>
      <w:tr w:rsidR="00901B73" w:rsidRPr="00901B73" w:rsidTr="00901B73">
        <w:trPr>
          <w:tblHeader/>
          <w:jc w:val="center"/>
        </w:trPr>
        <w:tc>
          <w:tcPr>
            <w:tcW w:w="0" w:type="auto"/>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Угол поворота, град</w:t>
            </w:r>
          </w:p>
        </w:tc>
        <w:tc>
          <w:tcPr>
            <w:tcW w:w="0" w:type="auto"/>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0" w:type="auto"/>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0" w:type="auto"/>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0" w:type="auto"/>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r>
      <w:tr w:rsidR="00901B73" w:rsidRPr="00901B73" w:rsidTr="00901B73">
        <w:trPr>
          <w:jc w:val="center"/>
        </w:trPr>
        <w:tc>
          <w:tcPr>
            <w:tcW w:w="0" w:type="auto"/>
            <w:tcBorders>
              <w:top w:val="nil"/>
              <w:left w:val="single" w:sz="4" w:space="0" w:color="auto"/>
              <w:bottom w:val="doub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Наименьший радиус круговой кривой, м</w:t>
            </w:r>
          </w:p>
        </w:tc>
        <w:tc>
          <w:tcPr>
            <w:tcW w:w="0" w:type="auto"/>
            <w:tcBorders>
              <w:top w:val="nil"/>
              <w:left w:val="nil"/>
              <w:bottom w:val="doub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30000</w:t>
            </w:r>
          </w:p>
        </w:tc>
        <w:tc>
          <w:tcPr>
            <w:tcW w:w="0" w:type="auto"/>
            <w:tcBorders>
              <w:top w:val="nil"/>
              <w:left w:val="nil"/>
              <w:bottom w:val="doub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20000</w:t>
            </w:r>
          </w:p>
        </w:tc>
        <w:tc>
          <w:tcPr>
            <w:tcW w:w="0" w:type="auto"/>
            <w:tcBorders>
              <w:top w:val="nil"/>
              <w:left w:val="nil"/>
              <w:bottom w:val="doub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10000</w:t>
            </w:r>
          </w:p>
        </w:tc>
        <w:tc>
          <w:tcPr>
            <w:tcW w:w="0" w:type="auto"/>
            <w:tcBorders>
              <w:top w:val="nil"/>
              <w:left w:val="nil"/>
              <w:bottom w:val="doub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w:t>
            </w:r>
          </w:p>
        </w:tc>
      </w:tr>
      <w:tr w:rsidR="00901B73" w:rsidRPr="00901B73" w:rsidTr="00901B73">
        <w:trPr>
          <w:jc w:val="center"/>
        </w:trPr>
        <w:tc>
          <w:tcPr>
            <w:tcW w:w="0" w:type="auto"/>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Угол поворота, м</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7 - 8</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0" w:type="auto"/>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Наименьший радиус круговой кривой, м</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2500</w:t>
            </w:r>
          </w:p>
        </w:tc>
        <w:tc>
          <w:tcPr>
            <w:tcW w:w="0" w:type="auto"/>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4.35. Не рекомендуется короткая прямая вставка между двумя кривыми в плане, направленными в одну сторону. При длине ее менее 100 м рекомендуется заменять обе кривые одной кривой большего радиуса, при длине 100 - 300 м рекомендуется прямую вставку заменять переходной кривой большего параметра. Прямая вставка как самодеятельный элемент трассы допускается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при ее длине более 700 м, для дорог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IV </w:t>
      </w:r>
      <w:r w:rsidRPr="00901B73">
        <w:rPr>
          <w:rFonts w:ascii="Times New Roman" w:eastAsia="Times New Roman" w:hAnsi="Times New Roman" w:cs="Times New Roman"/>
          <w:color w:val="000000"/>
          <w:sz w:val="24"/>
          <w:szCs w:val="24"/>
        </w:rPr>
        <w:t>категорий - более 300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4.36. Не следует допускать длинные прямые вставки в продольном профиле. Предельные длины их приведены в </w:t>
      </w:r>
      <w:hyperlink r:id="rId50" w:anchor="i358137" w:tooltip="Таблица 16" w:history="1">
        <w:r w:rsidRPr="00901B73">
          <w:rPr>
            <w:rFonts w:ascii="Times New Roman" w:eastAsia="Times New Roman" w:hAnsi="Times New Roman" w:cs="Times New Roman"/>
            <w:color w:val="800080"/>
            <w:sz w:val="24"/>
            <w:szCs w:val="24"/>
          </w:rPr>
          <w:t>табл. 16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16</w:t>
      </w:r>
    </w:p>
    <w:tbl>
      <w:tblPr>
        <w:tblW w:w="5000" w:type="pct"/>
        <w:jc w:val="center"/>
        <w:tblCellMar>
          <w:left w:w="0" w:type="dxa"/>
          <w:right w:w="0" w:type="dxa"/>
        </w:tblCellMar>
        <w:tblLook w:val="04A0" w:firstRow="1" w:lastRow="0" w:firstColumn="1" w:lastColumn="0" w:noHBand="0" w:noVBand="1"/>
      </w:tblPr>
      <w:tblGrid>
        <w:gridCol w:w="3517"/>
        <w:gridCol w:w="855"/>
        <w:gridCol w:w="855"/>
        <w:gridCol w:w="856"/>
        <w:gridCol w:w="856"/>
        <w:gridCol w:w="856"/>
        <w:gridCol w:w="856"/>
        <w:gridCol w:w="760"/>
      </w:tblGrid>
      <w:tr w:rsidR="00901B73" w:rsidRPr="00901B73" w:rsidTr="00901B73">
        <w:trPr>
          <w:tblHeader/>
          <w:jc w:val="center"/>
        </w:trPr>
        <w:tc>
          <w:tcPr>
            <w:tcW w:w="18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35" w:name="i358137"/>
            <w:r w:rsidRPr="00901B73">
              <w:rPr>
                <w:rFonts w:ascii="Times New Roman" w:eastAsia="Times New Roman" w:hAnsi="Times New Roman" w:cs="Times New Roman"/>
                <w:sz w:val="20"/>
                <w:szCs w:val="20"/>
              </w:rPr>
              <w:t>Радиус вогнутой кривой в продольном профиле, м</w:t>
            </w:r>
            <w:bookmarkEnd w:id="35"/>
          </w:p>
        </w:tc>
        <w:tc>
          <w:tcPr>
            <w:tcW w:w="3100"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Алгебраическая разность продольных уклонов, %</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4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4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4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4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4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40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3100" w:type="pct"/>
            <w:gridSpan w:val="7"/>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Наибольшая длина прямой вставки в продольном профиле</w:t>
            </w:r>
          </w:p>
        </w:tc>
      </w:tr>
      <w:tr w:rsidR="00901B73" w:rsidRPr="00901B73" w:rsidTr="00901B73">
        <w:trPr>
          <w:jc w:val="center"/>
        </w:trPr>
        <w:tc>
          <w:tcPr>
            <w:tcW w:w="18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3100" w:type="pct"/>
            <w:gridSpan w:val="7"/>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i/>
                <w:iCs/>
                <w:sz w:val="20"/>
                <w:szCs w:val="20"/>
              </w:rPr>
              <w:t>Для дорог </w:t>
            </w:r>
            <w:r w:rsidRPr="00901B73">
              <w:rPr>
                <w:rFonts w:ascii="Times New Roman" w:eastAsia="Times New Roman" w:hAnsi="Times New Roman" w:cs="Times New Roman"/>
                <w:i/>
                <w:iCs/>
                <w:sz w:val="20"/>
                <w:szCs w:val="20"/>
                <w:lang w:val="en-US"/>
              </w:rPr>
              <w:t>I</w:t>
            </w:r>
            <w:r w:rsidRPr="00901B73">
              <w:rPr>
                <w:rFonts w:ascii="Times New Roman" w:eastAsia="Times New Roman" w:hAnsi="Times New Roman" w:cs="Times New Roman"/>
                <w:i/>
                <w:iCs/>
                <w:sz w:val="20"/>
                <w:szCs w:val="20"/>
              </w:rPr>
              <w:t> и </w:t>
            </w:r>
            <w:r w:rsidRPr="00901B73">
              <w:rPr>
                <w:rFonts w:ascii="Times New Roman" w:eastAsia="Times New Roman" w:hAnsi="Times New Roman" w:cs="Times New Roman"/>
                <w:i/>
                <w:iCs/>
                <w:sz w:val="20"/>
                <w:szCs w:val="20"/>
                <w:lang w:val="en-US"/>
              </w:rPr>
              <w:t>II</w:t>
            </w:r>
            <w:r w:rsidRPr="00901B73">
              <w:rPr>
                <w:rFonts w:ascii="Times New Roman" w:eastAsia="Times New Roman" w:hAnsi="Times New Roman" w:cs="Times New Roman"/>
                <w:i/>
                <w:iCs/>
                <w:sz w:val="20"/>
                <w:szCs w:val="20"/>
              </w:rPr>
              <w:t> категорий</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360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12 000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680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550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25 000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3100" w:type="pct"/>
            <w:gridSpan w:val="7"/>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i/>
                <w:iCs/>
                <w:sz w:val="20"/>
                <w:szCs w:val="20"/>
              </w:rPr>
              <w:t>Для дорог </w:t>
            </w:r>
            <w:r w:rsidRPr="00901B73">
              <w:rPr>
                <w:rFonts w:ascii="Times New Roman" w:eastAsia="Times New Roman" w:hAnsi="Times New Roman" w:cs="Times New Roman"/>
                <w:i/>
                <w:iCs/>
                <w:sz w:val="20"/>
                <w:szCs w:val="20"/>
                <w:lang w:val="en-US"/>
              </w:rPr>
              <w:t>III</w:t>
            </w:r>
            <w:r w:rsidRPr="00901B73">
              <w:rPr>
                <w:rFonts w:ascii="Times New Roman" w:eastAsia="Times New Roman" w:hAnsi="Times New Roman" w:cs="Times New Roman"/>
                <w:i/>
                <w:iCs/>
                <w:sz w:val="20"/>
                <w:szCs w:val="20"/>
              </w:rPr>
              <w:t> и </w:t>
            </w:r>
            <w:r w:rsidRPr="00901B73">
              <w:rPr>
                <w:rFonts w:ascii="Times New Roman" w:eastAsia="Times New Roman" w:hAnsi="Times New Roman" w:cs="Times New Roman"/>
                <w:i/>
                <w:iCs/>
                <w:sz w:val="20"/>
                <w:szCs w:val="20"/>
                <w:lang w:val="en-US"/>
              </w:rPr>
              <w:t>IV</w:t>
            </w:r>
            <w:r w:rsidRPr="00901B73">
              <w:rPr>
                <w:rFonts w:ascii="Times New Roman" w:eastAsia="Times New Roman" w:hAnsi="Times New Roman" w:cs="Times New Roman"/>
                <w:i/>
                <w:iCs/>
                <w:sz w:val="20"/>
                <w:szCs w:val="20"/>
              </w:rPr>
              <w:t> категорий</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550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440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320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680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420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4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1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15000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r>
    </w:tbl>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36" w:name="i366435"/>
      <w:r w:rsidRPr="00901B73">
        <w:rPr>
          <w:rFonts w:ascii="Times New Roman" w:eastAsia="Times New Roman" w:hAnsi="Times New Roman" w:cs="Times New Roman"/>
          <w:b/>
          <w:bCs/>
          <w:color w:val="000000"/>
          <w:sz w:val="24"/>
          <w:szCs w:val="24"/>
        </w:rPr>
        <w:t>ВЕЛОСИПЕДНЫЕ ДОРОЖКИ И ТРОТУАРЫ</w:t>
      </w:r>
      <w:bookmarkEnd w:id="36"/>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4.37. Велосипедные дорожки следует проектировать вдоль сооружаемых или реконструируемых автомобильных дорог на участках, где интенсивность движения достигает не менее 4000 прив. ед./сут, а интенсивность велосипедного движения или мопедов за первые пять лет эксплуатации дорог будет достигать в одном направлении 200 велосипедов (мопедов) и более за 30 мин при самом интенсивном движении или 1000 единиц в сутки.</w:t>
      </w:r>
    </w:p>
    <w:p w:rsidR="00901B73" w:rsidRPr="00901B73" w:rsidRDefault="00901B73" w:rsidP="00901B73">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Велосипедные дорожки, как правило, надлежит проектировать для одностороннего движения шириной не менее 2,2 м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1 м от кромки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Однополосные велосипедные дорожки, как правило, следует располагать с наветренной стороны дороги (в расчете на господствующие в летний период ветры), а двухполосные - по обеим сторонам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стесненных условиях и на подходах к искусственным сооружениям допускается устройство велосипедных дорожек на обочине. В этих случаях обочины следует отделять от проезжей части бордюром высотой 0,20 - 0,25 м, а дорожки располагать на расстоянии не менее 0,75 м от вертикальной грани бордюра.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4.38. Покрытия велосипедных дорожек следует предусматривать из материалов обработанных вяжущими, а также из щебня, гравийного материала, грунтощебня, кирпичного боя, горелых пород и шлака, а при отсутствии этих материалов при соответствующем технико-экономическом обосновании - из асфальтобетона и цементобетона.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4.39. На участках дорог в пределах населенных пунктов, а при расчетной интенсивности движения 4000 прив. ед./сут и более также на подходах к ним следует предусматривать тротуары, размещая их, как правило, за пределами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Тротуары надлежит проектировать в соответствии с требованиями </w:t>
      </w:r>
      <w:hyperlink r:id="rId51" w:tooltip="Градостроительство. Планировка и застройка городских и сельских поселений" w:history="1">
        <w:r w:rsidRPr="00901B73">
          <w:rPr>
            <w:rFonts w:ascii="Times New Roman" w:eastAsia="Times New Roman" w:hAnsi="Times New Roman" w:cs="Times New Roman"/>
            <w:color w:val="800080"/>
            <w:sz w:val="24"/>
            <w:szCs w:val="24"/>
          </w:rPr>
          <w:t>СНиП 2.07.01-89</w:t>
        </w:r>
      </w:hyperlink>
      <w:r w:rsidRPr="00901B73">
        <w:rPr>
          <w:rFonts w:ascii="Times New Roman" w:eastAsia="Times New Roman" w:hAnsi="Times New Roman" w:cs="Times New Roman"/>
          <w:color w:val="000000"/>
          <w:sz w:val="24"/>
          <w:szCs w:val="24"/>
        </w:rPr>
        <w:t>*.</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37" w:name="i377715"/>
      <w:r w:rsidRPr="00901B73">
        <w:rPr>
          <w:rFonts w:ascii="Times New Roman" w:eastAsia="Times New Roman" w:hAnsi="Times New Roman" w:cs="Times New Roman"/>
          <w:b/>
          <w:bCs/>
          <w:color w:val="000000"/>
          <w:kern w:val="36"/>
          <w:sz w:val="24"/>
          <w:szCs w:val="24"/>
        </w:rPr>
        <w:t>5. ПЕРЕСЕЧЕНИЯ И ПРИМЫКАНИЯ</w:t>
      </w:r>
      <w:bookmarkEnd w:id="37"/>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38" w:name="i383475"/>
      <w:r w:rsidRPr="00901B73">
        <w:rPr>
          <w:rFonts w:ascii="Times New Roman" w:eastAsia="Times New Roman" w:hAnsi="Times New Roman" w:cs="Times New Roman"/>
          <w:b/>
          <w:bCs/>
          <w:color w:val="000000"/>
          <w:sz w:val="24"/>
          <w:szCs w:val="24"/>
        </w:rPr>
        <w:t>ПЕРЕСЕЧЕНИЯ И ПРИМЫКАНИЯ АВТОМОБИЛЬНЫХ ДОРОГ</w:t>
      </w:r>
      <w:bookmarkEnd w:id="38"/>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 Пересечения и примыкания автомобильных дорог, как правило следует располагать на свободных площадках и на прямых участках пересекающихся или примыкающих дорог.</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Продольные уклоны дорог на подходах к пересечениям на протяжении расстояний видимости для остановки автомобиля (согласно </w:t>
      </w:r>
      <w:hyperlink r:id="rId52"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 не должны превышать 40 ‰.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5.2*. Пересечения автомобильных дорог и примыкания в разных уровнях (транспортные развязки) надлежит принимать, как правило, в следующих случаях: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дорогах I-а категории с автомобильными дорогами всех категорий и на дорогах I-б 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категорий с дорогами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и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пересечениях дорог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между собой и их примыканиях при перспективной интенсивности движения на пересечении (в сумме для обеих пересекающихся или примыкающих дорог) более 8000 прив. ед/сут. при соответствующем технико-экономическом обосновании.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Транспортные развязки следует проектировать с таким расчетом, чтобы на дорогах I и II категорий не было левых поворотов, а также въездов и съездов с левыми поворотами, при которых пересекались бы в одном уровне потоки основных направлений движения.</w:t>
      </w:r>
    </w:p>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Примечание*</w:t>
      </w:r>
      <w:r w:rsidRPr="00901B73">
        <w:rPr>
          <w:rFonts w:ascii="Times New Roman" w:eastAsia="Times New Roman" w:hAnsi="Times New Roman" w:cs="Times New Roman"/>
          <w:color w:val="000000"/>
          <w:sz w:val="20"/>
          <w:szCs w:val="20"/>
        </w:rPr>
        <w:t>. На дорогах I-б и II категорий при соответствующем технико-экономическом обосновании допускается устройство примыканий дорог III категории в одном уровне (при обязательном отгоне левоповоротных направлений движения или организации светофорного регулирования).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5.3. Пешеходные переходы в разных уровнях (подземные или надземные) через дороги I-б и II категорий следует проектировать при интенсивности пешеходного движения 100 чел/ ч и более - для дорог I-б категории и 250 чел/ ч и более - для дорог II категории. В местах расположения таких переходов следует предусматривать пешеходные ограждения.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5.4. Число пересечений и примыканий на автомобильных дорогах I - III категорий должно быть возможно меньшим. Пересечения и примыкания на дорогах I-а категории вне пределов населенных пунктов надлежит предусматривать, как правило, не чаще чем через 10 км, на дорогах I-б и II категорий - 5 км, а на дорогах III категории - 2 км.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5.5. Все съезды и въезды на подходах к дорогам I - III категорий должны иметь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песчаных, супесчаных и легких суглинистых грунтах - на протяжении 100 м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черноземах, глинистых, тяжелых и пылеватых суглинистых грунтах - 200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Протяженность покрытий въездов на дороги IV категории следует предусматривать в 2 раза меньшей, чем въездов на дороги I - III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Обочины на съездах и въездах на длине, установленной в настоящем пункте, следует укреплять на ширину не менее 0,5 - 0,75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5.6. Полевые дороги и скотопрогоны при пересечении с дорогами I - III категорий следует отводить под ближайшие искусственные сооружения с соответствующим их обустройством.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случае отсутствия таких сооружений на участках дорог протяженностью свыше 2 км при необходимости следует предусматривать их устройство.</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Габариты искусственных сооружений для полевых дорог и скотопрогонов при отсутствии специальных требований заинтересованных организаций следует принимать по </w:t>
      </w:r>
      <w:hyperlink r:id="rId53" w:anchor="i391033" w:tooltip="Таблица 17" w:history="1">
        <w:r w:rsidRPr="00901B73">
          <w:rPr>
            <w:rFonts w:ascii="Times New Roman" w:eastAsia="Times New Roman" w:hAnsi="Times New Roman" w:cs="Times New Roman"/>
            <w:color w:val="800080"/>
            <w:sz w:val="24"/>
            <w:szCs w:val="24"/>
          </w:rPr>
          <w:t>табл. 17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17</w:t>
      </w:r>
    </w:p>
    <w:tbl>
      <w:tblPr>
        <w:tblW w:w="5000" w:type="pct"/>
        <w:jc w:val="center"/>
        <w:tblCellMar>
          <w:left w:w="0" w:type="dxa"/>
          <w:right w:w="0" w:type="dxa"/>
        </w:tblCellMar>
        <w:tblLook w:val="04A0" w:firstRow="1" w:lastRow="0" w:firstColumn="1" w:lastColumn="0" w:noHBand="0" w:noVBand="1"/>
      </w:tblPr>
      <w:tblGrid>
        <w:gridCol w:w="4417"/>
        <w:gridCol w:w="2497"/>
        <w:gridCol w:w="2497"/>
      </w:tblGrid>
      <w:tr w:rsidR="00901B73" w:rsidRPr="00901B73" w:rsidTr="00901B73">
        <w:trPr>
          <w:tblHeader/>
          <w:jc w:val="center"/>
        </w:trPr>
        <w:tc>
          <w:tcPr>
            <w:tcW w:w="23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39" w:name="i391033"/>
            <w:r w:rsidRPr="00901B73">
              <w:rPr>
                <w:rFonts w:ascii="Times New Roman" w:eastAsia="Times New Roman" w:hAnsi="Times New Roman" w:cs="Times New Roman"/>
                <w:sz w:val="20"/>
                <w:szCs w:val="20"/>
              </w:rPr>
              <w:t>Назначение сооружений</w:t>
            </w:r>
            <w:bookmarkEnd w:id="39"/>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м</w:t>
            </w:r>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Высота, м</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полевых дорог</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прогона скота</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5.7. Схемы развязки движения на пересечениях и примыканиях в одном уровне с островками и зонами безопасности следует принимать при суммарной перспективной интенсивности движения от 2000 до 8000 прив. ед/сут.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Простые пересечения и примыкания в одном уровне следует проектировать при суммарной перспективной интенсивности движения менее 2000 прив. ед/сут.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Кольцевые пересечения в одном уровне допускается проектировать в случаях, когда размеры движения на пересекающихся дорогах одинаковы или отличаются не более чем </w:t>
      </w:r>
      <w:r w:rsidRPr="00901B73">
        <w:rPr>
          <w:rFonts w:ascii="Times New Roman" w:eastAsia="Times New Roman" w:hAnsi="Times New Roman" w:cs="Times New Roman"/>
          <w:color w:val="000000"/>
          <w:sz w:val="24"/>
          <w:szCs w:val="24"/>
        </w:rPr>
        <w:lastRenderedPageBreak/>
        <w:t>на 20 %, а число автомобилей левоповоротных потоков составляет не менее 40 % на обеих пересекающихся дорогах.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5.8. Выделение полос движения на основных дорогах направляющими островками без возвышения над проезжей частью следует предусматривать в виде разметки соответствующих зон.</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5.10. Наименьший радиус кривых при сопряжениях дорог в местах пересечений или примыканий в одном уровне следует принимать по категории дороги, с которой происходит съезд, независимо от угла пересечения и примыкания: при съездах с дорог I, II категорий не менее 25 м, с дорог III категории - 20 м и с дорог IV, V категорий - 15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расчете на регулярное движение автопоездов (более 25 % в составе потока) радиусы кривых на съездах следует увеличивать до 30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Сопряжение дорог в одном уровне следует выполнять с применением переходных кривых.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5.11. На пересечениях и примыканиях автомобильных дорог в одном уровне должна быть обеспечена видимость пересекающего или примыкающего направления на расстояние, указанное в </w:t>
      </w:r>
      <w:hyperlink r:id="rId54"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Расположение примыканий на участках выпуклых кривых в продольном профиле и с внутренней стороны закруглений в плане допускается только в исключительных случаях.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5.12. Элементы соединительных ответвлений транспортных развязок в целях уменьшения общей площади их размещения следует проектировать исходя из переменной скорости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Правоповоротные съезды на пересечениях в разных условиях следует проектировать из условия обеспечения расчетных скоростей на них не менее 60 км/ч для съездов с дорог I и II категорий и не менее 50 км/ч - с дорог III категории, причем при острых углах примыкания дорог их следует выполнять единой кривой без прямых вставок. Сопряжения с применением обратных кривых допускаются только в исключительных случаях.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Радиусы кривых левоповоротных съездов пересечений и примыканий с элементами транспортных развязок типа «клеверный лист» следует принимать равными не менее 60 м для дорог I и II категорий и не менее 50 м для дорог III категории. Левоповоротные съезды должны сопрягаться с участками прямых направлений через переходные кривые.</w:t>
      </w:r>
    </w:p>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Примечание</w:t>
      </w:r>
      <w:r w:rsidRPr="00901B73">
        <w:rPr>
          <w:rFonts w:ascii="Times New Roman" w:eastAsia="Times New Roman" w:hAnsi="Times New Roman" w:cs="Times New Roman"/>
          <w:color w:val="000000"/>
          <w:sz w:val="20"/>
          <w:szCs w:val="20"/>
        </w:rPr>
        <w:t>. В особо стесненных условиях при пересечении или примыкании автомобильных дорог IV и V категорий допускается устройство «обжатых» транспортных развязок (типа «клеверный лист») с уменьшением радиусов левоповоротных съездов до 30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Съезды с дорог I - III категорий и въезды на них следует осуществлять с устройством переходно-скоростных полос в соответствии с </w:t>
      </w:r>
      <w:hyperlink r:id="rId55" w:anchor="i436435" w:tooltip="Пункт 5.22" w:history="1">
        <w:r w:rsidRPr="00901B73">
          <w:rPr>
            <w:rFonts w:ascii="Times New Roman" w:eastAsia="Times New Roman" w:hAnsi="Times New Roman" w:cs="Times New Roman"/>
            <w:color w:val="800080"/>
            <w:sz w:val="24"/>
            <w:szCs w:val="24"/>
          </w:rPr>
          <w:t>пп. 5.22 - 5.26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5.13. Ширину проезжей части на всем протяжении левоповоротных съездов пересечений и примыканий в разных уровнях следует принимать 5,5 м, а правоповоротных съездов - 5,0 м без дополнительного уширения на кривых.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Ширина обочин с внутренней стороны закруглений должна быть не менее 1,5 м, с внешней - 3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Обочины на всю ширину должны иметь покрытия из материалов, указанных в </w:t>
      </w:r>
      <w:hyperlink r:id="rId56" w:anchor="i1198346" w:tooltip="п. 7.53" w:history="1">
        <w:r w:rsidRPr="00901B73">
          <w:rPr>
            <w:rFonts w:ascii="Times New Roman" w:eastAsia="Times New Roman" w:hAnsi="Times New Roman" w:cs="Times New Roman"/>
            <w:color w:val="800080"/>
            <w:sz w:val="24"/>
            <w:szCs w:val="24"/>
          </w:rPr>
          <w:t>п. 7.53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Продольные уклоны на съездах следует принимать не более 40 ‰. На однополосных съездах следует предусматривать устройство виражей с поперечным уклоном 20 - 60 ‰ с учетом общих указаний по их проектированию.</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Минимальные радиусы выпуклых кривых в продольном профиле на съездах следует принимать в соответствии с расчетными скоростями по </w:t>
      </w:r>
      <w:hyperlink r:id="rId57" w:anchor="i288656" w:tooltip="Таблица 10" w:history="1">
        <w:r w:rsidRPr="00901B73">
          <w:rPr>
            <w:rFonts w:ascii="Times New Roman" w:eastAsia="Times New Roman" w:hAnsi="Times New Roman" w:cs="Times New Roman"/>
            <w:color w:val="800080"/>
            <w:sz w:val="24"/>
            <w:szCs w:val="24"/>
          </w:rPr>
          <w:t>табл. 10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Двухполосные съезды следует проектировать для дорог I категории из условия, что каждая полоса движения имеет ширину 3,75 м, и предусматривать уширение на кривых в соответствии с </w:t>
      </w:r>
      <w:hyperlink r:id="rId58" w:anchor="i245688" w:tooltip="Таблица 9" w:history="1">
        <w:r w:rsidRPr="00901B73">
          <w:rPr>
            <w:rFonts w:ascii="Times New Roman" w:eastAsia="Times New Roman" w:hAnsi="Times New Roman" w:cs="Times New Roman"/>
            <w:color w:val="800080"/>
            <w:sz w:val="24"/>
            <w:szCs w:val="24"/>
          </w:rPr>
          <w:t>табл. 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5.14. Путепроводы транспортных развязок через дороги всех категорий следует проектировать по </w:t>
      </w:r>
      <w:hyperlink r:id="rId59" w:tooltip="Мосты и трубы" w:history="1">
        <w:r w:rsidRPr="00901B73">
          <w:rPr>
            <w:rFonts w:ascii="Times New Roman" w:eastAsia="Times New Roman" w:hAnsi="Times New Roman" w:cs="Times New Roman"/>
            <w:color w:val="800080"/>
            <w:sz w:val="24"/>
            <w:szCs w:val="24"/>
          </w:rPr>
          <w:t>СНиП 2.05.03-84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назначении приближения сооружений следует учитывать возможность перспективного развития дороги.</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40" w:name="i402936"/>
      <w:r w:rsidRPr="00901B73">
        <w:rPr>
          <w:rFonts w:ascii="Times New Roman" w:eastAsia="Times New Roman" w:hAnsi="Times New Roman" w:cs="Times New Roman"/>
          <w:b/>
          <w:bCs/>
          <w:color w:val="000000"/>
          <w:sz w:val="24"/>
          <w:szCs w:val="24"/>
        </w:rPr>
        <w:t>ПЕРЕСЕЧЕНИЯ АВТОМОБИЛЬНЫХ ДОРОГ С ЖЕЛЕЗНЫМИ ДОРОГАМИ И ДРУГИМИ КОММУНИКАЦИЯМИ</w:t>
      </w:r>
      <w:bookmarkEnd w:id="4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5.15. Пересечения автомобильных дорог с железными дорогами надлежит проектировать, как правило, вне пределов станций и путей маневрового движения преимущественно на прямых участках пересекающихся дорог. Острых угол между пресекающимися дорогами в одном уровне не должен быть менее 60</w:t>
      </w: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5.16. Пересечение автомобильных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с железными дорогами следует проектировать в разных уровнях.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Пересечения автомобильных дорог IV и V категорий с железными дорогами следует проектировать в разных уровнях из условий обеспечения безопасности движения при: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пересечении трех и более главных железнодорожных путей или когда пересечение располагается на участках железных дорог со скоростным (свыше 120 км/ч) движением или при интенсивности движения более 100 поездов в сутки;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проложении пересекаемых железных дорог в выемках, а также в случаях, когда не обеспечены нормы видимости согласно </w:t>
      </w:r>
      <w:hyperlink r:id="rId60" w:anchor="i412224" w:tooltip="Пункт 5.17" w:history="1">
        <w:r w:rsidRPr="00901B73">
          <w:rPr>
            <w:rFonts w:ascii="Times New Roman" w:eastAsia="Times New Roman" w:hAnsi="Times New Roman" w:cs="Times New Roman"/>
            <w:color w:val="800080"/>
            <w:sz w:val="24"/>
            <w:szCs w:val="24"/>
          </w:rPr>
          <w:t>п. 5.17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движении на автомобильных дорогах троллейбусов или устройств на них совмещенных трамвайных путей.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41" w:name="i412224"/>
      <w:r w:rsidRPr="00901B73">
        <w:rPr>
          <w:rFonts w:ascii="Times New Roman" w:eastAsia="Times New Roman" w:hAnsi="Times New Roman" w:cs="Times New Roman"/>
          <w:color w:val="000000"/>
          <w:sz w:val="24"/>
          <w:szCs w:val="24"/>
        </w:rPr>
        <w:t>5.17. На неохраняемых пересечениях автомобильных дорог с железными дорогами в одном уровне должна быть обеспечена видимость, при которой водитель автомобиля, находящегося от переезда на расстоянии не менее расстояния видимости для остановки (согласно </w:t>
      </w:r>
      <w:bookmarkEnd w:id="41"/>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"i288656" \o "Таблица 10"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 10</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 мог видеть приближающийся к переезду поезд не менее чем за 400 м, а машинист приближающегося поезда мог видеть середину переезда на расстоянии не менее 1000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5.18. 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6,0 м на расстоянии 200 м в обе стороны от переезда.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Автомобильная дорога на протяжении не менее 2 км от крайнего рельса должна иметь в продольном профиле горизонтальную площадку, кривую большого радиуса или уклон, обусловленный превышением одного рельса над другим, когда пресечение располагается в месте закругления железной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Подходы автомобильной дороги к пересечению на протяжении 50 м следует проектировать с продольным уклоном не более 30 ‰.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Ограждающие тумбы и столбы шлагбаумов на пересечениях следует располагать на расстоянии не менее 0,75 м, а стойки габаритных ворот - на расстоянии не менее 1,75 м от кромки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5.19. При проектировании путепроводов над железнодорожными путями наряду с требованиями по обеспечению габаритов приближения строений к железнодорожным путям надлежит: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обеспечить видимость пути и сигналов, требуемую по условиям безопасности движения поездов;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предусмотреть водоотвод с учетом устойчивости земляного полотна железных дорог.</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5.20. Пересечение автомобильных дорог с трубопроводами (водопровод, канализация, газопровод, нефтепровод, теплофикационные трубопроводы и т.п.), а также с кабелями </w:t>
      </w:r>
      <w:r w:rsidRPr="00901B73">
        <w:rPr>
          <w:rFonts w:ascii="Times New Roman" w:eastAsia="Times New Roman" w:hAnsi="Times New Roman" w:cs="Times New Roman"/>
          <w:color w:val="000000"/>
          <w:sz w:val="24"/>
          <w:szCs w:val="24"/>
        </w:rPr>
        <w:lastRenderedPageBreak/>
        <w:t>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Пересечения различных подземных коммуникаций с автомобильными дорогами следует проектировать, как правило, под прямым углом. Прокладка этих коммуникаций (кроме мест пересечений) под насыпями дорог не допускается.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5.21. 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теплое время года). Возвышение проводов при пересечении с линиями электропередачи должно быть, м, не менее: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6 - при напряжении до 1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7 - при напряжении до 110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7,5 - при напряжении до 150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8 - при напряжении до 220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8,5 - при напряжении до 330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9 - при напряжении до 500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16 - при напряжении до 750 кВ.</w:t>
      </w:r>
    </w:p>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Примечание</w:t>
      </w:r>
      <w:r w:rsidRPr="00901B73">
        <w:rPr>
          <w:rFonts w:ascii="Times New Roman" w:eastAsia="Times New Roman" w:hAnsi="Times New Roman" w:cs="Times New Roman"/>
          <w:color w:val="000000"/>
          <w:sz w:val="20"/>
          <w:szCs w:val="20"/>
        </w:rPr>
        <w:t>. Расстояние определяется при высшей температуре воздуха без учета нагрева проводов электрическим током или при гололеде без ветра.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следует принимать не менее высоты опор.</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Наименьшее расстояние от бровки земляного полотна до опор высоковольтных линий электропередачи, расположенных параллельно автомобильным дорогам, следует принимать равным высоте опор плюс 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 при пересечении от любой части опоры до подошвы насыпи дороги или до наружной бровки боковой канавы: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дорог I и II категорий при напряжении до 220 кВ - 5 м и при напряжении 330-500 кВ - 10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дорог остальных категорий при напряжении до 20 кВ - 1,5 м, от 35 до 220 кВ - 2,5 м и при 330-500 кВ - 5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 при параллельном следовании от крайнего провода при неотклоненном положении до бровки земляного полотна при напряжении до 20 кВ - 2 м, 35-100 кВ - 4 м, 150 кВ - 5 м, 220 кВ - 6 м, 330 кВ - 8 м и 500 кВ - 1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автомобильных дорогах в местах пересечения с воздушными линиями электропередачи напряжением 330 кВ и выше следует устанавливать дорожные знаки, запрещающие установку транспорта в охранных зонах этих линий.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Охранные зоны электрических сетей напряжением свыше 1,0 кВ устанавливаются: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отклоненном их положении на расстоянии,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10 - при напряжении до 20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15 - при напряжении до 35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20 - при напряжении до 110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25 - при напряжении до 150, 220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30 - при напряжении до 330, 500 </w:t>
      </w:r>
      <w:r w:rsidRPr="00901B73">
        <w:rPr>
          <w:rFonts w:ascii="Times New Roman" w:eastAsia="Times New Roman" w:hAnsi="Times New Roman" w:cs="Times New Roman"/>
          <w:color w:val="000000"/>
          <w:sz w:val="24"/>
          <w:szCs w:val="24"/>
          <w:u w:val="single"/>
        </w:rPr>
        <w:t>+</w:t>
      </w:r>
      <w:r w:rsidRPr="00901B73">
        <w:rPr>
          <w:rFonts w:ascii="Times New Roman" w:eastAsia="Times New Roman" w:hAnsi="Times New Roman" w:cs="Times New Roman"/>
          <w:color w:val="000000"/>
          <w:sz w:val="24"/>
          <w:szCs w:val="24"/>
        </w:rPr>
        <w:t> 400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40 - при напряжении до 750, </w:t>
      </w:r>
      <w:r w:rsidRPr="00901B73">
        <w:rPr>
          <w:rFonts w:ascii="Times New Roman" w:eastAsia="Times New Roman" w:hAnsi="Times New Roman" w:cs="Times New Roman"/>
          <w:color w:val="000000"/>
          <w:sz w:val="24"/>
          <w:szCs w:val="24"/>
          <w:u w:val="single"/>
        </w:rPr>
        <w:t>+</w:t>
      </w:r>
      <w:r w:rsidRPr="00901B73">
        <w:rPr>
          <w:rFonts w:ascii="Times New Roman" w:eastAsia="Times New Roman" w:hAnsi="Times New Roman" w:cs="Times New Roman"/>
          <w:color w:val="000000"/>
          <w:sz w:val="24"/>
          <w:szCs w:val="24"/>
        </w:rPr>
        <w:t> 750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55 - при напряжении до 1150 кВ.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б) вдоль подземных кабельных линий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охранных зонах строительство и реконструкция производятся на основе письменного согласия предприятий (организаций), в ведении которых находятся эти сети.</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42" w:name="i423178"/>
      <w:r w:rsidRPr="00901B73">
        <w:rPr>
          <w:rFonts w:ascii="Times New Roman" w:eastAsia="Times New Roman" w:hAnsi="Times New Roman" w:cs="Times New Roman"/>
          <w:b/>
          <w:bCs/>
          <w:color w:val="000000"/>
          <w:sz w:val="24"/>
          <w:szCs w:val="24"/>
        </w:rPr>
        <w:t>ПЕРЕХОДНО-СКОРОСТНЫЕ ПОЛОСЫ</w:t>
      </w:r>
      <w:bookmarkEnd w:id="42"/>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43" w:name="i436435"/>
      <w:r w:rsidRPr="00901B73">
        <w:rPr>
          <w:rFonts w:ascii="Times New Roman" w:eastAsia="Times New Roman" w:hAnsi="Times New Roman" w:cs="Times New Roman"/>
          <w:color w:val="000000"/>
          <w:sz w:val="24"/>
          <w:szCs w:val="24"/>
        </w:rPr>
        <w:t>5.22. Переходно-скоростные полосы следует предусматривать на пересечениях и примыканиях в одном уровне в местах съездов на дорогах </w:t>
      </w:r>
      <w:bookmarkEnd w:id="43"/>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категорий, в том числе к зданиям и сооружениям, располагаемым в придорожной зоне: на дорогах I категории при интенсивности 50 прив. ед/сут и более съезжающих или въезжающих на дорогу (соответственно для полосы торможения или разгона); на дорогах II и III категорий - при интенсивности 200 прив. ед/сут и более.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транспортных развязках в разных уровнях переходно-скоростные полосы для съездов, примыкающих к дорогам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являются обязательном элементом независимо от интенсивности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Переходно-скоростные полосы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-IV категорий следует предусматривать в местах расположения площадок для остановок автобусов и троллейбусов, а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 постов ГАИ и контрольно-диспетчерских пунктов в соответствии с </w:t>
      </w:r>
      <w:hyperlink r:id="rId61" w:anchor="i188397" w:tooltip="Пункт 4.5" w:history="1">
        <w:r w:rsidRPr="00901B73">
          <w:rPr>
            <w:rFonts w:ascii="Times New Roman" w:eastAsia="Times New Roman" w:hAnsi="Times New Roman" w:cs="Times New Roman"/>
            <w:color w:val="800080"/>
            <w:sz w:val="24"/>
            <w:szCs w:val="24"/>
          </w:rPr>
          <w:t>п. 4.5</w:t>
        </w:r>
      </w:hyperlink>
      <w:r w:rsidRPr="00901B73">
        <w:rPr>
          <w:rFonts w:ascii="Times New Roman" w:eastAsia="Times New Roman" w:hAnsi="Times New Roman" w:cs="Times New Roman"/>
          <w:color w:val="000000"/>
          <w:sz w:val="24"/>
          <w:szCs w:val="24"/>
        </w:rPr>
        <w:t> следует предусматривать остановочные полосы длиной по нормам для полос разгона и торможения.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5.23. Длину переходно-скоростных полос следует принимать по </w:t>
      </w:r>
      <w:hyperlink r:id="rId62" w:anchor="i446585" w:tooltip="Таблица 18" w:history="1">
        <w:r w:rsidRPr="00901B73">
          <w:rPr>
            <w:rFonts w:ascii="Times New Roman" w:eastAsia="Times New Roman" w:hAnsi="Times New Roman" w:cs="Times New Roman"/>
            <w:color w:val="800080"/>
            <w:sz w:val="24"/>
            <w:szCs w:val="24"/>
          </w:rPr>
          <w:t>табл. 18</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18</w:t>
      </w:r>
    </w:p>
    <w:tbl>
      <w:tblPr>
        <w:tblW w:w="5000" w:type="pct"/>
        <w:jc w:val="center"/>
        <w:tblCellMar>
          <w:left w:w="0" w:type="dxa"/>
          <w:right w:w="0" w:type="dxa"/>
        </w:tblCellMar>
        <w:tblLook w:val="04A0" w:firstRow="1" w:lastRow="0" w:firstColumn="1" w:lastColumn="0" w:noHBand="0" w:noVBand="1"/>
      </w:tblPr>
      <w:tblGrid>
        <w:gridCol w:w="2071"/>
        <w:gridCol w:w="1224"/>
        <w:gridCol w:w="1223"/>
        <w:gridCol w:w="1223"/>
        <w:gridCol w:w="1694"/>
        <w:gridCol w:w="1976"/>
      </w:tblGrid>
      <w:tr w:rsidR="00901B73" w:rsidRPr="00901B73" w:rsidTr="00901B73">
        <w:trPr>
          <w:tblHeader/>
          <w:jc w:val="center"/>
        </w:trPr>
        <w:tc>
          <w:tcPr>
            <w:tcW w:w="11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44" w:name="i446585"/>
            <w:r w:rsidRPr="00901B73">
              <w:rPr>
                <w:rFonts w:ascii="Times New Roman" w:eastAsia="Times New Roman" w:hAnsi="Times New Roman" w:cs="Times New Roman"/>
                <w:sz w:val="20"/>
                <w:szCs w:val="20"/>
              </w:rPr>
              <w:t>Категории дорог</w:t>
            </w:r>
            <w:bookmarkEnd w:id="44"/>
          </w:p>
        </w:tc>
        <w:tc>
          <w:tcPr>
            <w:tcW w:w="13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Предельный угол, %, на</w:t>
            </w:r>
          </w:p>
        </w:tc>
        <w:tc>
          <w:tcPr>
            <w:tcW w:w="15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полос полной ширины, м, для</w:t>
            </w:r>
          </w:p>
        </w:tc>
        <w:tc>
          <w:tcPr>
            <w:tcW w:w="9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отгона полос разгона и торможения, 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спуска</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подъеме</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разгона</w:t>
            </w:r>
          </w:p>
        </w:tc>
        <w:tc>
          <w:tcPr>
            <w:tcW w:w="9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торможения</w:t>
            </w: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r>
      <w:tr w:rsidR="00901B73" w:rsidRPr="00901B73" w:rsidTr="00901B73">
        <w:trPr>
          <w:jc w:val="center"/>
        </w:trPr>
        <w:tc>
          <w:tcPr>
            <w:tcW w:w="11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I-б и II</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230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11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110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При сопряжении переходно-скоростных полос со съездами, имеющие самостоятельные проездные части для поворачивающих автомобилей, длину переходно-скоростных полос полной ширины допускается уменьшать в соответствии с расчетными скоростями на съездах, но не менее чем до 50 м для дорог I-б и II категорий и до 30 м для дорог III категории.</w:t>
            </w:r>
          </w:p>
        </w:tc>
      </w:tr>
    </w:tbl>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Отгон полос торможения следует начинать с уступа величиной 0,5 м. При выходе со съезда должна быть обеспечена видимость конца переходно-скоростной полосы.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5.24. Переходно-скоростные полосы для левоповоротных съездов дорог I и II категорий транспортных развязок типа «клеверный лист» следует проектировать в виде единых по длине полос для смежных съездов, включая участок путепровода.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На близком к горизонтальному и прямом в плане участке автомобильных дорог I-а категории длину полос торможения следует определять по </w:t>
      </w:r>
      <w:hyperlink r:id="rId63" w:anchor="i457540" w:tooltip="Таблица 19" w:history="1">
        <w:r w:rsidRPr="00901B73">
          <w:rPr>
            <w:rFonts w:ascii="Times New Roman" w:eastAsia="Times New Roman" w:hAnsi="Times New Roman" w:cs="Times New Roman"/>
            <w:color w:val="800080"/>
            <w:sz w:val="24"/>
            <w:szCs w:val="24"/>
          </w:rPr>
          <w:t>табл. 19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Таблица 19</w:t>
      </w:r>
    </w:p>
    <w:tbl>
      <w:tblPr>
        <w:tblW w:w="5000" w:type="pct"/>
        <w:jc w:val="center"/>
        <w:tblCellMar>
          <w:left w:w="0" w:type="dxa"/>
          <w:right w:w="0" w:type="dxa"/>
        </w:tblCellMar>
        <w:tblLook w:val="04A0" w:firstRow="1" w:lastRow="0" w:firstColumn="1" w:lastColumn="0" w:noHBand="0" w:noVBand="1"/>
      </w:tblPr>
      <w:tblGrid>
        <w:gridCol w:w="4517"/>
        <w:gridCol w:w="1600"/>
        <w:gridCol w:w="1600"/>
        <w:gridCol w:w="1694"/>
      </w:tblGrid>
      <w:tr w:rsidR="00901B73" w:rsidRPr="00901B73" w:rsidTr="00901B73">
        <w:trPr>
          <w:tblHeader/>
          <w:jc w:val="center"/>
        </w:trPr>
        <w:tc>
          <w:tcPr>
            <w:tcW w:w="24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45" w:name="i457540"/>
            <w:r w:rsidRPr="00901B73">
              <w:rPr>
                <w:rFonts w:ascii="Times New Roman" w:eastAsia="Times New Roman" w:hAnsi="Times New Roman" w:cs="Times New Roman"/>
                <w:sz w:val="20"/>
                <w:szCs w:val="20"/>
              </w:rPr>
              <w:t>Элементы полос торможения</w:t>
            </w:r>
            <w:bookmarkEnd w:id="45"/>
          </w:p>
        </w:tc>
        <w:tc>
          <w:tcPr>
            <w:tcW w:w="2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Наименьшая длина элемента полос торможения, м, в зависимости от расчетной скорости, км/ч</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r>
      <w:tr w:rsidR="00901B73" w:rsidRPr="00901B73" w:rsidTr="00901B73">
        <w:trPr>
          <w:jc w:val="center"/>
        </w:trPr>
        <w:tc>
          <w:tcPr>
            <w:tcW w:w="24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Полоса отгона</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Полоса полной ширины при расчетной скорости на съезде, км/ч, не менее:</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r>
      <w:tr w:rsidR="00901B73" w:rsidRPr="00901B73" w:rsidTr="00901B73">
        <w:trPr>
          <w:jc w:val="center"/>
        </w:trPr>
        <w:tc>
          <w:tcPr>
            <w:tcW w:w="2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280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В случае расположения полос торможения на кривых в плане или на участках с продольными уклонами длину полосы торможения полной ширины следует устанавливать расчетом.</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5.25. Ширину переходно-скоростных полос следует принимать равной ширине основных полос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Укрепленные полосы на обочинах, прилегающих к переходно-скоростным полосам, следует выполнять в соответствии с </w:t>
      </w:r>
      <w:hyperlink r:id="rId64" w:anchor="i193235" w:tooltip="Таблица 4" w:history="1">
        <w:r w:rsidRPr="00901B73">
          <w:rPr>
            <w:rFonts w:ascii="Times New Roman" w:eastAsia="Times New Roman" w:hAnsi="Times New Roman" w:cs="Times New Roman"/>
            <w:color w:val="800080"/>
            <w:sz w:val="24"/>
            <w:szCs w:val="24"/>
          </w:rPr>
          <w:t>табл. 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5.26. Переходно-скоростные полосы в зоне пересечений и примыканий перед сопрягающими кривыми и в местах автобусных остановок на дорогах I - III категорий за пределами остановочных площадок на длине 20 м следует отделять от основных полос движения разделительной полосы шириной 0,75 м для дорог I и II категорий и 0,5 м - для дорог III категории. Эти разделительные полосы следует предусматривать в одном уровне с прилегающими полосами движения и выделять разметкой.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Полосы торможения для левых поворотов на пересечениях и примыканиях в одном уровне дорог II и III категорий рекомендуется предусматривать с устройством направляющих островков, располагаемых в одном уровне с прилегающими полосами и выделяемых разметкой.</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46" w:name="i466958"/>
      <w:r w:rsidRPr="00901B73">
        <w:rPr>
          <w:rFonts w:ascii="Times New Roman" w:eastAsia="Times New Roman" w:hAnsi="Times New Roman" w:cs="Times New Roman"/>
          <w:b/>
          <w:bCs/>
          <w:color w:val="000000"/>
          <w:kern w:val="36"/>
          <w:sz w:val="24"/>
          <w:szCs w:val="24"/>
        </w:rPr>
        <w:t>6. ЗЕМЛЯНОЕ ПОЛОТНО</w:t>
      </w:r>
      <w:bookmarkEnd w:id="46"/>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 Земляное полотно следует проектировать с учетом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района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 Земляное полотно включает следующие элементы: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верхнюю часть земляного полотна (рабочий слой);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тело насыпи (с откосными частями);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основание насыпи (см. справочное </w:t>
      </w:r>
      <w:hyperlink r:id="rId65" w:anchor="i1578691" w:tooltip="ЭЛЕМЕНТЫ ЗЕМЛЯНОГО ПОЛОТНА" w:history="1">
        <w:r w:rsidRPr="00901B73">
          <w:rPr>
            <w:rFonts w:ascii="Times New Roman" w:eastAsia="Times New Roman" w:hAnsi="Times New Roman" w:cs="Times New Roman"/>
            <w:color w:val="800080"/>
            <w:sz w:val="24"/>
            <w:szCs w:val="24"/>
          </w:rPr>
          <w:t>приложение 3);</w:t>
        </w:r>
      </w:hyperlink>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основание выемки;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откосные части выемки;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устройство для поверхностного водоотвода;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устройства для понижения или отвода грунтовых вод (дренаж);</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поддерживающие и защитные геотехнические устройства и конструкции, предназначенные для защиты земляного полотна от опасных геологических процессов (эрозии, абразии, селей, лавин, оползней и т.п.).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47" w:name="i472367"/>
      <w:r w:rsidRPr="00901B73">
        <w:rPr>
          <w:rFonts w:ascii="Times New Roman" w:eastAsia="Times New Roman" w:hAnsi="Times New Roman" w:cs="Times New Roman"/>
          <w:color w:val="000000"/>
          <w:sz w:val="24"/>
          <w:szCs w:val="24"/>
        </w:rPr>
        <w:lastRenderedPageBreak/>
        <w:t>6.3. Природные условия района строительства характеризуются комплексом погодно-климатических факторов с учетом деления территории СССР на дорожно-климатические зоны в соответствии с </w:t>
      </w:r>
      <w:bookmarkEnd w:id="47"/>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"i485611" \o "Таблица 20"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 20</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 и обязательным </w:t>
      </w:r>
      <w:hyperlink r:id="rId66" w:anchor="i1315841" w:tooltip="ДОРОЖНО-КЛИМАТИЧЕСКИЕ ЗОНЫ СССР" w:history="1">
        <w:r w:rsidRPr="00901B73">
          <w:rPr>
            <w:rFonts w:ascii="Times New Roman" w:eastAsia="Times New Roman" w:hAnsi="Times New Roman" w:cs="Times New Roman"/>
            <w:color w:val="800080"/>
            <w:sz w:val="24"/>
            <w:szCs w:val="24"/>
          </w:rPr>
          <w:t>приложением 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20</w:t>
      </w:r>
    </w:p>
    <w:tbl>
      <w:tblPr>
        <w:tblW w:w="5000" w:type="pct"/>
        <w:jc w:val="center"/>
        <w:tblCellMar>
          <w:left w:w="0" w:type="dxa"/>
          <w:right w:w="0" w:type="dxa"/>
        </w:tblCellMar>
        <w:tblLook w:val="04A0" w:firstRow="1" w:lastRow="0" w:firstColumn="1" w:lastColumn="0" w:noHBand="0" w:noVBand="1"/>
      </w:tblPr>
      <w:tblGrid>
        <w:gridCol w:w="2635"/>
        <w:gridCol w:w="6776"/>
      </w:tblGrid>
      <w:tr w:rsidR="00901B73" w:rsidRPr="00901B73" w:rsidTr="00901B73">
        <w:trPr>
          <w:tblHeader/>
          <w:jc w:val="center"/>
        </w:trPr>
        <w:tc>
          <w:tcPr>
            <w:tcW w:w="14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48" w:name="i485611"/>
            <w:r w:rsidRPr="00901B73">
              <w:rPr>
                <w:rFonts w:ascii="Times New Roman" w:eastAsia="Times New Roman" w:hAnsi="Times New Roman" w:cs="Times New Roman"/>
                <w:sz w:val="20"/>
                <w:szCs w:val="20"/>
              </w:rPr>
              <w:t>Дорожно-климатические зоны</w:t>
            </w:r>
            <w:bookmarkEnd w:id="48"/>
          </w:p>
        </w:tc>
        <w:tc>
          <w:tcPr>
            <w:tcW w:w="35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Примерные географические границы и краткая характеристика дорожно-климатических зон</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w:t>
            </w: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Севернее линии Мончегорск - Поной - Несь - Ошкурья - Сухая - Тунгуска - Канск - госграница - Биробиджан - Де-Кастри. Включает географические зоны тундры, лесотундры и северо-восточную часть лесной зоны с распространением вечномерзлых грунтов</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w:t>
            </w: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границы I зоны до линии Львов - Житомир - Тула - Горький - Устинов - Кыштым - Томск - Канск до госграницы. Включает географическую зону лесов с избыточным увлажнением грунтов</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границы II зоны до линии Кишинев - Кировоград - Белгород - Куйбышев - Магнитогорск - Омск - Бийск - Туран. Включает лесостепную географическую зону со значительным увлажнением грунтов в отдельные годы</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границы III зоны до линии Джульфа - Степанакерт - Буйнакск - Кизляр - Волгоград, далее проходит южнее на 200 км от линии Уральск - Актюбинск - Караганда и до северного побережья озера Балхаш. Включает географическую степную зону с недостаточным увлажнением грунтов</w:t>
            </w:r>
          </w:p>
        </w:tc>
      </w:tr>
      <w:tr w:rsidR="00901B73" w:rsidRPr="00901B73" w:rsidTr="00901B73">
        <w:trPr>
          <w:jc w:val="center"/>
        </w:trPr>
        <w:tc>
          <w:tcPr>
            <w:tcW w:w="1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V</w:t>
            </w: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Расположена к юго-западу и югу от границы IV зоны. Включает пустынную и пустынно-степную географические зоны с засушливым климатом и распространением засоленных грунтов</w:t>
            </w:r>
          </w:p>
        </w:tc>
      </w:tr>
      <w:tr w:rsidR="00901B73" w:rsidRPr="00901B73" w:rsidTr="00901B73">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Кубань и западную часть Северного Кавказа следует относить к III дорожно-климатической зоне.</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В горных районах дорожно-климатические зоны следует определять с учетом высотного расположения объектов проектирования, принимая во внимание природные условия на данной высоте.</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Особенности инженерно-геологических условий участка следует определять типом местности по условиям увлажнения верхней толщи грунтов и характеру поверхностного стока (</w:t>
      </w:r>
      <w:hyperlink r:id="rId67" w:anchor="i1371098" w:tooltip="Типы местности по характеру и степtни увлажнения" w:history="1">
        <w:r w:rsidRPr="00901B73">
          <w:rPr>
            <w:rFonts w:ascii="Times New Roman" w:eastAsia="Times New Roman" w:hAnsi="Times New Roman" w:cs="Times New Roman"/>
            <w:color w:val="800080"/>
            <w:sz w:val="24"/>
            <w:szCs w:val="24"/>
          </w:rPr>
          <w:t>таблица 1</w:t>
        </w:r>
      </w:hyperlink>
      <w:r w:rsidRPr="00901B73">
        <w:rPr>
          <w:rFonts w:ascii="Times New Roman" w:eastAsia="Times New Roman" w:hAnsi="Times New Roman" w:cs="Times New Roman"/>
          <w:color w:val="000000"/>
          <w:sz w:val="24"/>
          <w:szCs w:val="24"/>
        </w:rPr>
        <w:t> обязательного </w:t>
      </w:r>
      <w:hyperlink r:id="rId68" w:anchor="i1347388" w:tooltip="КЛАССИФИКАЦИЯ ТИПОВ МЕСТНОСТИ И ГРУНТОВ"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свойствами и условиями залегания грунтов в пределах толщи, принимаемой во внимание при проектировании, геологическими, гидрологическими и мерзлотными условиями и процессами, включая воздействие техногенных факторов (с учетом освоенности территории), геоморфологическими особенностями (рельефом) и др.</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 условиям увлажнения верхней толщи грунтов различают три типа местности: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1-й - сухие участки;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2-й - сырые участки избыточным увлажнением в отдельные периоды года;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3-й - мокрые участки с постоянным избыточным увлажнением.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 При проектировании земного полотна следует применять типовые или индивидуальные решения, в том числе типовые решения с индивидуальной привязкой. Индивидуальные решения, а также индивидуальную привязку типовых решений следует применять при соответствующих обоснованиях: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насыпей с высотой откоса более 12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насыпей на участках временного подтопления, а также при пересечении постоянных водоемов и водотоков;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насыпей, сооружаемых на болотах глубиной более 4 м с выторфовыванием или при наличии поперечных уклонов дна болота более 1:10;</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насыпей, сооружаемых на слабых основаниях (см. </w:t>
      </w:r>
      <w:hyperlink r:id="rId69" w:anchor="i603516" w:tooltip="Пункт 6.24" w:history="1">
        <w:r w:rsidRPr="00901B73">
          <w:rPr>
            <w:rFonts w:ascii="Times New Roman" w:eastAsia="Times New Roman" w:hAnsi="Times New Roman" w:cs="Times New Roman"/>
            <w:color w:val="800080"/>
            <w:sz w:val="24"/>
            <w:szCs w:val="24"/>
          </w:rPr>
          <w:t>п. 6.24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использовании в насыпях грунтов повышенной влажности;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при возвышении поверхностей покрытия над расчетным уровнем воды менее указанного в </w:t>
      </w:r>
      <w:hyperlink r:id="rId70" w:anchor="i527959" w:tooltip="Пункт 6.10" w:history="1">
        <w:r w:rsidRPr="00901B73">
          <w:rPr>
            <w:rFonts w:ascii="Times New Roman" w:eastAsia="Times New Roman" w:hAnsi="Times New Roman" w:cs="Times New Roman"/>
            <w:color w:val="800080"/>
            <w:sz w:val="24"/>
            <w:szCs w:val="24"/>
          </w:rPr>
          <w:t>п. 6.10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применении прослоек из геотекстильных материалов;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применении специальных прослоек (теплоизолирующих, гидроизолирующих, дренирующих, капилляропрерывающих, армирующих и т.п.) для регулирования водно-теплового режима верхней части земляного полотна, а также специальных поперечных профилей;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сооружении насыпей на просадочных грунтах;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выемок с высотой откоса более 12 м в нескальных грунтах и более 16 м в скальных при благоприятных инженерно-геологических условиях;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выемок в слоистых толщах, имеющих наклон пластов в сторону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выемок, вскрывающих водоносные горизонты или имеющих в основании водоносный горизонт, а также в глинистых грунтах с коэффициентом консистенции более 0,5;</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выемок с высотой откоса более 6 м в пылеватых грунтах в районах избыточного увлажнения, а также в глинистых грунтах и скальных размягчаемых грунтах, теряющих прочность и устойчивость в откосах под воздействием погодно-климатических факторов;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выемок в набухающих грунтах при неблагоприятных условиях увлажнения;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насыпей и выемок, сооружаемых в сложных инженерно-геологических условиях: на косогорах круче 1:3, на участках с наличием или возможностью развития оползневых явлений, оврагов, карста, обвалов, осыпей, селей, снежных лавин, наледи, вечной мерзлоты и т.п.;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возведении земляного полотна с применением взрывов или гидромеханизации;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проектировании периодически затопляемых дорог при пересечении водопотоков;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применении теплоизоляционных слоев на участках вечномерзлых грунтов.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Индивидуально необходимо также проектировать водоотводные, дренажные, поддерживающие, защитные и другие сооружения, обеспечивающие устойчивость земляного полотна в сложных условиях, а также участки сопряжения земляного полотна с мостами и путепроводами.</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49" w:name="i498074"/>
      <w:r w:rsidRPr="00901B73">
        <w:rPr>
          <w:rFonts w:ascii="Times New Roman" w:eastAsia="Times New Roman" w:hAnsi="Times New Roman" w:cs="Times New Roman"/>
          <w:b/>
          <w:bCs/>
          <w:color w:val="000000"/>
          <w:sz w:val="24"/>
          <w:szCs w:val="24"/>
        </w:rPr>
        <w:t>ГРУНТЫ</w:t>
      </w:r>
      <w:bookmarkEnd w:id="4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 Грунты, используемые в дорожном строительстве, по происхождению, составу, состоянию в природном залегании, набуханию, просадочности и степени цементации льдом должны подразделяться в соответствии с </w:t>
      </w:r>
      <w:hyperlink r:id="rId71" w:tooltip="Грунты. Классификация" w:history="1">
        <w:r w:rsidRPr="00901B73">
          <w:rPr>
            <w:rFonts w:ascii="Times New Roman" w:eastAsia="Times New Roman" w:hAnsi="Times New Roman" w:cs="Times New Roman"/>
            <w:color w:val="800080"/>
            <w:sz w:val="24"/>
            <w:szCs w:val="24"/>
          </w:rPr>
          <w:t>ГОСТ 25100-95</w:t>
        </w:r>
      </w:hyperlink>
      <w:r w:rsidRPr="00901B73">
        <w:rPr>
          <w:rFonts w:ascii="Times New Roman" w:eastAsia="Times New Roman" w:hAnsi="Times New Roman" w:cs="Times New Roman"/>
          <w:color w:val="000000"/>
          <w:sz w:val="24"/>
          <w:szCs w:val="24"/>
        </w:rPr>
        <w:t>. Разновидности грунтов по характеру и степени засоления приведены в </w:t>
      </w:r>
      <w:hyperlink r:id="rId72" w:anchor="i1402293" w:tooltip="Таблица 3" w:history="1">
        <w:r w:rsidRPr="00901B73">
          <w:rPr>
            <w:rFonts w:ascii="Times New Roman" w:eastAsia="Times New Roman" w:hAnsi="Times New Roman" w:cs="Times New Roman"/>
            <w:color w:val="800080"/>
            <w:sz w:val="24"/>
            <w:szCs w:val="24"/>
          </w:rPr>
          <w:t>таблице 3</w:t>
        </w:r>
      </w:hyperlink>
      <w:r w:rsidRPr="00901B73">
        <w:rPr>
          <w:rFonts w:ascii="Times New Roman" w:eastAsia="Times New Roman" w:hAnsi="Times New Roman" w:cs="Times New Roman"/>
          <w:color w:val="000000"/>
          <w:sz w:val="24"/>
          <w:szCs w:val="24"/>
        </w:rPr>
        <w:t> обязательного </w:t>
      </w:r>
      <w:hyperlink r:id="rId73"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Грунты для верхней части земляного полотна следует дополнительно подразделять по составу (глинистые грунты), набухаемости, относительной просадочности и склонности к морозному пучению, а также по льдистости и просадочности при оттаивании - в соответствии с</w:t>
      </w:r>
      <w:hyperlink r:id="rId74" w:anchor="i1396801" w:tooltip="Таблица 2" w:history="1">
        <w:r w:rsidRPr="00901B73">
          <w:rPr>
            <w:rFonts w:ascii="Times New Roman" w:eastAsia="Times New Roman" w:hAnsi="Times New Roman" w:cs="Times New Roman"/>
            <w:color w:val="800080"/>
            <w:sz w:val="24"/>
            <w:szCs w:val="24"/>
          </w:rPr>
          <w:t>таблицей 2</w:t>
        </w:r>
      </w:hyperlink>
      <w:r w:rsidRPr="00901B73">
        <w:rPr>
          <w:rFonts w:ascii="Times New Roman" w:eastAsia="Times New Roman" w:hAnsi="Times New Roman" w:cs="Times New Roman"/>
          <w:color w:val="000000"/>
          <w:sz w:val="24"/>
          <w:szCs w:val="24"/>
        </w:rPr>
        <w:t>, </w:t>
      </w:r>
      <w:hyperlink r:id="rId75" w:anchor="i1414875" w:tooltip="табл. 4" w:history="1">
        <w:r w:rsidRPr="00901B73">
          <w:rPr>
            <w:rFonts w:ascii="Times New Roman" w:eastAsia="Times New Roman" w:hAnsi="Times New Roman" w:cs="Times New Roman"/>
            <w:color w:val="800080"/>
            <w:sz w:val="24"/>
            <w:szCs w:val="24"/>
          </w:rPr>
          <w:t>4</w:t>
        </w:r>
      </w:hyperlink>
      <w:r w:rsidRPr="00901B73">
        <w:rPr>
          <w:rFonts w:ascii="Times New Roman" w:eastAsia="Times New Roman" w:hAnsi="Times New Roman" w:cs="Times New Roman"/>
          <w:color w:val="000000"/>
          <w:sz w:val="24"/>
          <w:szCs w:val="24"/>
        </w:rPr>
        <w:t>-</w:t>
      </w:r>
      <w:hyperlink r:id="rId76" w:anchor="i1485130" w:tooltip="табл. 10" w:history="1">
        <w:r w:rsidRPr="00901B73">
          <w:rPr>
            <w:rFonts w:ascii="Times New Roman" w:eastAsia="Times New Roman" w:hAnsi="Times New Roman" w:cs="Times New Roman"/>
            <w:color w:val="800080"/>
            <w:sz w:val="24"/>
            <w:szCs w:val="24"/>
          </w:rPr>
          <w:t>10</w:t>
        </w:r>
      </w:hyperlink>
      <w:r w:rsidRPr="00901B73">
        <w:rPr>
          <w:rFonts w:ascii="Times New Roman" w:eastAsia="Times New Roman" w:hAnsi="Times New Roman" w:cs="Times New Roman"/>
          <w:color w:val="000000"/>
          <w:sz w:val="24"/>
          <w:szCs w:val="24"/>
        </w:rPr>
        <w:t> обязательного </w:t>
      </w:r>
      <w:hyperlink r:id="rId77"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Грунты для сооружения насыпей и рабочего слоя подразделяются по степени увлажнения в соответствии с </w:t>
      </w:r>
      <w:hyperlink r:id="rId78" w:anchor="i1502773" w:tooltip="Таблица 11" w:history="1">
        <w:r w:rsidRPr="00901B73">
          <w:rPr>
            <w:rFonts w:ascii="Times New Roman" w:eastAsia="Times New Roman" w:hAnsi="Times New Roman" w:cs="Times New Roman"/>
            <w:color w:val="800080"/>
            <w:sz w:val="24"/>
            <w:szCs w:val="24"/>
          </w:rPr>
          <w:t>таблицей 11</w:t>
        </w:r>
      </w:hyperlink>
      <w:r w:rsidRPr="00901B73">
        <w:rPr>
          <w:rFonts w:ascii="Times New Roman" w:eastAsia="Times New Roman" w:hAnsi="Times New Roman" w:cs="Times New Roman"/>
          <w:color w:val="000000"/>
          <w:sz w:val="24"/>
          <w:szCs w:val="24"/>
        </w:rPr>
        <w:t> обязательного </w:t>
      </w:r>
      <w:hyperlink r:id="rId79"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При этом к грунтам с допустимой влажностью следует относить грунты, влажность которых соответствует требованиям</w:t>
      </w:r>
      <w:hyperlink r:id="rId80" w:anchor="i1518856" w:tooltip="Таблица 12" w:history="1">
        <w:r w:rsidRPr="00901B73">
          <w:rPr>
            <w:rFonts w:ascii="Times New Roman" w:eastAsia="Times New Roman" w:hAnsi="Times New Roman" w:cs="Times New Roman"/>
            <w:color w:val="800080"/>
            <w:sz w:val="24"/>
            <w:szCs w:val="24"/>
          </w:rPr>
          <w:t>таблицы 12</w:t>
        </w:r>
      </w:hyperlink>
      <w:r w:rsidRPr="00901B73">
        <w:rPr>
          <w:rFonts w:ascii="Times New Roman" w:eastAsia="Times New Roman" w:hAnsi="Times New Roman" w:cs="Times New Roman"/>
          <w:color w:val="000000"/>
          <w:sz w:val="24"/>
          <w:szCs w:val="24"/>
        </w:rPr>
        <w:t> обязательного </w:t>
      </w:r>
      <w:hyperlink r:id="rId81"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 К особым грунтам следует относить: торфяные и заторфованные; сапропели; илы; иольдиевые глины; лессы; аргиллиты и алевролиты; мергели, глинистые мергели и мергелистые глины; трепел; тальковые и пирофиллитовые; дочетвертичные глинистые грунты, глинистые сланцы и сланцевые глины; черноземы; пески барханные; техногенные грунты (отходы промышленности).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50" w:name="i502284"/>
      <w:r w:rsidRPr="00901B73">
        <w:rPr>
          <w:rFonts w:ascii="Times New Roman" w:eastAsia="Times New Roman" w:hAnsi="Times New Roman" w:cs="Times New Roman"/>
          <w:color w:val="000000"/>
          <w:sz w:val="24"/>
          <w:szCs w:val="24"/>
        </w:rPr>
        <w:t xml:space="preserve">6.7. К слабым следует относить связные грунты, имеющие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 При отсутствии данных испытаний к слабым грунтам следует </w:t>
      </w:r>
      <w:r w:rsidRPr="00901B73">
        <w:rPr>
          <w:rFonts w:ascii="Times New Roman" w:eastAsia="Times New Roman" w:hAnsi="Times New Roman" w:cs="Times New Roman"/>
          <w:color w:val="000000"/>
          <w:sz w:val="24"/>
          <w:szCs w:val="24"/>
        </w:rPr>
        <w:lastRenderedPageBreak/>
        <w:t>относить торф и заторфованные грунты, илы, сапропели, глинистые грунты с коэффициентом консистенции свыше 0,5, иольдиевые глины, грунты мокрых солончаков.</w:t>
      </w:r>
      <w:bookmarkEnd w:id="5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6.8. К дренирующим следует относить грунты, имеющие при максимальной плотности при стандартном уплотнении по </w:t>
      </w:r>
      <w:hyperlink r:id="rId82" w:tooltip="Грунты. Метод лабораторного определения максимальной плотности" w:history="1">
        <w:r w:rsidRPr="00901B73">
          <w:rPr>
            <w:rFonts w:ascii="Times New Roman" w:eastAsia="Times New Roman" w:hAnsi="Times New Roman" w:cs="Times New Roman"/>
            <w:color w:val="800080"/>
            <w:sz w:val="24"/>
            <w:szCs w:val="24"/>
          </w:rPr>
          <w:t>ГОСТ 22733-2002</w:t>
        </w:r>
        <w:r w:rsidRPr="00901B73">
          <w:rPr>
            <w:rFonts w:ascii="Times New Roman" w:eastAsia="Times New Roman" w:hAnsi="Times New Roman" w:cs="Times New Roman"/>
            <w:color w:val="800080"/>
            <w:sz w:val="24"/>
            <w:szCs w:val="24"/>
            <w:u w:val="single"/>
          </w:rPr>
          <w:t> </w:t>
        </w:r>
      </w:hyperlink>
      <w:r w:rsidRPr="00901B73">
        <w:rPr>
          <w:rFonts w:ascii="Times New Roman" w:eastAsia="Times New Roman" w:hAnsi="Times New Roman" w:cs="Times New Roman"/>
          <w:color w:val="000000"/>
          <w:sz w:val="24"/>
          <w:szCs w:val="24"/>
        </w:rPr>
        <w:t> коэффициент фильтрации не менее 0,5 м/сут.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6.9. Пески со степенью неоднородности (по </w:t>
      </w:r>
      <w:hyperlink r:id="rId83" w:tooltip="Грунты. Классификация" w:history="1">
        <w:r w:rsidRPr="00901B73">
          <w:rPr>
            <w:rFonts w:ascii="Times New Roman" w:eastAsia="Times New Roman" w:hAnsi="Times New Roman" w:cs="Times New Roman"/>
            <w:color w:val="800080"/>
            <w:sz w:val="24"/>
            <w:szCs w:val="24"/>
          </w:rPr>
          <w:t>ГОСТ 25100-95</w:t>
        </w:r>
      </w:hyperlink>
      <w:r w:rsidRPr="00901B73">
        <w:rPr>
          <w:rFonts w:ascii="Times New Roman" w:eastAsia="Times New Roman" w:hAnsi="Times New Roman" w:cs="Times New Roman"/>
          <w:color w:val="000000"/>
          <w:sz w:val="24"/>
          <w:szCs w:val="24"/>
        </w:rPr>
        <w:t>) менее 3, а также мелкие пески с содержанием по массе не менее 90 % частиц размером 0,10 - 0,25 мм следует относить к однородным.</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51" w:name="i518302"/>
      <w:r w:rsidRPr="00901B73">
        <w:rPr>
          <w:rFonts w:ascii="Times New Roman" w:eastAsia="Times New Roman" w:hAnsi="Times New Roman" w:cs="Times New Roman"/>
          <w:b/>
          <w:bCs/>
          <w:color w:val="000000"/>
          <w:sz w:val="24"/>
          <w:szCs w:val="24"/>
        </w:rPr>
        <w:t>ВЕРХНЯЯ ЧАСТЬ ЗЕМЛЯНОГО ПОЛОТНА </w:t>
      </w:r>
      <w:r w:rsidRPr="00901B73">
        <w:rPr>
          <w:rFonts w:ascii="Times New Roman" w:eastAsia="Times New Roman" w:hAnsi="Times New Roman" w:cs="Times New Roman"/>
          <w:b/>
          <w:bCs/>
          <w:color w:val="000000"/>
          <w:sz w:val="24"/>
          <w:szCs w:val="24"/>
        </w:rPr>
        <w:br/>
        <w:t>(РАБОЧИЙ СЛОЙ)</w:t>
      </w:r>
      <w:bookmarkEnd w:id="51"/>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52" w:name="i527959"/>
      <w:r w:rsidRPr="00901B73">
        <w:rPr>
          <w:rFonts w:ascii="Times New Roman" w:eastAsia="Times New Roman" w:hAnsi="Times New Roman" w:cs="Times New Roman"/>
          <w:color w:val="000000"/>
          <w:sz w:val="24"/>
          <w:szCs w:val="24"/>
        </w:rPr>
        <w:t>6.10. Для обеспечения устойчивости и прочности верхней части земляного полотна и дорожной одежды возвышение поверхности покрытия над расчетным уровнем грунтовых вод, верховодки или длительно (более 30 суток) стоящих поверхностных вод, а также над поверхностью земли на участках с необеспеченным поверхностным стоком или над уровнем кратковременно (менее 30 суток) стоящих поверхностных вод должно соответствовать требованиям </w:t>
      </w:r>
      <w:bookmarkEnd w:id="52"/>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"i538901" \o "Таблица 21"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таблицы 21</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 </w:t>
      </w:r>
      <w:r w:rsidRPr="00901B73">
        <w:rPr>
          <w:rFonts w:ascii="Times New Roman" w:eastAsia="Times New Roman" w:hAnsi="Times New Roman" w:cs="Times New Roman"/>
          <w:color w:val="000000"/>
          <w:sz w:val="24"/>
          <w:szCs w:val="24"/>
        </w:rPr>
        <w:t>21</w:t>
      </w:r>
    </w:p>
    <w:tbl>
      <w:tblPr>
        <w:tblW w:w="5000" w:type="pct"/>
        <w:jc w:val="center"/>
        <w:tblCellMar>
          <w:left w:w="0" w:type="dxa"/>
          <w:right w:w="0" w:type="dxa"/>
        </w:tblCellMar>
        <w:tblLook w:val="04A0" w:firstRow="1" w:lastRow="0" w:firstColumn="1" w:lastColumn="0" w:noHBand="0" w:noVBand="1"/>
      </w:tblPr>
      <w:tblGrid>
        <w:gridCol w:w="2447"/>
        <w:gridCol w:w="1788"/>
        <w:gridCol w:w="1600"/>
        <w:gridCol w:w="1600"/>
        <w:gridCol w:w="1976"/>
      </w:tblGrid>
      <w:tr w:rsidR="00901B73" w:rsidRPr="00901B73" w:rsidTr="00901B73">
        <w:trPr>
          <w:tblHeader/>
          <w:jc w:val="center"/>
        </w:trPr>
        <w:tc>
          <w:tcPr>
            <w:tcW w:w="13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53" w:name="i538901"/>
            <w:r w:rsidRPr="00901B73">
              <w:rPr>
                <w:rFonts w:ascii="Times New Roman" w:eastAsia="Times New Roman" w:hAnsi="Times New Roman" w:cs="Times New Roman"/>
                <w:sz w:val="20"/>
                <w:szCs w:val="20"/>
              </w:rPr>
              <w:t>Грунт рабочего слоя</w:t>
            </w:r>
            <w:bookmarkEnd w:id="53"/>
          </w:p>
        </w:tc>
        <w:tc>
          <w:tcPr>
            <w:tcW w:w="36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Наименьшее возвышение поверхности покрытия, м, в пределах дорожно-климатических зон</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V</w:t>
            </w:r>
          </w:p>
        </w:tc>
      </w:tr>
      <w:tr w:rsidR="00901B73" w:rsidRPr="00901B73" w:rsidTr="00901B73">
        <w:trPr>
          <w:jc w:val="center"/>
        </w:trPr>
        <w:tc>
          <w:tcPr>
            <w:tcW w:w="1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мелкий, супесь легкая крупная, супесь легкая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0,9</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0,75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0,3</w:t>
            </w:r>
          </w:p>
        </w:tc>
      </w:tr>
      <w:tr w:rsidR="00901B73" w:rsidRPr="00901B73" w:rsidTr="00901B73">
        <w:trPr>
          <w:jc w:val="center"/>
        </w:trPr>
        <w:tc>
          <w:tcPr>
            <w:tcW w:w="1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пылеватый, супесь пылеватая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1,2</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0,8</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r>
      <w:tr w:rsidR="00901B73" w:rsidRPr="00901B73" w:rsidTr="00901B73">
        <w:trPr>
          <w:jc w:val="center"/>
        </w:trPr>
        <w:tc>
          <w:tcPr>
            <w:tcW w:w="1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Суглинок легкий, суглинок тяжелый, глины</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2,2</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1,8</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r>
      <w:tr w:rsidR="00901B73" w:rsidRPr="00901B73" w:rsidTr="00901B73">
        <w:trPr>
          <w:jc w:val="center"/>
        </w:trPr>
        <w:tc>
          <w:tcPr>
            <w:tcW w:w="1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тяжелая пылеватая, суглинок легкий пылеватый, суглинок тяжелый пылеватый</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2,4</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1,8</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1,2</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r>
      <w:tr w:rsidR="00901B73" w:rsidRPr="00901B73" w:rsidTr="00901B73">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Над чертой - возвышение поверхности покрытия над уровнем грунтовых вод, верховодки или длительно (более 30 суток) стоящих поверхностных вод, под чертой - то же, над поверхностью земли на участках с необеспеченным поверхностным стоком или над уровнем кратковременно (менее 30 суток) стоящих поверхностных вод.</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За расчетный уровень грунтовых вод надлежит принимать максимально возможный осенний (перед промерзанием) уровень за период между восстановлениями прочности дорожных одежд (капитальными ремонтами). В районах, где наблюдаются частые продолжительные оттепели, за расчетный следует принимать максимально возможный весенний уровень грунтовых вод за период между капитальными ремонтами. В районах с глубиной промерзания менее толщины дорожной одежды за расчетный уровень следует принимать максимально возможный уровень грунтовых вод требуемой вероятности превышения в период его сезонного максимума. Положение расчетного уровня грунтовых вод следует устанавливать по данных разовых краткосрочных замеров на период изысканий и прогнозов, составляемых институтом ВСЕГИНГЕО. При отсутствии указанных данных, а также при наличии верховодки за расчетный допускается принимать уровень, определяемых по верхней линии оглеения грунтов.</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Возвышения поверхности покрытия дорожной одежды над уровнем подземных вод или слабо- и среднезасоленных грунтах следует увеличивать на 20 % (для суглинков и глин - 30 %), а при сильнозасоленных грунтах - 40-60 %.</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В районах постоянного искусственного орошения возвышение поверхности покрытия над зимне-весенним уровнем грунтовых вод в IV, V зонах следует увеличивать на 0,4 м, а в </w:t>
            </w:r>
            <w:r w:rsidRPr="00901B73">
              <w:rPr>
                <w:rFonts w:ascii="Times New Roman" w:eastAsia="Times New Roman" w:hAnsi="Times New Roman" w:cs="Times New Roman"/>
                <w:sz w:val="20"/>
                <w:szCs w:val="20"/>
                <w:lang w:val="en-US"/>
              </w:rPr>
              <w:t>III</w:t>
            </w:r>
            <w:r w:rsidRPr="00901B73">
              <w:rPr>
                <w:rFonts w:ascii="Times New Roman" w:eastAsia="Times New Roman" w:hAnsi="Times New Roman" w:cs="Times New Roman"/>
                <w:sz w:val="20"/>
                <w:szCs w:val="20"/>
              </w:rPr>
              <w:t> зоне на 0,2 м.</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54" w:name="i543208"/>
      <w:r w:rsidRPr="00901B73">
        <w:rPr>
          <w:rFonts w:ascii="Times New Roman" w:eastAsia="Times New Roman" w:hAnsi="Times New Roman" w:cs="Times New Roman"/>
          <w:color w:val="000000"/>
          <w:sz w:val="24"/>
          <w:szCs w:val="24"/>
        </w:rPr>
        <w:t>6.11. Возвышение поверхности покрытия на участках насыпей, проектируемых с откосами крутизной менее 1:1,5, а также с бермами, допускается уточнять на основании расчета.</w:t>
      </w:r>
      <w:bookmarkEnd w:id="54"/>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6.12. Минимальное возвышение поверхности покрытия в I дорожно-климатической зоне устанавливают на основе теплотехнических расчетов (</w:t>
      </w:r>
      <w:hyperlink r:id="rId84" w:anchor="i705271" w:tooltip="Пункт 6.47" w:history="1">
        <w:r w:rsidRPr="00901B73">
          <w:rPr>
            <w:rFonts w:ascii="Times New Roman" w:eastAsia="Times New Roman" w:hAnsi="Times New Roman" w:cs="Times New Roman"/>
            <w:color w:val="800080"/>
            <w:sz w:val="24"/>
            <w:szCs w:val="24"/>
          </w:rPr>
          <w:t>п. 6.47</w:t>
        </w:r>
      </w:hyperlink>
      <w:r w:rsidRPr="00901B73">
        <w:rPr>
          <w:rFonts w:ascii="Times New Roman" w:eastAsia="Times New Roman" w:hAnsi="Times New Roman" w:cs="Times New Roman"/>
          <w:color w:val="000000"/>
          <w:sz w:val="24"/>
          <w:szCs w:val="24"/>
        </w:rPr>
        <w:t>), но не менее норм для II дорожно-климатической зоны.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6.13. При наличии в рабочем слое различных грунтов возвышение следует назначать по грунту, для которого требуемое возвышение имеет наибольшее значение.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6.14. Рабочий слой на глубину 1,2 м от поверхности цементобетонных и на глубину 1 м асфальто-бетонных покрытий во II дорожно-климатической зоне и на 1 и 0,8 м соответственно в III дорожно-климатической зоне должен состоять из непучинистых или слабопучинистых грунтов (</w:t>
      </w:r>
      <w:hyperlink r:id="rId85" w:anchor="i1446682" w:tooltip="Таблица 6" w:history="1">
        <w:r w:rsidRPr="00901B73">
          <w:rPr>
            <w:rFonts w:ascii="Times New Roman" w:eastAsia="Times New Roman" w:hAnsi="Times New Roman" w:cs="Times New Roman"/>
            <w:color w:val="800080"/>
            <w:sz w:val="24"/>
            <w:szCs w:val="24"/>
          </w:rPr>
          <w:t>табл. 6</w:t>
        </w:r>
      </w:hyperlink>
      <w:r w:rsidRPr="00901B73">
        <w:rPr>
          <w:rFonts w:ascii="Times New Roman" w:eastAsia="Times New Roman" w:hAnsi="Times New Roman" w:cs="Times New Roman"/>
          <w:color w:val="000000"/>
          <w:sz w:val="24"/>
          <w:szCs w:val="24"/>
        </w:rPr>
        <w:t> и </w:t>
      </w:r>
      <w:hyperlink r:id="rId86" w:anchor="i1455489" w:tooltip="табл. 7" w:history="1">
        <w:r w:rsidRPr="00901B73">
          <w:rPr>
            <w:rFonts w:ascii="Times New Roman" w:eastAsia="Times New Roman" w:hAnsi="Times New Roman" w:cs="Times New Roman"/>
            <w:color w:val="800080"/>
            <w:sz w:val="24"/>
            <w:szCs w:val="24"/>
          </w:rPr>
          <w:t>7</w:t>
        </w:r>
      </w:hyperlink>
      <w:r w:rsidRPr="00901B73">
        <w:rPr>
          <w:rFonts w:ascii="Times New Roman" w:eastAsia="Times New Roman" w:hAnsi="Times New Roman" w:cs="Times New Roman"/>
          <w:color w:val="000000"/>
          <w:sz w:val="24"/>
          <w:szCs w:val="24"/>
        </w:rPr>
        <w:t> обязательного </w:t>
      </w:r>
      <w:hyperlink r:id="rId87"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При использовании в пределах 2/3 глубины промерзания грунтов III - V категорий пучинистости величину морозного пучения следует определять расчетом по результатам испытаний. При проектировании дорог во II и III зонах при глубине промерзания до 1,5 м допускается величину морозного пучения определять по </w:t>
      </w:r>
      <w:hyperlink r:id="rId88" w:anchor="i1477965" w:tooltip="Таблица 8" w:history="1">
        <w:r w:rsidRPr="00901B73">
          <w:rPr>
            <w:rFonts w:ascii="Times New Roman" w:eastAsia="Times New Roman" w:hAnsi="Times New Roman" w:cs="Times New Roman"/>
            <w:color w:val="800080"/>
            <w:sz w:val="24"/>
            <w:szCs w:val="24"/>
          </w:rPr>
          <w:t>табл. 8</w:t>
        </w:r>
      </w:hyperlink>
      <w:r w:rsidRPr="00901B73">
        <w:rPr>
          <w:rFonts w:ascii="Times New Roman" w:eastAsia="Times New Roman" w:hAnsi="Times New Roman" w:cs="Times New Roman"/>
          <w:color w:val="000000"/>
          <w:sz w:val="24"/>
          <w:szCs w:val="24"/>
        </w:rPr>
        <w:t> обязательного </w:t>
      </w:r>
      <w:hyperlink r:id="rId89"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условиях IV и V дорожно-климатических зон рабочий слой должен состоять из ненабухающих и непросадочных грунтов (</w:t>
      </w:r>
      <w:hyperlink r:id="rId90" w:anchor="i1428953" w:tooltip="Таблица 4" w:history="1">
        <w:r w:rsidRPr="00901B73">
          <w:rPr>
            <w:rFonts w:ascii="Times New Roman" w:eastAsia="Times New Roman" w:hAnsi="Times New Roman" w:cs="Times New Roman"/>
            <w:color w:val="800080"/>
            <w:sz w:val="24"/>
            <w:szCs w:val="24"/>
          </w:rPr>
          <w:t>табл. 4</w:t>
        </w:r>
      </w:hyperlink>
      <w:r w:rsidRPr="00901B73">
        <w:rPr>
          <w:rFonts w:ascii="Times New Roman" w:eastAsia="Times New Roman" w:hAnsi="Times New Roman" w:cs="Times New Roman"/>
          <w:color w:val="000000"/>
          <w:sz w:val="24"/>
          <w:szCs w:val="24"/>
        </w:rPr>
        <w:t> и </w:t>
      </w:r>
      <w:hyperlink r:id="rId91" w:anchor="i1434260" w:tooltip="табл. 5" w:history="1">
        <w:r w:rsidRPr="00901B73">
          <w:rPr>
            <w:rFonts w:ascii="Times New Roman" w:eastAsia="Times New Roman" w:hAnsi="Times New Roman" w:cs="Times New Roman"/>
            <w:color w:val="800080"/>
            <w:sz w:val="24"/>
            <w:szCs w:val="24"/>
          </w:rPr>
          <w:t>5</w:t>
        </w:r>
      </w:hyperlink>
      <w:r w:rsidRPr="00901B73">
        <w:rPr>
          <w:rFonts w:ascii="Times New Roman" w:eastAsia="Times New Roman" w:hAnsi="Times New Roman" w:cs="Times New Roman"/>
          <w:color w:val="000000"/>
          <w:sz w:val="24"/>
          <w:szCs w:val="24"/>
        </w:rPr>
        <w:t> обязательного </w:t>
      </w:r>
      <w:hyperlink r:id="rId92"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на глубину 1 и 0,8 м от поверхности соответственно цементобетонного и асфальтобетонного покрытий.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6.15. Степень уплотнения грунта рабочего слоя, определяемая величиной коэффициента уплотнения (см. справочное </w:t>
      </w:r>
      <w:hyperlink r:id="rId93" w:anchor="i1601340" w:tooltip="Приложение 4" w:history="1">
        <w:r w:rsidRPr="00901B73">
          <w:rPr>
            <w:rFonts w:ascii="Times New Roman" w:eastAsia="Times New Roman" w:hAnsi="Times New Roman" w:cs="Times New Roman"/>
            <w:color w:val="800080"/>
            <w:sz w:val="24"/>
            <w:szCs w:val="24"/>
          </w:rPr>
          <w:t>приложение 4</w:t>
        </w:r>
      </w:hyperlink>
      <w:r w:rsidRPr="00901B73">
        <w:rPr>
          <w:rFonts w:ascii="Times New Roman" w:eastAsia="Times New Roman" w:hAnsi="Times New Roman" w:cs="Times New Roman"/>
          <w:color w:val="000000"/>
          <w:sz w:val="24"/>
          <w:szCs w:val="24"/>
        </w:rPr>
        <w:t>), должна отвечать требованиям </w:t>
      </w:r>
      <w:hyperlink r:id="rId94" w:anchor="i552274" w:tooltip="Таблица 22" w:history="1">
        <w:r w:rsidRPr="00901B73">
          <w:rPr>
            <w:rFonts w:ascii="Times New Roman" w:eastAsia="Times New Roman" w:hAnsi="Times New Roman" w:cs="Times New Roman"/>
            <w:color w:val="800080"/>
            <w:sz w:val="24"/>
            <w:szCs w:val="24"/>
          </w:rPr>
          <w:t>табл. 22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22</w:t>
      </w:r>
    </w:p>
    <w:tbl>
      <w:tblPr>
        <w:tblW w:w="5000" w:type="pct"/>
        <w:jc w:val="center"/>
        <w:tblCellMar>
          <w:left w:w="0" w:type="dxa"/>
          <w:right w:w="0" w:type="dxa"/>
        </w:tblCellMar>
        <w:tblLook w:val="04A0" w:firstRow="1" w:lastRow="0" w:firstColumn="1" w:lastColumn="0" w:noHBand="0" w:noVBand="1"/>
      </w:tblPr>
      <w:tblGrid>
        <w:gridCol w:w="1968"/>
        <w:gridCol w:w="1274"/>
        <w:gridCol w:w="934"/>
        <w:gridCol w:w="934"/>
        <w:gridCol w:w="1122"/>
        <w:gridCol w:w="934"/>
        <w:gridCol w:w="934"/>
        <w:gridCol w:w="1311"/>
      </w:tblGrid>
      <w:tr w:rsidR="00901B73" w:rsidRPr="00901B73" w:rsidTr="00901B73">
        <w:trPr>
          <w:tblHeader/>
          <w:jc w:val="center"/>
        </w:trPr>
        <w:tc>
          <w:tcPr>
            <w:tcW w:w="10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55" w:name="i552274"/>
            <w:r w:rsidRPr="00901B73">
              <w:rPr>
                <w:rFonts w:ascii="Times New Roman" w:eastAsia="Times New Roman" w:hAnsi="Times New Roman" w:cs="Times New Roman"/>
                <w:sz w:val="20"/>
                <w:szCs w:val="20"/>
              </w:rPr>
              <w:t>Элементы земляного полотна</w:t>
            </w:r>
            <w:bookmarkEnd w:id="55"/>
          </w:p>
        </w:tc>
        <w:tc>
          <w:tcPr>
            <w:tcW w:w="6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Глубина расположения слоя от поверхности покрытия, м</w:t>
            </w:r>
          </w:p>
        </w:tc>
        <w:tc>
          <w:tcPr>
            <w:tcW w:w="325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Наименьший коэффициент уплотнения грунта при типе дорожных одежд</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600" w:type="pct"/>
            <w:gridSpan w:val="3"/>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капитальном</w:t>
            </w:r>
          </w:p>
        </w:tc>
        <w:tc>
          <w:tcPr>
            <w:tcW w:w="1600" w:type="pct"/>
            <w:gridSpan w:val="3"/>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облегченном и переходном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3250" w:type="pct"/>
            <w:gridSpan w:val="6"/>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дорожно-климатических зонах</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 III</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 V</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 III</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 V</w:t>
            </w:r>
          </w:p>
        </w:tc>
      </w:tr>
      <w:tr w:rsidR="00901B73" w:rsidRPr="00901B73" w:rsidTr="00901B73">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Рабочий слой</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0,98-0,96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1,0-0,98</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0,95-0,93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r>
      <w:tr w:rsidR="00901B73" w:rsidRPr="00901B73" w:rsidTr="00901B73">
        <w:trPr>
          <w:jc w:val="center"/>
        </w:trPr>
        <w:tc>
          <w:tcPr>
            <w:tcW w:w="10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Неподтопляемая часть насыпи</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1,5 до 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0,95-0,93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r>
      <w:tr w:rsidR="00901B73" w:rsidRPr="00901B73" w:rsidTr="00901B73">
        <w:trPr>
          <w:jc w:val="center"/>
        </w:trPr>
        <w:tc>
          <w:tcPr>
            <w:tcW w:w="10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Подтопляемая часть насыпи</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1,5 до 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0,96-0,95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0,95-0,93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0,98</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r>
      <w:tr w:rsidR="00901B73" w:rsidRPr="00901B73" w:rsidTr="00901B73">
        <w:trPr>
          <w:jc w:val="center"/>
        </w:trPr>
        <w:tc>
          <w:tcPr>
            <w:tcW w:w="10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рабочем слое выемки ниже зоны сезонного промерзания</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1,2</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0,95-0,92</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0,8</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0,95-0,92</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r>
      <w:tr w:rsidR="00901B73" w:rsidRPr="00901B73" w:rsidTr="00901B73">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Большие значения коэффициента уплотнения грунта следует принимать при цементобетонных покрытиях и цементогрунтовых основаниях, а также при дорожных одеждах облегченного типа, меньше значения - во всех остальных случаях.</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В районах поливных земель при возможности увлажнения земельного полотна требования к плотности грунта для всех типов дорожных одежд следует принимать такими же, как указано в графах для II и III дорожно-климатических зон.</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Для земляного полотна, сооружаемого в районах распространения островной высокотемпературной вечной мерзлоты, коэффициенты уплотнения следует принимать такими же, как для II дорожно-климатической зоны.</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6.16. При сохранении стабильной плотности и влажности грунтов во II и III дорожно-климатических зонах допускается при обосновании более значительное уплотнение верхней части рабочего слоя земляного полотна для использования в качестве нижнего конструктивного слоя дорожной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6.17. В IV и V зонах при проектировании земляного полотна следует рассматривать вопрос о повышении плотности грунтов по сравнению с нормами </w:t>
      </w:r>
      <w:hyperlink r:id="rId95" w:anchor="i552274" w:tooltip="Таблица 22" w:history="1">
        <w:r w:rsidRPr="00901B73">
          <w:rPr>
            <w:rFonts w:ascii="Times New Roman" w:eastAsia="Times New Roman" w:hAnsi="Times New Roman" w:cs="Times New Roman"/>
            <w:color w:val="800080"/>
            <w:sz w:val="24"/>
            <w:szCs w:val="24"/>
          </w:rPr>
          <w:t>табл. 22</w:t>
        </w:r>
      </w:hyperlink>
      <w:r w:rsidRPr="00901B73">
        <w:rPr>
          <w:rFonts w:ascii="Times New Roman" w:eastAsia="Times New Roman" w:hAnsi="Times New Roman" w:cs="Times New Roman"/>
          <w:color w:val="000000"/>
          <w:sz w:val="24"/>
          <w:szCs w:val="24"/>
        </w:rPr>
        <w:t xml:space="preserve"> при соответствующем технико-экономическом обосновании и при условии защиты связного набухающего грунта от доувлажнения в процессе эксплуатации. Для V зоны следует предусматривать повышение степени уплотнения (до 1 - 1,05) верхней части рабочего </w:t>
      </w:r>
      <w:r w:rsidRPr="00901B73">
        <w:rPr>
          <w:rFonts w:ascii="Times New Roman" w:eastAsia="Times New Roman" w:hAnsi="Times New Roman" w:cs="Times New Roman"/>
          <w:color w:val="000000"/>
          <w:sz w:val="24"/>
          <w:szCs w:val="24"/>
        </w:rPr>
        <w:lastRenderedPageBreak/>
        <w:t>слоя толщиной 0,2 - 0,3 м. То же следует предусматривать на дорогах I категории во всех дорожно-климатических зонах.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56" w:name="i566950"/>
      <w:r w:rsidRPr="00901B73">
        <w:rPr>
          <w:rFonts w:ascii="Times New Roman" w:eastAsia="Times New Roman" w:hAnsi="Times New Roman" w:cs="Times New Roman"/>
          <w:color w:val="000000"/>
          <w:sz w:val="24"/>
          <w:szCs w:val="24"/>
        </w:rPr>
        <w:t>6.18. Требуемую степень уплотнения крупнообломочных природных и техногенных </w:t>
      </w:r>
      <w:bookmarkEnd w:id="56"/>
      <w:r w:rsidRPr="00901B73">
        <w:rPr>
          <w:rFonts w:ascii="Times New Roman" w:eastAsia="Times New Roman" w:hAnsi="Times New Roman" w:cs="Times New Roman"/>
          <w:color w:val="000000"/>
          <w:sz w:val="24"/>
          <w:szCs w:val="24"/>
        </w:rPr>
        <w:t>грунтов в рабочем слое следует устанавливать по результатам пробного уплотнения.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57" w:name="i573779"/>
      <w:r w:rsidRPr="00901B73">
        <w:rPr>
          <w:rFonts w:ascii="Times New Roman" w:eastAsia="Times New Roman" w:hAnsi="Times New Roman" w:cs="Times New Roman"/>
          <w:color w:val="000000"/>
          <w:sz w:val="24"/>
          <w:szCs w:val="24"/>
        </w:rPr>
        <w:t>6.19. Не допускается использовать в пределах рабочего слоя особые грунты без </w:t>
      </w:r>
      <w:bookmarkEnd w:id="57"/>
      <w:r w:rsidRPr="00901B73">
        <w:rPr>
          <w:rFonts w:ascii="Times New Roman" w:eastAsia="Times New Roman" w:hAnsi="Times New Roman" w:cs="Times New Roman"/>
          <w:color w:val="000000"/>
          <w:sz w:val="24"/>
          <w:szCs w:val="24"/>
        </w:rPr>
        <w:t>специальных технико-экономических обоснований, учитывающих результаты их непосредственных испытаний.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6.20. При соблюдении требований </w:t>
      </w:r>
      <w:hyperlink r:id="rId96" w:anchor="i527959" w:tooltip="Пункт 6.10" w:history="1">
        <w:r w:rsidRPr="00901B73">
          <w:rPr>
            <w:rFonts w:ascii="Times New Roman" w:eastAsia="Times New Roman" w:hAnsi="Times New Roman" w:cs="Times New Roman"/>
            <w:color w:val="800080"/>
            <w:sz w:val="24"/>
            <w:szCs w:val="24"/>
          </w:rPr>
          <w:t>пп. 6.10 - 6.15</w:t>
        </w:r>
      </w:hyperlink>
      <w:r w:rsidRPr="00901B73">
        <w:rPr>
          <w:rFonts w:ascii="Times New Roman" w:eastAsia="Times New Roman" w:hAnsi="Times New Roman" w:cs="Times New Roman"/>
          <w:color w:val="000000"/>
          <w:sz w:val="24"/>
          <w:szCs w:val="24"/>
        </w:rPr>
        <w:t>, </w:t>
      </w:r>
      <w:hyperlink r:id="rId97" w:anchor="i566950" w:tooltip="п. 6.18" w:history="1">
        <w:r w:rsidRPr="00901B73">
          <w:rPr>
            <w:rFonts w:ascii="Times New Roman" w:eastAsia="Times New Roman" w:hAnsi="Times New Roman" w:cs="Times New Roman"/>
            <w:color w:val="800080"/>
            <w:sz w:val="24"/>
            <w:szCs w:val="24"/>
          </w:rPr>
          <w:t>6.18</w:t>
        </w:r>
      </w:hyperlink>
      <w:r w:rsidRPr="00901B73">
        <w:rPr>
          <w:rFonts w:ascii="Times New Roman" w:eastAsia="Times New Roman" w:hAnsi="Times New Roman" w:cs="Times New Roman"/>
          <w:color w:val="000000"/>
          <w:sz w:val="24"/>
          <w:szCs w:val="24"/>
        </w:rPr>
        <w:t> - </w:t>
      </w:r>
      <w:hyperlink r:id="rId98" w:anchor="i573779" w:tooltip="п. 6.19" w:history="1">
        <w:r w:rsidRPr="00901B73">
          <w:rPr>
            <w:rFonts w:ascii="Times New Roman" w:eastAsia="Times New Roman" w:hAnsi="Times New Roman" w:cs="Times New Roman"/>
            <w:color w:val="800080"/>
            <w:sz w:val="24"/>
            <w:szCs w:val="24"/>
          </w:rPr>
          <w:t>6.19</w:t>
        </w:r>
      </w:hyperlink>
      <w:r w:rsidRPr="00901B73">
        <w:rPr>
          <w:rFonts w:ascii="Times New Roman" w:eastAsia="Times New Roman" w:hAnsi="Times New Roman" w:cs="Times New Roman"/>
          <w:color w:val="000000"/>
          <w:sz w:val="24"/>
          <w:szCs w:val="24"/>
        </w:rPr>
        <w:t> допускаются применение типовых конструкций дорожных одежд без морозозащитных слоев и использование табличных значений расчетной влажности (с учетом расчетной схемы увлажнения, </w:t>
      </w:r>
      <w:hyperlink r:id="rId99" w:anchor="i1525747" w:tooltip="табл. 13" w:history="1">
        <w:r w:rsidRPr="00901B73">
          <w:rPr>
            <w:rFonts w:ascii="Times New Roman" w:eastAsia="Times New Roman" w:hAnsi="Times New Roman" w:cs="Times New Roman"/>
            <w:color w:val="800080"/>
            <w:sz w:val="24"/>
            <w:szCs w:val="24"/>
          </w:rPr>
          <w:t>табл. 13</w:t>
        </w:r>
      </w:hyperlink>
      <w:r w:rsidRPr="00901B73">
        <w:rPr>
          <w:rFonts w:ascii="Times New Roman" w:eastAsia="Times New Roman" w:hAnsi="Times New Roman" w:cs="Times New Roman"/>
          <w:color w:val="000000"/>
          <w:sz w:val="24"/>
          <w:szCs w:val="24"/>
        </w:rPr>
        <w:t>обязательного </w:t>
      </w:r>
      <w:hyperlink r:id="rId100"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и показателей механических свойств грунтов рабочего слоя при расчете дорожных одежд.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невозможности или нецелесообразности выполнения требований указанных пунктов должны быть предусмотрены мероприятия по обеспечению прочности и устойчивости рабочего слоя или по усилению дорожной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устройство морозозащитного слоя;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регулирование водно-теплового режима земляного полотна с помощью гидроизолирующих, теплоизолирующих, дренирующих или капилляропрерывающих прослоек;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укрепление и улучшение грунта рабочего слоя с использованием вяжущих, гранулометрических добавок и др.;</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применение армирующих прослоек;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понижение уровня подземных вод с помощью дренажа;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применение специальных поперечников земляного полотна с целью защиты его от поверхностной воды (уположенные откосы, бермы);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сооружение дорожных одежд с техническим перерывом или в две стадии.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Указанные мероприятия следует назначать на основе технико-экономических расчетов.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58" w:name="i587281"/>
      <w:r w:rsidRPr="00901B73">
        <w:rPr>
          <w:rFonts w:ascii="Times New Roman" w:eastAsia="Times New Roman" w:hAnsi="Times New Roman" w:cs="Times New Roman"/>
          <w:color w:val="000000"/>
          <w:sz w:val="24"/>
          <w:szCs w:val="24"/>
        </w:rPr>
        <w:t>6.21. Рабочий слой следует проектировать в комплексе с дорожной одеждой для получения наиболее экономических решений.</w:t>
      </w:r>
      <w:bookmarkEnd w:id="58"/>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Расчетные характеристики грунтов рабочего слоя следует определять с учетом расчетной схемы увлажнения, устанавливаемой по </w:t>
      </w:r>
      <w:hyperlink r:id="rId101" w:anchor="i1538640" w:tooltip="Таблица 13" w:history="1">
        <w:r w:rsidRPr="00901B73">
          <w:rPr>
            <w:rFonts w:ascii="Times New Roman" w:eastAsia="Times New Roman" w:hAnsi="Times New Roman" w:cs="Times New Roman"/>
            <w:color w:val="800080"/>
            <w:sz w:val="24"/>
            <w:szCs w:val="24"/>
          </w:rPr>
          <w:t>табл. 13</w:t>
        </w:r>
      </w:hyperlink>
      <w:r w:rsidRPr="00901B73">
        <w:rPr>
          <w:rFonts w:ascii="Times New Roman" w:eastAsia="Times New Roman" w:hAnsi="Times New Roman" w:cs="Times New Roman"/>
          <w:color w:val="000000"/>
          <w:sz w:val="24"/>
          <w:szCs w:val="24"/>
        </w:rPr>
        <w:t> обязательного </w:t>
      </w:r>
      <w:hyperlink r:id="rId102"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59" w:name="i593137"/>
      <w:r w:rsidRPr="00901B73">
        <w:rPr>
          <w:rFonts w:ascii="Times New Roman" w:eastAsia="Times New Roman" w:hAnsi="Times New Roman" w:cs="Times New Roman"/>
          <w:b/>
          <w:bCs/>
          <w:color w:val="000000"/>
          <w:sz w:val="24"/>
          <w:szCs w:val="24"/>
        </w:rPr>
        <w:t>НАСЫПИ</w:t>
      </w:r>
      <w:bookmarkEnd w:id="5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6.22. Для насыпей во всех условиях разрешается без ограничений применять грунты и отходы промышленности, мало меняющие прочность и устойчивость под воздействием погодно-климатических факторов. Грунты, а также отходы промышленного производства, изменяющие прочность и устойчивость под воздействием этих факторов и нагрузок с течением времени, в том числе особые грунты, допускается применять с ограничениями, обосновывая в проекте их применение результатами испытаний. В необходимых случаях следует предусматривать специальные конструктивные меры по защите неустойчивых грунтов от воздействия погодно-климатических факторов.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использовании крупнообломочных грунтов следует предусматривать выравнивающий слой между насыпью и дорожной одеждой толщиной не менее 0,5 м из грунта с размерами обломков не более 0,2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6.23. На сопряжении с мостами насыпи на длине поверху не менее высоты насыпи плюс 2 м (считая от устоя) и понизу не менее 2 м необходимо проектировать из непучинистых дренирующих грунтов.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60" w:name="i603516"/>
      <w:r w:rsidRPr="00901B73">
        <w:rPr>
          <w:rFonts w:ascii="Times New Roman" w:eastAsia="Times New Roman" w:hAnsi="Times New Roman" w:cs="Times New Roman"/>
          <w:color w:val="000000"/>
          <w:sz w:val="24"/>
          <w:szCs w:val="24"/>
        </w:rPr>
        <w:t>6.24. Насыпи следует проектировать с учетом несущей способности основания. Основания разделяются на прочные и слабые.</w:t>
      </w:r>
      <w:bookmarkEnd w:id="6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 слабым следует относить основания, в которых в пределах активной зоны имеются слои слабых грунтов мощностью не менее 0,5 м (</w:t>
      </w:r>
      <w:hyperlink r:id="rId103" w:anchor="i502284" w:tooltip="Пункт 6.7" w:history="1">
        <w:r w:rsidRPr="00901B73">
          <w:rPr>
            <w:rFonts w:ascii="Times New Roman" w:eastAsia="Times New Roman" w:hAnsi="Times New Roman" w:cs="Times New Roman"/>
            <w:color w:val="800080"/>
            <w:sz w:val="24"/>
            <w:szCs w:val="24"/>
          </w:rPr>
          <w:t>п.6.7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lastRenderedPageBreak/>
        <w:t>Примечание</w:t>
      </w:r>
      <w:r w:rsidRPr="00901B73">
        <w:rPr>
          <w:rFonts w:ascii="Times New Roman" w:eastAsia="Times New Roman" w:hAnsi="Times New Roman" w:cs="Times New Roman"/>
          <w:color w:val="000000"/>
          <w:sz w:val="20"/>
          <w:szCs w:val="20"/>
        </w:rPr>
        <w:t>. Мощность активной зоны следует принимать ориентировочно равной ширине насыпи понизу.</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случае, если слои слабых грунтов располагаются на глубинах, больших ширины насыпи понизу, а также при насыпях высотой более 12 м мощность активной зоны необходимо устанавливать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61" w:name="i615453"/>
      <w:r w:rsidRPr="00901B73">
        <w:rPr>
          <w:rFonts w:ascii="Times New Roman" w:eastAsia="Times New Roman" w:hAnsi="Times New Roman" w:cs="Times New Roman"/>
          <w:color w:val="000000"/>
          <w:sz w:val="24"/>
          <w:szCs w:val="24"/>
        </w:rPr>
        <w:t>6.25. Крутизну откосов насыпей на прочном основании следует назначать в соответствии с </w:t>
      </w:r>
      <w:bookmarkEnd w:id="61"/>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"i625668" \o "Таблица 23"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 23</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23</w:t>
      </w:r>
    </w:p>
    <w:tbl>
      <w:tblPr>
        <w:tblW w:w="5000" w:type="pct"/>
        <w:jc w:val="center"/>
        <w:tblCellMar>
          <w:left w:w="0" w:type="dxa"/>
          <w:right w:w="0" w:type="dxa"/>
        </w:tblCellMar>
        <w:tblLook w:val="04A0" w:firstRow="1" w:lastRow="0" w:firstColumn="1" w:lastColumn="0" w:noHBand="0" w:noVBand="1"/>
      </w:tblPr>
      <w:tblGrid>
        <w:gridCol w:w="4329"/>
        <w:gridCol w:w="1600"/>
        <w:gridCol w:w="1600"/>
        <w:gridCol w:w="1882"/>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62" w:name="i625668"/>
            <w:r w:rsidRPr="00901B73">
              <w:rPr>
                <w:rFonts w:ascii="Times New Roman" w:eastAsia="Times New Roman" w:hAnsi="Times New Roman" w:cs="Times New Roman"/>
                <w:sz w:val="20"/>
                <w:szCs w:val="20"/>
              </w:rPr>
              <w:t>Грунты насыпи</w:t>
            </w:r>
            <w:bookmarkEnd w:id="62"/>
          </w:p>
        </w:tc>
        <w:tc>
          <w:tcPr>
            <w:tcW w:w="26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Наибольшая крутизна откосов при высоте откоса насыпи, 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vMerge w:val="restar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6</w:t>
            </w:r>
          </w:p>
        </w:tc>
        <w:tc>
          <w:tcPr>
            <w:tcW w:w="1750"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12</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нижней части (0-6)</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верхней части (6-12)</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Глыбы из слабовыветривающихся пород</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1:1 - 1:1,3</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1:1,3 - 1:1,5</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1:1,3 - 1:1,5</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Крупнообломочные и песчаные (за исключением мелких и пылеватых песков)</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Песчаные мелкие и пылеватые, глинистые и лессовые</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1:1,75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1:1,75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1:1,75</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Под чертой даны значения для пылеватых разновидностей грунтов во II и III дорожно-климатических зонах и для одноразмерных мелких песков.</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Высота откоса насыпи определяется разностью отметок верхней и нижней бровок откоса. При наличии косогорности высота откоса насыпи определяется разностью отметок верхней и нижней бровок низового откоса.</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Наибольшую крутизну откоса насыпей их мелких барханных песков в районах с засушливым климатом следует назначать 1: 2 независимо от высоты.</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63" w:name="i631205"/>
      <w:r w:rsidRPr="00901B73">
        <w:rPr>
          <w:rFonts w:ascii="Times New Roman" w:eastAsia="Times New Roman" w:hAnsi="Times New Roman" w:cs="Times New Roman"/>
          <w:color w:val="000000"/>
          <w:sz w:val="24"/>
          <w:szCs w:val="24"/>
        </w:rPr>
        <w:t>6.26. Крутизну откосов насыпей высотой до 3 м на дорогах I - III категорий следует </w:t>
      </w:r>
      <w:bookmarkEnd w:id="63"/>
      <w:r w:rsidRPr="00901B73">
        <w:rPr>
          <w:rFonts w:ascii="Times New Roman" w:eastAsia="Times New Roman" w:hAnsi="Times New Roman" w:cs="Times New Roman"/>
          <w:color w:val="000000"/>
          <w:sz w:val="24"/>
          <w:szCs w:val="24"/>
        </w:rPr>
        <w:t>назначать с учетом обеспечения безопасного съезда транспортных средств в аварийных ситуациях, как правило, не круче 1 : 4, а для дорог остальных категорий при высоте откоса насыпи до 2 м - не круче 1 : 3. На ценных землях допускается увеличение крутизны откосов до предельных значений, приведенных в </w:t>
      </w:r>
      <w:hyperlink r:id="rId104" w:anchor="i625668" w:tooltip="Таблица 23" w:history="1">
        <w:r w:rsidRPr="00901B73">
          <w:rPr>
            <w:rFonts w:ascii="Times New Roman" w:eastAsia="Times New Roman" w:hAnsi="Times New Roman" w:cs="Times New Roman"/>
            <w:color w:val="800080"/>
            <w:sz w:val="24"/>
            <w:szCs w:val="24"/>
          </w:rPr>
          <w:t>табл. 23</w:t>
        </w:r>
      </w:hyperlink>
      <w:r w:rsidRPr="00901B73">
        <w:rPr>
          <w:rFonts w:ascii="Times New Roman" w:eastAsia="Times New Roman" w:hAnsi="Times New Roman" w:cs="Times New Roman"/>
          <w:color w:val="000000"/>
          <w:sz w:val="24"/>
          <w:szCs w:val="24"/>
        </w:rPr>
        <w:t>, с разработкой мероприятий по обеспечению безопасности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6.27. Приведенная в </w:t>
      </w:r>
      <w:hyperlink r:id="rId105" w:anchor="i615453" w:tooltip="Пункт 6.25" w:history="1">
        <w:r w:rsidRPr="00901B73">
          <w:rPr>
            <w:rFonts w:ascii="Times New Roman" w:eastAsia="Times New Roman" w:hAnsi="Times New Roman" w:cs="Times New Roman"/>
            <w:color w:val="800080"/>
            <w:sz w:val="24"/>
            <w:szCs w:val="24"/>
          </w:rPr>
          <w:t>пп. 6.25</w:t>
        </w:r>
      </w:hyperlink>
      <w:r w:rsidRPr="00901B73">
        <w:rPr>
          <w:rFonts w:ascii="Times New Roman" w:eastAsia="Times New Roman" w:hAnsi="Times New Roman" w:cs="Times New Roman"/>
          <w:color w:val="000000"/>
          <w:sz w:val="24"/>
          <w:szCs w:val="24"/>
        </w:rPr>
        <w:t> и </w:t>
      </w:r>
      <w:hyperlink r:id="rId106" w:anchor="i631205" w:tooltip="п. 6.26" w:history="1">
        <w:r w:rsidRPr="00901B73">
          <w:rPr>
            <w:rFonts w:ascii="Times New Roman" w:eastAsia="Times New Roman" w:hAnsi="Times New Roman" w:cs="Times New Roman"/>
            <w:color w:val="800080"/>
            <w:sz w:val="24"/>
            <w:szCs w:val="24"/>
          </w:rPr>
          <w:t>6.26</w:t>
        </w:r>
      </w:hyperlink>
      <w:r w:rsidRPr="00901B73">
        <w:rPr>
          <w:rFonts w:ascii="Times New Roman" w:eastAsia="Times New Roman" w:hAnsi="Times New Roman" w:cs="Times New Roman"/>
          <w:color w:val="000000"/>
          <w:sz w:val="24"/>
          <w:szCs w:val="24"/>
        </w:rPr>
        <w:t> крутизна откосов насыпей предполагает их укрепление методом травосеяния или одерновки. При применении двух более капитальных методов укрепления крутизна может быть увеличена при соответствующем технико-экономическом обосновании.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6.28. При слабых основаниях, использовании откосах насыпей глинистых грунтов повышенной влажности, а также подтопляемых насыпей крутизна откосов назначается на основе расчетов или проверяется расчетом возможность применения типового поперечного профиля.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6.29. При проектировании резервов грунта фактический объем требуемого грунта для насыпей V</w:t>
      </w:r>
      <w:r w:rsidRPr="00901B73">
        <w:rPr>
          <w:rFonts w:ascii="Times New Roman" w:eastAsia="Times New Roman" w:hAnsi="Times New Roman" w:cs="Times New Roman"/>
          <w:color w:val="000000"/>
          <w:sz w:val="24"/>
          <w:szCs w:val="24"/>
          <w:vertAlign w:val="subscript"/>
        </w:rPr>
        <w:t>f</w:t>
      </w:r>
      <w:r w:rsidRPr="00901B73">
        <w:rPr>
          <w:rFonts w:ascii="Times New Roman" w:eastAsia="Times New Roman" w:hAnsi="Times New Roman" w:cs="Times New Roman"/>
          <w:color w:val="000000"/>
          <w:sz w:val="24"/>
          <w:szCs w:val="24"/>
        </w:rPr>
        <w:t> следует определять по формуле</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V</w:t>
      </w:r>
      <w:r w:rsidRPr="00901B73">
        <w:rPr>
          <w:rFonts w:ascii="Times New Roman" w:eastAsia="Times New Roman" w:hAnsi="Times New Roman" w:cs="Times New Roman"/>
          <w:color w:val="000000"/>
          <w:sz w:val="24"/>
          <w:szCs w:val="24"/>
          <w:vertAlign w:val="subscript"/>
        </w:rPr>
        <w:t>f</w:t>
      </w:r>
      <w:r w:rsidRPr="00901B73">
        <w:rPr>
          <w:rFonts w:ascii="Times New Roman" w:eastAsia="Times New Roman" w:hAnsi="Times New Roman" w:cs="Times New Roman"/>
          <w:color w:val="000000"/>
          <w:sz w:val="24"/>
          <w:szCs w:val="24"/>
        </w:rPr>
        <w:t> = Vk</w:t>
      </w:r>
      <w:r w:rsidRPr="00901B73">
        <w:rPr>
          <w:rFonts w:ascii="Times New Roman" w:eastAsia="Times New Roman" w:hAnsi="Times New Roman" w:cs="Times New Roman"/>
          <w:color w:val="000000"/>
          <w:sz w:val="24"/>
          <w:szCs w:val="24"/>
          <w:vertAlign w:val="subscript"/>
        </w:rPr>
        <w:t>1</w:t>
      </w:r>
      <w:r w:rsidRPr="00901B73">
        <w:rPr>
          <w:rFonts w:ascii="Times New Roman" w:eastAsia="Times New Roman" w:hAnsi="Times New Roman" w:cs="Times New Roman"/>
          <w:color w:val="000000"/>
          <w:sz w:val="24"/>
          <w:szCs w:val="24"/>
        </w:rPr>
        <w:t>,                                                             (1)</w:t>
      </w:r>
    </w:p>
    <w:p w:rsidR="00901B73" w:rsidRPr="00901B73" w:rsidRDefault="00901B73" w:rsidP="00901B73">
      <w:pPr>
        <w:shd w:val="clear" w:color="auto" w:fill="FFFFFF"/>
        <w:spacing w:after="0" w:line="240" w:lineRule="auto"/>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где V - объем проектируемой насыпи, м</w:t>
      </w:r>
      <w:r w:rsidRPr="00901B73">
        <w:rPr>
          <w:rFonts w:ascii="Times New Roman" w:eastAsia="Times New Roman" w:hAnsi="Times New Roman" w:cs="Times New Roman"/>
          <w:color w:val="000000"/>
          <w:sz w:val="24"/>
          <w:szCs w:val="24"/>
          <w:vertAlign w:val="superscript"/>
        </w:rPr>
        <w:t>3</w:t>
      </w:r>
      <w:r w:rsidRPr="00901B73">
        <w:rPr>
          <w:rFonts w:ascii="Times New Roman" w:eastAsia="Times New Roman" w:hAnsi="Times New Roman" w:cs="Times New Roman"/>
          <w:color w:val="000000"/>
          <w:sz w:val="24"/>
          <w:szCs w:val="24"/>
        </w:rPr>
        <w:t> ;</w:t>
      </w:r>
    </w:p>
    <w:p w:rsidR="00901B73" w:rsidRPr="00901B73" w:rsidRDefault="00901B73" w:rsidP="00901B73">
      <w:pPr>
        <w:shd w:val="clear" w:color="auto" w:fill="FFFFFF"/>
        <w:spacing w:after="0" w:line="240" w:lineRule="auto"/>
        <w:ind w:left="885" w:hanging="590"/>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k</w:t>
      </w:r>
      <w:r w:rsidRPr="00901B73">
        <w:rPr>
          <w:rFonts w:ascii="Times New Roman" w:eastAsia="Times New Roman" w:hAnsi="Times New Roman" w:cs="Times New Roman"/>
          <w:color w:val="000000"/>
          <w:sz w:val="24"/>
          <w:szCs w:val="24"/>
          <w:vertAlign w:val="subscript"/>
        </w:rPr>
        <w:t>1</w:t>
      </w:r>
      <w:r w:rsidRPr="00901B73">
        <w:rPr>
          <w:rFonts w:ascii="Times New Roman" w:eastAsia="Times New Roman" w:hAnsi="Times New Roman" w:cs="Times New Roman"/>
          <w:color w:val="000000"/>
          <w:sz w:val="24"/>
          <w:szCs w:val="24"/>
        </w:rPr>
        <w:t> - коэффициент относительного уплотнения (отношение требуемой плотности грунта в насыпи, устанавливаемой с учетом </w:t>
      </w:r>
      <w:hyperlink r:id="rId107" w:anchor="i552274" w:tooltip="Таблица 22" w:history="1">
        <w:r w:rsidRPr="00901B73">
          <w:rPr>
            <w:rFonts w:ascii="Times New Roman" w:eastAsia="Times New Roman" w:hAnsi="Times New Roman" w:cs="Times New Roman"/>
            <w:color w:val="800080"/>
            <w:sz w:val="24"/>
            <w:szCs w:val="24"/>
          </w:rPr>
          <w:t>табл. 22</w:t>
        </w:r>
      </w:hyperlink>
      <w:r w:rsidRPr="00901B73">
        <w:rPr>
          <w:rFonts w:ascii="Times New Roman" w:eastAsia="Times New Roman" w:hAnsi="Times New Roman" w:cs="Times New Roman"/>
          <w:color w:val="000000"/>
          <w:sz w:val="24"/>
          <w:szCs w:val="24"/>
        </w:rPr>
        <w:t>, к его плотности в резерве или карьере, устанавливаемой при изысканиях). Ориентировочно коэффициент относительного уплотнения допускается принимать по </w:t>
      </w:r>
      <w:hyperlink r:id="rId108" w:anchor="i1554994" w:tooltip="Таблица 14" w:history="1">
        <w:r w:rsidRPr="00901B73">
          <w:rPr>
            <w:rFonts w:ascii="Times New Roman" w:eastAsia="Times New Roman" w:hAnsi="Times New Roman" w:cs="Times New Roman"/>
            <w:color w:val="800080"/>
            <w:sz w:val="24"/>
            <w:szCs w:val="24"/>
          </w:rPr>
          <w:t>табл. 14</w:t>
        </w:r>
      </w:hyperlink>
      <w:r w:rsidRPr="00901B73">
        <w:rPr>
          <w:rFonts w:ascii="Times New Roman" w:eastAsia="Times New Roman" w:hAnsi="Times New Roman" w:cs="Times New Roman"/>
          <w:color w:val="000000"/>
          <w:sz w:val="24"/>
          <w:szCs w:val="24"/>
        </w:rPr>
        <w:t> обязательно </w:t>
      </w:r>
      <w:hyperlink r:id="rId109"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64" w:name="i643260"/>
      <w:r w:rsidRPr="00901B73">
        <w:rPr>
          <w:rFonts w:ascii="Times New Roman" w:eastAsia="Times New Roman" w:hAnsi="Times New Roman" w:cs="Times New Roman"/>
          <w:color w:val="000000"/>
          <w:sz w:val="24"/>
          <w:szCs w:val="24"/>
        </w:rPr>
        <w:t>6.30. К насыпям на слабых основаниях предъявляются дополнительные требования:</w:t>
      </w:r>
      <w:bookmarkEnd w:id="64"/>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боковое выдавливание слабого грунта в основании насыпи в период эксплуатации должно быть исключено;</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интенсивная часть осадки основания должна завершиться до устройства покрытия (исключение допускается при применении сборных покрытий в условиях двухстадийного строительства);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упругие колебания насыпей на торфяных основаниях при движении транспортных средств не должны превышать величины, допустимой для данного типа дорожной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Прогноз устойчивости и осадки основания насыпи, а также ее упругих колебаний следует осуществлять на основе расчетов.</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Примечания</w:t>
      </w:r>
      <w:r w:rsidRPr="00901B73">
        <w:rPr>
          <w:rFonts w:ascii="Times New Roman" w:eastAsia="Times New Roman" w:hAnsi="Times New Roman" w:cs="Times New Roman"/>
          <w:color w:val="000000"/>
          <w:sz w:val="20"/>
          <w:szCs w:val="20"/>
        </w:rPr>
        <w:t>: 1. За завершение интенсивной части осадки допускается принимать момент достижения 90 %-ной консолидации основания или интенсивности осадки не более 2,0 см/год при дорожных одеждах капитального типа и 80 %-ной консолидации или интенсивности осадки не более 5,0 см/год при дорожных одеждах облегченного типа.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2. Допустимую интенсивность осадки разрешается уточнять на основе опыта эксплуатации дорог в тех или иных природных условиях.</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65" w:name="i657455"/>
      <w:r w:rsidRPr="00901B73">
        <w:rPr>
          <w:rFonts w:ascii="Times New Roman" w:eastAsia="Times New Roman" w:hAnsi="Times New Roman" w:cs="Times New Roman"/>
          <w:color w:val="000000"/>
          <w:sz w:val="24"/>
          <w:szCs w:val="24"/>
        </w:rPr>
        <w:t>6.31. При проектировании насыпей из грунтов, влажность которых превышает допустимую (</w:t>
      </w:r>
      <w:bookmarkEnd w:id="65"/>
      <w:r w:rsidRPr="00901B73">
        <w:rPr>
          <w:rFonts w:ascii="Times New Roman" w:eastAsia="Times New Roman" w:hAnsi="Times New Roman" w:cs="Times New Roman"/>
          <w:color w:val="000000"/>
          <w:sz w:val="20"/>
          <w:szCs w:val="20"/>
        </w:rPr>
        <w:fldChar w:fldCharType="begin"/>
      </w:r>
      <w:r w:rsidRPr="00901B73">
        <w:rPr>
          <w:rFonts w:ascii="Times New Roman" w:eastAsia="Times New Roman" w:hAnsi="Times New Roman" w:cs="Times New Roman"/>
          <w:color w:val="000000"/>
          <w:sz w:val="20"/>
          <w:szCs w:val="20"/>
        </w:rPr>
        <w:instrText xml:space="preserve"> HYPERLINK "http://docload.ru/Basesdoc/1/1953/index.htm" \l "i1518856" \o "Таблица 12" </w:instrText>
      </w:r>
      <w:r w:rsidRPr="00901B73">
        <w:rPr>
          <w:rFonts w:ascii="Times New Roman" w:eastAsia="Times New Roman" w:hAnsi="Times New Roman" w:cs="Times New Roman"/>
          <w:color w:val="000000"/>
          <w:sz w:val="20"/>
          <w:szCs w:val="20"/>
        </w:rPr>
        <w:fldChar w:fldCharType="separate"/>
      </w:r>
      <w:r w:rsidRPr="00901B73">
        <w:rPr>
          <w:rFonts w:ascii="Times New Roman" w:eastAsia="Times New Roman" w:hAnsi="Times New Roman" w:cs="Times New Roman"/>
          <w:color w:val="800080"/>
          <w:sz w:val="24"/>
          <w:szCs w:val="24"/>
        </w:rPr>
        <w:t>табл. 12</w:t>
      </w:r>
      <w:r w:rsidRPr="00901B73">
        <w:rPr>
          <w:rFonts w:ascii="Times New Roman" w:eastAsia="Times New Roman" w:hAnsi="Times New Roman" w:cs="Times New Roman"/>
          <w:color w:val="000000"/>
          <w:sz w:val="20"/>
          <w:szCs w:val="20"/>
        </w:rPr>
        <w:fldChar w:fldCharType="end"/>
      </w:r>
      <w:r w:rsidRPr="00901B73">
        <w:rPr>
          <w:rFonts w:ascii="Times New Roman" w:eastAsia="Times New Roman" w:hAnsi="Times New Roman" w:cs="Times New Roman"/>
          <w:color w:val="000000"/>
          <w:sz w:val="24"/>
          <w:szCs w:val="24"/>
        </w:rPr>
        <w:t> обязательного </w:t>
      </w:r>
      <w:hyperlink r:id="rId110"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необходимо предусматривать мероприятия, обеспечивающие необходимую устойчивость земляного полотна. К числу таких мероприятий относятся: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осушение грунтов как естественным путем, так и обработкой их активными веществами типа негашеной извести, активных зол уноса и др.;</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ускорение консолидации грунтов повышенной влажности в нижней части насыпи (горизонтальные дренажи из зернистых или синтетических материалов и др.) и предупреждение деформаций насыпей, связанных с их расползанием (уположение откосов и защита их от размыва, устройство горизонтальных прослоек из зернистых или синтетических материалов и т. д.). Устройство покрытий дорожных одежд капитального и облегченного типов на таких насыпях предусматривают после завершения консолидации грунта насыпи.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влажности грунтов ниже 0,9 оптимальной следует предусматривать в проекте специальные меры по их уплотнению (доувлажнение, уплотнение более тонкими слоями и т. 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6.32. При проектировании насыпей с высотой откосов более 12 м в зависимости от конкретных условий с целью обеспечения устойчивости насыпи и ее откосов следует определять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возможную осадку насыпи за счет ее доуплотнения под действием собственного веса и ход этой осадки во времени;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очертание поперечного профиля, обеспечивающее устойчивость откосов насыпи;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безопасную нагрузку на основание, исключающую процессы бокового выдавливания грунта;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величину и ход во времени осадки основания насыпи за счет его уплотнения под нагрузкой от веса насыпи.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6.33. Высоту насыпи на участках дорог, проходящих по открытой местности, по условию снегонезаносимости во время метелей следует определять расчетом по формуле</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bookmarkStart w:id="66" w:name="i666726"/>
      <w:r w:rsidRPr="00901B73">
        <w:rPr>
          <w:rFonts w:ascii="Times New Roman" w:eastAsia="Times New Roman" w:hAnsi="Times New Roman" w:cs="Times New Roman"/>
          <w:color w:val="000000"/>
          <w:sz w:val="24"/>
          <w:szCs w:val="24"/>
          <w:lang w:val="en-US"/>
        </w:rPr>
        <w:t>h = h</w:t>
      </w:r>
      <w:r w:rsidRPr="00901B73">
        <w:rPr>
          <w:rFonts w:ascii="Times New Roman" w:eastAsia="Times New Roman" w:hAnsi="Times New Roman" w:cs="Times New Roman"/>
          <w:color w:val="000000"/>
          <w:sz w:val="24"/>
          <w:szCs w:val="24"/>
          <w:vertAlign w:val="subscript"/>
          <w:lang w:val="en-US"/>
        </w:rPr>
        <w:t>s</w:t>
      </w:r>
      <w:r w:rsidRPr="00901B73">
        <w:rPr>
          <w:rFonts w:ascii="Times New Roman" w:eastAsia="Times New Roman" w:hAnsi="Times New Roman" w:cs="Times New Roman"/>
          <w:color w:val="000000"/>
          <w:sz w:val="24"/>
          <w:szCs w:val="24"/>
          <w:lang w:val="en-US"/>
        </w:rPr>
        <w:t> + </w:t>
      </w:r>
      <w:bookmarkEnd w:id="66"/>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lang w:val="en-US"/>
        </w:rPr>
        <w:t>h,                                                                          (2)</w:t>
      </w:r>
    </w:p>
    <w:p w:rsidR="00901B73" w:rsidRPr="00901B73" w:rsidRDefault="00901B73" w:rsidP="00901B73">
      <w:pPr>
        <w:shd w:val="clear" w:color="auto" w:fill="FFFFFF"/>
        <w:spacing w:after="12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где h - высота незаносимой насыпи, м;</w:t>
      </w:r>
    </w:p>
    <w:p w:rsidR="00901B73" w:rsidRPr="00901B73" w:rsidRDefault="00901B73" w:rsidP="00901B73">
      <w:pPr>
        <w:shd w:val="clear" w:color="auto" w:fill="FFFFFF"/>
        <w:spacing w:after="0" w:line="240" w:lineRule="auto"/>
        <w:ind w:left="885" w:hanging="590"/>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h</w:t>
      </w:r>
      <w:r w:rsidRPr="00901B73">
        <w:rPr>
          <w:rFonts w:ascii="Times New Roman" w:eastAsia="Times New Roman" w:hAnsi="Times New Roman" w:cs="Times New Roman"/>
          <w:color w:val="000000"/>
          <w:sz w:val="24"/>
          <w:szCs w:val="24"/>
          <w:vertAlign w:val="subscript"/>
        </w:rPr>
        <w:t>s</w:t>
      </w:r>
      <w:r w:rsidRPr="00901B73">
        <w:rPr>
          <w:rFonts w:ascii="Times New Roman" w:eastAsia="Times New Roman" w:hAnsi="Times New Roman" w:cs="Times New Roman"/>
          <w:color w:val="000000"/>
          <w:sz w:val="24"/>
          <w:szCs w:val="24"/>
        </w:rPr>
        <w:t> - расчетная высота снегового покрова в месте, где возводится насыпь, с вероятностью превышения 5 %, м. При отсутствии указанных данных допускается упрощенное определение h</w:t>
      </w:r>
      <w:r w:rsidRPr="00901B73">
        <w:rPr>
          <w:rFonts w:ascii="Times New Roman" w:eastAsia="Times New Roman" w:hAnsi="Times New Roman" w:cs="Times New Roman"/>
          <w:color w:val="000000"/>
          <w:sz w:val="24"/>
          <w:szCs w:val="24"/>
          <w:vertAlign w:val="subscript"/>
        </w:rPr>
        <w:t>s</w:t>
      </w:r>
      <w:r w:rsidRPr="00901B73">
        <w:rPr>
          <w:rFonts w:ascii="Times New Roman" w:eastAsia="Times New Roman" w:hAnsi="Times New Roman" w:cs="Times New Roman"/>
          <w:color w:val="000000"/>
          <w:sz w:val="24"/>
          <w:szCs w:val="24"/>
        </w:rPr>
        <w:t> с использованием метеорологических справочников;</w:t>
      </w:r>
    </w:p>
    <w:p w:rsidR="00901B73" w:rsidRPr="00901B73" w:rsidRDefault="00901B73" w:rsidP="00901B73">
      <w:pPr>
        <w:shd w:val="clear" w:color="auto" w:fill="FFFFFF"/>
        <w:spacing w:after="120" w:line="240" w:lineRule="auto"/>
        <w:ind w:firstLine="284"/>
        <w:jc w:val="both"/>
        <w:rPr>
          <w:rFonts w:ascii="Times New Roman" w:eastAsia="Times New Roman" w:hAnsi="Times New Roman" w:cs="Times New Roman"/>
          <w:color w:val="000000"/>
          <w:sz w:val="24"/>
          <w:szCs w:val="24"/>
        </w:rPr>
      </w:pP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rPr>
        <w:t>h - возвышение бровки насыпи над расчетным уровнем снегового покрова, необходимое для ее независимости,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lastRenderedPageBreak/>
        <w:t>Примечания: В случаях, когда </w:t>
      </w:r>
      <w:r w:rsidRPr="00901B73">
        <w:rPr>
          <w:rFonts w:ascii="Symbol" w:eastAsia="Times New Roman" w:hAnsi="Symbol" w:cs="Times New Roman"/>
          <w:color w:val="000000"/>
          <w:sz w:val="20"/>
          <w:szCs w:val="20"/>
        </w:rPr>
        <w:t></w:t>
      </w:r>
      <w:r w:rsidRPr="00901B73">
        <w:rPr>
          <w:rFonts w:ascii="Times New Roman" w:eastAsia="Times New Roman" w:hAnsi="Times New Roman" w:cs="Times New Roman"/>
          <w:color w:val="000000"/>
          <w:sz w:val="20"/>
          <w:szCs w:val="20"/>
        </w:rPr>
        <w:t>h оказывается меньше возвышения бровки насыпи над расчетным уровнем снегового покрова по условиям снегоочистки </w:t>
      </w:r>
      <w:r w:rsidRPr="00901B73">
        <w:rPr>
          <w:rFonts w:ascii="Symbol" w:eastAsia="Times New Roman" w:hAnsi="Symbol" w:cs="Times New Roman"/>
          <w:color w:val="000000"/>
          <w:sz w:val="20"/>
          <w:szCs w:val="20"/>
        </w:rPr>
        <w:t></w:t>
      </w:r>
      <w:r w:rsidRPr="00901B73">
        <w:rPr>
          <w:rFonts w:ascii="Times New Roman" w:eastAsia="Times New Roman" w:hAnsi="Times New Roman" w:cs="Times New Roman"/>
          <w:color w:val="000000"/>
          <w:sz w:val="20"/>
          <w:szCs w:val="20"/>
        </w:rPr>
        <w:t>h</w:t>
      </w:r>
      <w:r w:rsidRPr="00901B73">
        <w:rPr>
          <w:rFonts w:ascii="Times New Roman" w:eastAsia="Times New Roman" w:hAnsi="Times New Roman" w:cs="Times New Roman"/>
          <w:color w:val="000000"/>
          <w:sz w:val="20"/>
          <w:szCs w:val="20"/>
          <w:vertAlign w:val="subscript"/>
        </w:rPr>
        <w:t>sc</w:t>
      </w:r>
      <w:r w:rsidRPr="00901B73">
        <w:rPr>
          <w:rFonts w:ascii="Times New Roman" w:eastAsia="Times New Roman" w:hAnsi="Times New Roman" w:cs="Times New Roman"/>
          <w:color w:val="000000"/>
          <w:sz w:val="20"/>
          <w:szCs w:val="20"/>
        </w:rPr>
        <w:t> (см. ниже), в </w:t>
      </w:r>
      <w:hyperlink r:id="rId111" w:anchor="i666726" w:tooltip="ф. 2" w:history="1">
        <w:r w:rsidRPr="00901B73">
          <w:rPr>
            <w:rFonts w:ascii="Times New Roman" w:eastAsia="Times New Roman" w:hAnsi="Times New Roman" w:cs="Times New Roman"/>
            <w:color w:val="800080"/>
            <w:sz w:val="20"/>
            <w:szCs w:val="20"/>
          </w:rPr>
          <w:t>формулу (2)</w:t>
        </w:r>
      </w:hyperlink>
      <w:r w:rsidRPr="00901B73">
        <w:rPr>
          <w:rFonts w:ascii="Times New Roman" w:eastAsia="Times New Roman" w:hAnsi="Times New Roman" w:cs="Times New Roman"/>
          <w:color w:val="000000"/>
          <w:sz w:val="20"/>
          <w:szCs w:val="20"/>
        </w:rPr>
        <w:t> вместо </w:t>
      </w:r>
      <w:r w:rsidRPr="00901B73">
        <w:rPr>
          <w:rFonts w:ascii="Symbol" w:eastAsia="Times New Roman" w:hAnsi="Symbol" w:cs="Times New Roman"/>
          <w:color w:val="000000"/>
          <w:sz w:val="20"/>
          <w:szCs w:val="20"/>
        </w:rPr>
        <w:t></w:t>
      </w:r>
      <w:r w:rsidRPr="00901B73">
        <w:rPr>
          <w:rFonts w:ascii="Times New Roman" w:eastAsia="Times New Roman" w:hAnsi="Times New Roman" w:cs="Times New Roman"/>
          <w:color w:val="000000"/>
          <w:sz w:val="20"/>
          <w:szCs w:val="20"/>
        </w:rPr>
        <w:t>h вводится </w:t>
      </w:r>
      <w:r w:rsidRPr="00901B73">
        <w:rPr>
          <w:rFonts w:ascii="Symbol" w:eastAsia="Times New Roman" w:hAnsi="Symbol" w:cs="Times New Roman"/>
          <w:color w:val="000000"/>
          <w:sz w:val="20"/>
          <w:szCs w:val="20"/>
        </w:rPr>
        <w:t></w:t>
      </w:r>
      <w:r w:rsidRPr="00901B73">
        <w:rPr>
          <w:rFonts w:ascii="Times New Roman" w:eastAsia="Times New Roman" w:hAnsi="Times New Roman" w:cs="Times New Roman"/>
          <w:color w:val="000000"/>
          <w:sz w:val="20"/>
          <w:szCs w:val="20"/>
        </w:rPr>
        <w:t>h</w:t>
      </w:r>
      <w:r w:rsidRPr="00901B73">
        <w:rPr>
          <w:rFonts w:ascii="Times New Roman" w:eastAsia="Times New Roman" w:hAnsi="Times New Roman" w:cs="Times New Roman"/>
          <w:color w:val="000000"/>
          <w:sz w:val="20"/>
          <w:szCs w:val="20"/>
          <w:vertAlign w:val="subscript"/>
        </w:rPr>
        <w:t>sc</w:t>
      </w:r>
      <w:r w:rsidRPr="00901B73">
        <w:rPr>
          <w:rFonts w:ascii="Times New Roman" w:eastAsia="Times New Roman" w:hAnsi="Times New Roman" w:cs="Times New Roman"/>
          <w:color w:val="000000"/>
          <w:sz w:val="20"/>
          <w:szCs w:val="20"/>
        </w:rPr>
        <w:t>.</w:t>
      </w:r>
    </w:p>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Возвышение бровки насыпи над расчетным уровнем снегового покрова необходимо назначать, м, менее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1,2 - для дорог - 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0,7 - для дорог - II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0,6 - для дорог - III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0,5 - для дорог - IV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0,4 - для дорог - 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6.34. В районов, где расчетная высота снегового покрова превышает 1 м, необходимо проверять достаточность возвышения бровки насыпи над снеговым покровом по условию беспрепятственного размещения снега, сбрасываемого с дороги при снегоочистке, используя формулу</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lang w:val="en-US"/>
        </w:rPr>
        <w:t>h</w:t>
      </w:r>
      <w:r w:rsidRPr="00901B73">
        <w:rPr>
          <w:rFonts w:ascii="Times New Roman" w:eastAsia="Times New Roman" w:hAnsi="Times New Roman" w:cs="Times New Roman"/>
          <w:color w:val="000000"/>
          <w:sz w:val="24"/>
          <w:szCs w:val="24"/>
          <w:vertAlign w:val="subscript"/>
          <w:lang w:val="en-US"/>
        </w:rPr>
        <w:t>sc</w:t>
      </w:r>
      <w:r w:rsidRPr="00901B73">
        <w:rPr>
          <w:rFonts w:ascii="Times New Roman" w:eastAsia="Times New Roman" w:hAnsi="Times New Roman" w:cs="Times New Roman"/>
          <w:color w:val="000000"/>
          <w:sz w:val="24"/>
          <w:szCs w:val="24"/>
          <w:lang w:val="en-US"/>
        </w:rPr>
        <w:t> = 0,375h</w:t>
      </w:r>
      <w:r w:rsidRPr="00901B73">
        <w:rPr>
          <w:rFonts w:ascii="Times New Roman" w:eastAsia="Times New Roman" w:hAnsi="Times New Roman" w:cs="Times New Roman"/>
          <w:color w:val="000000"/>
          <w:sz w:val="24"/>
          <w:szCs w:val="24"/>
          <w:vertAlign w:val="subscript"/>
          <w:lang w:val="en-US"/>
        </w:rPr>
        <w:t>s</w:t>
      </w:r>
      <w:r w:rsidRPr="00901B73">
        <w:rPr>
          <w:rFonts w:ascii="Times New Roman" w:eastAsia="Times New Roman" w:hAnsi="Times New Roman" w:cs="Times New Roman"/>
          <w:color w:val="000000"/>
          <w:sz w:val="24"/>
          <w:szCs w:val="24"/>
          <w:lang w:val="en-US"/>
        </w:rPr>
        <w:t> b/a,                                                         (3)</w:t>
      </w:r>
    </w:p>
    <w:p w:rsidR="00901B73" w:rsidRPr="00901B73" w:rsidRDefault="00901B73" w:rsidP="00901B73">
      <w:pPr>
        <w:shd w:val="clear" w:color="auto" w:fill="FFFFFF"/>
        <w:spacing w:after="0" w:line="240" w:lineRule="auto"/>
        <w:ind w:left="1180" w:hanging="1180"/>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где </w:t>
      </w: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rPr>
        <w:t>h</w:t>
      </w:r>
      <w:r w:rsidRPr="00901B73">
        <w:rPr>
          <w:rFonts w:ascii="Times New Roman" w:eastAsia="Times New Roman" w:hAnsi="Times New Roman" w:cs="Times New Roman"/>
          <w:color w:val="000000"/>
          <w:sz w:val="24"/>
          <w:szCs w:val="24"/>
          <w:vertAlign w:val="subscript"/>
        </w:rPr>
        <w:t>sc</w:t>
      </w:r>
      <w:r w:rsidRPr="00901B73">
        <w:rPr>
          <w:rFonts w:ascii="Times New Roman" w:eastAsia="Times New Roman" w:hAnsi="Times New Roman" w:cs="Times New Roman"/>
          <w:color w:val="000000"/>
          <w:sz w:val="24"/>
          <w:szCs w:val="24"/>
        </w:rPr>
        <w:t> - возвышение бровки насыпи над расчетным уровнем снегового покрова по условиям снегоочистки, м;</w:t>
      </w:r>
    </w:p>
    <w:p w:rsidR="00901B73" w:rsidRPr="00901B73" w:rsidRDefault="00901B73" w:rsidP="00901B73">
      <w:pPr>
        <w:shd w:val="clear" w:color="auto" w:fill="FFFFFF"/>
        <w:spacing w:after="0" w:line="240" w:lineRule="auto"/>
        <w:ind w:left="590" w:hanging="295"/>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b - ширина земляного полотна, м;</w:t>
      </w:r>
    </w:p>
    <w:p w:rsidR="00901B73" w:rsidRPr="00901B73" w:rsidRDefault="00901B73" w:rsidP="00901B73">
      <w:pPr>
        <w:shd w:val="clear" w:color="auto" w:fill="FFFFFF"/>
        <w:spacing w:after="0" w:line="240" w:lineRule="auto"/>
        <w:ind w:left="767" w:hanging="472"/>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a - расстояние отбрасывания снега с дороги снегоочистителем, м; для дорог с регулярным режимом зимнего содержания допускается принимать а = 8 м.</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67" w:name="i678543"/>
      <w:r w:rsidRPr="00901B73">
        <w:rPr>
          <w:rFonts w:ascii="Times New Roman" w:eastAsia="Times New Roman" w:hAnsi="Times New Roman" w:cs="Times New Roman"/>
          <w:b/>
          <w:bCs/>
          <w:color w:val="000000"/>
          <w:sz w:val="24"/>
          <w:szCs w:val="24"/>
        </w:rPr>
        <w:t>ВЫЕМКИ</w:t>
      </w:r>
      <w:bookmarkEnd w:id="67"/>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6.35. Крутизну откосов выемок, не относящихся к объектам индивидуального проектирования, следует назначать в соответствии с </w:t>
      </w:r>
      <w:hyperlink r:id="rId112" w:anchor="i686602" w:tooltip="Таблица 24" w:history="1">
        <w:r w:rsidRPr="00901B73">
          <w:rPr>
            <w:rFonts w:ascii="Times New Roman" w:eastAsia="Times New Roman" w:hAnsi="Times New Roman" w:cs="Times New Roman"/>
            <w:color w:val="800080"/>
            <w:sz w:val="24"/>
            <w:szCs w:val="24"/>
          </w:rPr>
          <w:t>табл. 24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24</w:t>
      </w:r>
    </w:p>
    <w:tbl>
      <w:tblPr>
        <w:tblW w:w="5000" w:type="pct"/>
        <w:jc w:val="center"/>
        <w:tblCellMar>
          <w:left w:w="0" w:type="dxa"/>
          <w:right w:w="0" w:type="dxa"/>
        </w:tblCellMar>
        <w:tblLook w:val="04A0" w:firstRow="1" w:lastRow="0" w:firstColumn="1" w:lastColumn="0" w:noHBand="0" w:noVBand="1"/>
      </w:tblPr>
      <w:tblGrid>
        <w:gridCol w:w="4423"/>
        <w:gridCol w:w="2541"/>
        <w:gridCol w:w="2447"/>
      </w:tblGrid>
      <w:tr w:rsidR="00901B73" w:rsidRPr="00901B73" w:rsidTr="00901B73">
        <w:trPr>
          <w:tblHeader/>
          <w:jc w:val="center"/>
        </w:trPr>
        <w:tc>
          <w:tcPr>
            <w:tcW w:w="23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68" w:name="i686602"/>
            <w:r w:rsidRPr="00901B73">
              <w:rPr>
                <w:rFonts w:ascii="Times New Roman" w:eastAsia="Times New Roman" w:hAnsi="Times New Roman" w:cs="Times New Roman"/>
                <w:sz w:val="20"/>
                <w:szCs w:val="20"/>
              </w:rPr>
              <w:t>Грунты</w:t>
            </w:r>
            <w:bookmarkEnd w:id="68"/>
          </w:p>
        </w:tc>
        <w:tc>
          <w:tcPr>
            <w:tcW w:w="13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Высота откоса, м</w:t>
            </w:r>
          </w:p>
        </w:tc>
        <w:tc>
          <w:tcPr>
            <w:tcW w:w="12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Наибольшая крутизна откосов</w:t>
            </w:r>
          </w:p>
        </w:tc>
      </w:tr>
      <w:tr w:rsidR="00901B73" w:rsidRPr="00901B73" w:rsidTr="00901B73">
        <w:trPr>
          <w:jc w:val="center"/>
        </w:trPr>
        <w:tc>
          <w:tcPr>
            <w:tcW w:w="23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Скальные:</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12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слабовыветривающиеся</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16</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1:0,2</w:t>
            </w:r>
          </w:p>
        </w:tc>
      </w:tr>
      <w:tr w:rsidR="00901B73" w:rsidRPr="00901B73" w:rsidTr="00901B73">
        <w:trPr>
          <w:jc w:val="center"/>
        </w:trPr>
        <w:tc>
          <w:tcPr>
            <w:tcW w:w="23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легковыветривающиеся:</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неразмягчаемые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16</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1,05-1:1,5</w:t>
            </w:r>
          </w:p>
        </w:tc>
      </w:tr>
      <w:tr w:rsidR="00901B73" w:rsidRPr="00901B73" w:rsidTr="00901B73">
        <w:trPr>
          <w:jc w:val="center"/>
        </w:trPr>
        <w:tc>
          <w:tcPr>
            <w:tcW w:w="23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размягчаемые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6</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2 до 12</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r>
      <w:tr w:rsidR="00901B73" w:rsidRPr="00901B73" w:rsidTr="00901B73">
        <w:trPr>
          <w:jc w:val="center"/>
        </w:trPr>
        <w:tc>
          <w:tcPr>
            <w:tcW w:w="23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Крупнообломочные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12</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1:1-1:1,5</w:t>
            </w:r>
          </w:p>
        </w:tc>
      </w:tr>
      <w:tr w:rsidR="00901B73" w:rsidRPr="00901B73" w:rsidTr="00901B73">
        <w:trPr>
          <w:jc w:val="center"/>
        </w:trPr>
        <w:tc>
          <w:tcPr>
            <w:tcW w:w="23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Песчаные, глинистые однородные твердой, полутвердой и тугопластичной консистенции</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12</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r>
      <w:tr w:rsidR="00901B73" w:rsidRPr="00901B73" w:rsidTr="00901B73">
        <w:trPr>
          <w:jc w:val="center"/>
        </w:trPr>
        <w:tc>
          <w:tcPr>
            <w:tcW w:w="23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Пески мелкие барханные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2</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2 до 12</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r>
      <w:tr w:rsidR="00901B73" w:rsidRPr="00901B73" w:rsidTr="00901B73">
        <w:trPr>
          <w:jc w:val="center"/>
        </w:trPr>
        <w:tc>
          <w:tcPr>
            <w:tcW w:w="23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Лесс</w:t>
            </w:r>
          </w:p>
        </w:tc>
        <w:tc>
          <w:tcPr>
            <w:tcW w:w="1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12</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1:0,1-1:0,5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1:0,5-1:1,5</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Над чертой приведена крутизна откосов в засушливой зоне, под чертой - вне засушливой зоны.</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В скальных слабовыветривающихся грунтах допускаются вертикальные откосы.</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На территориях с закрепленными растительностью песками допускается наибольшую крутизну при высоте откоса до 12 м принимать 1:2.</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Высота откоса выемки определяется разностью отметок верхней и нижней бровок откоса. При наличии косогорности при пользовании настоящей таблицей в расчет берется верховой откос.</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6.36. Выемки глубиной до 1 м в целях предохранения от снежных заносов необходимо проектировать раскрытыми с крутизной откосов от 1:5 до 1:10 или разделанными под насыпь. Выемки глубиной от 1 до 5 м на снегозаносимых участках следует проектировать с крутыми откосами (1:1,5 - 1:2) и дополнительными полками или обочинами шириной не менее 4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6.37. Выемки глубиной более 2 м в мелких и пылеватых песках, переувлажненных глинистых грунта, легковыветривающихся или трещеноватых скальных породах, в пылеватых лессовидных и лессовых породах, а также в вечномерзлых грунтах, переходящих при оттаивании в мягкопластичное состояние, следует проектировать с закюветными полками. Ширину закюветных полок следует принимать при мелких и пылеватых песках - 1 м, при остальных указанных грунтах при высоте откоса до 6 м - 1 м, при высоте откоса до 12 м (для скальных пород - до 16 м) - 2 м.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при проектировании выемок в легковыветривающихся скальных грунтах допускается предусматривать кювет-траншею шириной не менее 3 м и глубиной не менее 0,8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Поверхности закюветных полок придается уклон 20-40 % в сторону кювета. Уклон можно не предусматривать при скальных породах, а также песках в условиях засушливого климата.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6.38. При проектировании выемок, относящихся к объектам индивидуального проектирования, следует выполнять расчеты по оценке общей и местной устойчивости откосов, разрабатывать мероприятия по ее обеспечению, включая назначение соответствующего поперечного профиля, устройство дренажей, защитных слоев, типа укрепления откосов и т. п.</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69" w:name="i696686"/>
      <w:r w:rsidRPr="00901B73">
        <w:rPr>
          <w:rFonts w:ascii="Times New Roman" w:eastAsia="Times New Roman" w:hAnsi="Times New Roman" w:cs="Times New Roman"/>
          <w:b/>
          <w:bCs/>
          <w:color w:val="000000"/>
          <w:sz w:val="24"/>
          <w:szCs w:val="24"/>
        </w:rPr>
        <w:t>ЗЕМЛЯНОЕ ПОЛОТНО В СЛОЖНЫХ УСЛОВИЯХ</w:t>
      </w:r>
      <w:bookmarkEnd w:id="6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6.39. Конструкции земляного полотна на косогорах следует обосновывать соответствующими расчетами с учетом устойчивости косогора как в природном состоянии, так и после сооружения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устойчивых горных склонах крутизной более 1:3 земляное полотно, как правило, следует располагать на полке, врезанной в косогор. На склонах крутизной 1:10 - 1:5 земляное полотно следует проектировать, как правило, в виде насыпи без устройства уступов в основании. При крутизне склонов от 1:5 до 1:3 земляное полотно следует устраивать в виде насыпи, полунасыпи-полувыемки либо на полке. В основании насыпи и полунасыпи-полувыемки следует устраивать уступы шириной 3 - 4 м и высотой до 1 м. Уступы не устраиваются на склонах из дренирующих грунтов, а также из скальных слабовыветривающихся грунтов.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необходимых случаях следует предусматривать мероприятия, как правило, комплексные, обеспечивающие устойчивость земляного полотна и склона, на котором оно располагается (дренажные устройства, поверхностный водоотвод, подпорные сооружения, изменение очертания склона и т. 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6.40. Конструкцию земляного полотна на болотах следует назначать на основе технико-экономического сравнения вариантов, предусматривающих удаление болотных грунтов (включая взрывной метод) или их использование в качестве основания насыпи с принятием в необходимых случаях специальных мер по обеспечению устойчивости, снижению и ускорению осадок и исключению недопустимых упругих колебаний.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глубине болот до 6 м и высоте насыпей до 3 м проектирование допускается вести на основе привязки типовых решений с учетом типа болота (см. справочное </w:t>
      </w:r>
      <w:hyperlink r:id="rId113" w:anchor="i1632627" w:tooltip="Приложение 5" w:history="1">
        <w:r w:rsidRPr="00901B73">
          <w:rPr>
            <w:rFonts w:ascii="Times New Roman" w:eastAsia="Times New Roman" w:hAnsi="Times New Roman" w:cs="Times New Roman"/>
            <w:color w:val="800080"/>
            <w:sz w:val="24"/>
            <w:szCs w:val="24"/>
          </w:rPr>
          <w:t>приложение 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использовании болотных грунтов в основании насыпи наряду с общими требованиями к земляному полотну должны соблюдаться требования </w:t>
      </w:r>
      <w:hyperlink r:id="rId114" w:anchor="i643260" w:tooltip="Пункт 6.30" w:history="1">
        <w:r w:rsidRPr="00901B73">
          <w:rPr>
            <w:rFonts w:ascii="Times New Roman" w:eastAsia="Times New Roman" w:hAnsi="Times New Roman" w:cs="Times New Roman"/>
            <w:color w:val="800080"/>
            <w:sz w:val="24"/>
            <w:szCs w:val="24"/>
          </w:rPr>
          <w:t>п. 6.30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Нижнюю часть насыпей на болотах, погружающуюся ниже уровня поверхности болота на 0,2 - 0,5 м, следует предусматривать, как правило, из дренирующих песчаных или крупнообломочных грунтов. Применение других грунтов, включая торф, должно обосновываться индивидуальными расчетами.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применении конструкций с выторфовыванием требуемый объем грунта для насыпи следует назначать с учетом компенсации боковых деформаций стенок траншеи выторфовывания, определяемых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6.41. Насыпи на затопляемых пойменных участках, пересечении водоемов и подходах к мостовым сооружениям следует проектировать с учетом волнового воздействия, а также гидростатического и эрозийного воздействия воды в период подтопления. Для обеспечения возможности ремонта и укрепления откосов в период эксплуатации на таких участках при технико-экономическом обосновании допускается предусматривать устройство берм шириной не менее 4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6.42. При проектировании насыпей на слабых основаниях следует назначать обосновываемые расчетами специальные мероприятия, обеспечивающие возможность использования слабых грунтов в основании (уположение откосов, устройство боковых призм, временную перегрузку, регламентацию режима отсыпки насыпи, устройство вертикального дренажа, грунтовых свай-дрен, свайного основания, устройство легких насыпей, армирование насыпей геотекстильными прослойками и др.).</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6.43. При проектировании выемок в особых грунтах или насыпей с использованием особых грунтов, в проекте следует предусматривать мероприятия по предохранению земляного полотна от деформаций (ограничение по расположению и толщине слоев из этих грунтов, устройство защитных слоев из устойчивых грунтов, армирующие, гидроизолирующие и другие прослойки и т. 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6.44. В районах распространения засоленных грунтов земляное полотно следует проектировать с учетом степени засоления, определяемой в соответствии с </w:t>
      </w:r>
      <w:hyperlink r:id="rId115" w:anchor="i1402293" w:tooltip="Таблица 3" w:history="1">
        <w:r w:rsidRPr="00901B73">
          <w:rPr>
            <w:rFonts w:ascii="Times New Roman" w:eastAsia="Times New Roman" w:hAnsi="Times New Roman" w:cs="Times New Roman"/>
            <w:color w:val="800080"/>
            <w:sz w:val="24"/>
            <w:szCs w:val="24"/>
          </w:rPr>
          <w:t>табл. 3</w:t>
        </w:r>
      </w:hyperlink>
      <w:r w:rsidRPr="00901B73">
        <w:rPr>
          <w:rFonts w:ascii="Times New Roman" w:eastAsia="Times New Roman" w:hAnsi="Times New Roman" w:cs="Times New Roman"/>
          <w:color w:val="000000"/>
          <w:sz w:val="24"/>
          <w:szCs w:val="24"/>
        </w:rPr>
        <w:t> обязательного </w:t>
      </w:r>
      <w:hyperlink r:id="rId116"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Слабо- и среднезасоленные грунты допускается использовать в насыпях типовых конструкций, в том числе и для рабочего слоя, при соблюдении норм для незасоленных грунтов, а для насыпей индивидуального проектирования допускается использование на основе расчетов.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Сильнозасоленные грунты допускается использовать в качестве материала насыпей, в том числе и рабочего слоя, на участках 1-го типа местности по условиям увлажнения при обязательном применении мер, направленных на предохранение рабочего слоя от большего засоления.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Применение избыточно засоленных грунтов следует обосновывать специальными расчетами с принятием необходимых мер по нейтрализации их отрицательных свойств.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Земляное полотно на участках мокрых солончаков следует проектировать с соблюдением требований к насыпям на слабых основаниях (</w:t>
      </w:r>
      <w:hyperlink r:id="rId117" w:anchor="i643260" w:tooltip="Пункт 6.30" w:history="1">
        <w:r w:rsidRPr="00901B73">
          <w:rPr>
            <w:rFonts w:ascii="Times New Roman" w:eastAsia="Times New Roman" w:hAnsi="Times New Roman" w:cs="Times New Roman"/>
            <w:color w:val="800080"/>
            <w:sz w:val="24"/>
            <w:szCs w:val="24"/>
          </w:rPr>
          <w:t>п. 6.30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6.45. Конструкция земляного полотна в районах подвижных песков должна обеспечивать условие минимума заносимости песком. При этом следует предусматривать мероприятия по предохранению земляного полотна от выдувания и образования песчаных заносов на полосе шириной не менее 50 - 150 м с учетом рельефа местности, скорости направления ветра, степени подвижности песков, зависящей от закрепления поверхности растительностью (</w:t>
      </w:r>
      <w:hyperlink r:id="rId118" w:anchor="i1565337" w:tooltip="Таблица 15" w:history="1">
        <w:r w:rsidRPr="00901B73">
          <w:rPr>
            <w:rFonts w:ascii="Times New Roman" w:eastAsia="Times New Roman" w:hAnsi="Times New Roman" w:cs="Times New Roman"/>
            <w:color w:val="800080"/>
            <w:sz w:val="24"/>
            <w:szCs w:val="24"/>
          </w:rPr>
          <w:t>табл. 15</w:t>
        </w:r>
      </w:hyperlink>
      <w:r w:rsidRPr="00901B73">
        <w:rPr>
          <w:rFonts w:ascii="Times New Roman" w:eastAsia="Times New Roman" w:hAnsi="Times New Roman" w:cs="Times New Roman"/>
          <w:color w:val="000000"/>
          <w:sz w:val="24"/>
          <w:szCs w:val="24"/>
        </w:rPr>
        <w:t> обязательного </w:t>
      </w:r>
      <w:hyperlink r:id="rId119" w:anchor="i1347388" w:tooltip="Приложение 2" w:history="1">
        <w:r w:rsidRPr="00901B73">
          <w:rPr>
            <w:rFonts w:ascii="Times New Roman" w:eastAsia="Times New Roman" w:hAnsi="Times New Roman" w:cs="Times New Roman"/>
            <w:color w:val="800080"/>
            <w:sz w:val="24"/>
            <w:szCs w:val="24"/>
          </w:rPr>
          <w:t>приложения 2</w:t>
        </w:r>
      </w:hyperlink>
      <w:r w:rsidRPr="00901B73">
        <w:rPr>
          <w:rFonts w:ascii="Times New Roman" w:eastAsia="Times New Roman" w:hAnsi="Times New Roman" w:cs="Times New Roman"/>
          <w:color w:val="000000"/>
          <w:sz w:val="24"/>
          <w:szCs w:val="24"/>
        </w:rPr>
        <w:t>), зернового состава песка и других факторов.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незаросшей и слабозаросшей поверхности песков земляное полотно следует проектировать преимущественно в виде насыпей высотой 0,5 - 0,6 м, возводимых из резервов глубиной до 0,2 м. В пределах равнин и межбарханных понижений должны быть предусмотрены: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планировка полосы шириной 15 - 40 м с каждой стороны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закрепление подвижных форм рельефа на ширину до 200 м за пределами полосы отвода.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Насыпи высотой более 1 м следует проектировать с использованием песка из выемок или карьеров, размещаемых с подветренной стороны на расстоянии не менее 50 м от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Выемки глубиной до 2 м следует проектировать раскрытыми с откосами не круче 1 : 10. При необходимости устройства водоотвода в выемке она должна быть разделана под насыпь с откосами не круче 1 : 4.</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Выемки глубиной более 2 м следует проектировать разделанными под насыпи высотой 0,3 - 0,4 м. При этом расстояние между подошвами внутреннего и внешнего откосов необходимо принимать равным 10 - 20 м в зависимости от силы и направления ветра и состава песка.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участках с полузаросшей и заросшей поверхностью необходимо обеспечивать максимальное сохранение растительности и естественного рельефа прилегающей местности. С этой целью насыпи следует проектировать минимальной высоты, без резервов. Выемки следует проектировать минимальной ширины с откосами 1:2. При необходимости получить из выемки требуемое количество грунта для насыпей следует предусматривать уширение выемки.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обеспечения проезда технологического транспорта по земляному полотну следует предусматривать устройство защитного слоя из глинистого грунта или песка, укрепленного вяжущими или иными способами, толщиной 0,15-0,2 м либо укладку геотекстильной прослойки с отсылкой нижнего слоя дорожной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6.46. Земляное полотно на орошаемой территории следует проектировать с учетом воздействия оросительной системы на его водно-тепловой режим, как правило, в виде насыпей.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Расстояние между бровками канала водносборносбросовой сети и резерва или водоотводной канавы следует принимать не менее 4,5 м. Использование кюветов, нагорных и водоотводных канав в качестве распределителей не допускается.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качестве расчетного горизонта грунтовых вод следует принимать наивысший многолетний уровень, а на вновь осваиваемых территориях - по перспективным данным органов водного хозяйства.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70" w:name="i705271"/>
      <w:r w:rsidRPr="00901B73">
        <w:rPr>
          <w:rFonts w:ascii="Times New Roman" w:eastAsia="Times New Roman" w:hAnsi="Times New Roman" w:cs="Times New Roman"/>
          <w:color w:val="000000"/>
          <w:sz w:val="24"/>
          <w:szCs w:val="24"/>
        </w:rPr>
        <w:t>6.47. Конструкции земляного полотна в I дорожно-климатической зоне следует назначать с учетом температурного режима толщи грунтов и их физико-механических свойств, определяющих величину осадки основания насыпи при оттаивании в период эксплуатации.</w:t>
      </w:r>
      <w:bookmarkEnd w:id="7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Как правило, земляное полотно следует проектировать на основе теплотехнических расчетов исходя из принципов направленного регулирования уровня залегания верхнего горизонта вечномерзлых грунтов (ВГВМГ) в основании насыпи в период эксплуатации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6.48. Земляное полотно на участках залегания вечномерзлых грунтов необходимо проектировать, руководствуясь одним из следующих принципов: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первый - обеспечения поднятия ВГВМГ не ниже подошвы насыпи и сохранение ого на этом уровне в течении всего периода эксплуатации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второй - допущение оттаивания грунта деятельного слоя в основании насыпи в период эксплуатации дороги при условии ограничения осадок допустимыми пределами для конкретного типа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третий - обеспечение предварительного оттаивания вечномерзлых грунтов и осушения дорожной полосы до возведения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6.49. По первому принципу следует проектировать на участках низкотемпературной вечной мерзлоты, сложенной сильнопросадочными грунтами и глинистыми грунтами с влажностью ниже границы текучести в деятельном слое при капитальном типе дорожных одежд.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6.50. Второй принцип следует применять в качестве основного из конкурирующих вариантов проектирования, оцениваемых по технико-экономическим показателям.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6.51. Третий принцип следует использовать на участках высокотемпературной вечной мерзлоты островного распространения, когда возможны заблаговременное оттаивание вечномерзлых грунтов и осушение дорожной полосы.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6.52. На участке со скальными крупнообломочными и песчаными породами, не содержащими прослоек и линз льда, с том числе с высокотемпературной вечной мерзлотой (как правило, островного распространения), а также на участках сезонного </w:t>
      </w:r>
      <w:r w:rsidRPr="00901B73">
        <w:rPr>
          <w:rFonts w:ascii="Times New Roman" w:eastAsia="Times New Roman" w:hAnsi="Times New Roman" w:cs="Times New Roman"/>
          <w:color w:val="000000"/>
          <w:sz w:val="24"/>
          <w:szCs w:val="24"/>
        </w:rPr>
        <w:lastRenderedPageBreak/>
        <w:t>промерзания (без наличия вечномерзлых грунтов) земляное полотно следует проектировать по нормам II дорожно-климатической зоны.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6.53. При проектировании по первому принципу положение ВГВМГ в основании следует обеспечивать назначением соответствующей высоты насыпи при применении традиционных дорожно-строительных материалов и устройством специальных прослоек из теплоизолирующих материалов (торфа, пенопласта, шлака и т.п.) в основании.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6.54. При проектировании по второму принципу высоту насыпи следует устанавливать по результатам теплофизических расчетов и расчета суммарной осадки основания и нестабильных слоев насыпи (см. справочное </w:t>
      </w:r>
      <w:hyperlink r:id="rId120" w:anchor="i1666556" w:tooltip="Приложение 6" w:history="1">
        <w:r w:rsidRPr="00901B73">
          <w:rPr>
            <w:rFonts w:ascii="Times New Roman" w:eastAsia="Times New Roman" w:hAnsi="Times New Roman" w:cs="Times New Roman"/>
            <w:color w:val="800080"/>
            <w:sz w:val="24"/>
            <w:szCs w:val="24"/>
          </w:rPr>
          <w:t>приложение 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Допустимая суммарная осадка приведена в </w:t>
      </w:r>
      <w:hyperlink r:id="rId121" w:anchor="i718142" w:tooltip="Таблица 25" w:history="1">
        <w:r w:rsidRPr="00901B73">
          <w:rPr>
            <w:rFonts w:ascii="Times New Roman" w:eastAsia="Times New Roman" w:hAnsi="Times New Roman" w:cs="Times New Roman"/>
            <w:color w:val="800080"/>
            <w:sz w:val="24"/>
            <w:szCs w:val="24"/>
          </w:rPr>
          <w:t>табл. 25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25</w:t>
      </w:r>
    </w:p>
    <w:tbl>
      <w:tblPr>
        <w:tblW w:w="5000" w:type="pct"/>
        <w:jc w:val="center"/>
        <w:tblCellMar>
          <w:left w:w="0" w:type="dxa"/>
          <w:right w:w="0" w:type="dxa"/>
        </w:tblCellMar>
        <w:tblLook w:val="04A0" w:firstRow="1" w:lastRow="0" w:firstColumn="1" w:lastColumn="0" w:noHBand="0" w:noVBand="1"/>
      </w:tblPr>
      <w:tblGrid>
        <w:gridCol w:w="4371"/>
        <w:gridCol w:w="1236"/>
        <w:gridCol w:w="1236"/>
        <w:gridCol w:w="1237"/>
        <w:gridCol w:w="1331"/>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71" w:name="i718142"/>
            <w:r w:rsidRPr="00901B73">
              <w:rPr>
                <w:rFonts w:ascii="Times New Roman" w:eastAsia="Times New Roman" w:hAnsi="Times New Roman" w:cs="Times New Roman"/>
                <w:sz w:val="20"/>
                <w:szCs w:val="20"/>
              </w:rPr>
              <w:t>Тип дорожной одежды и условия ее устройства</w:t>
            </w:r>
            <w:bookmarkEnd w:id="71"/>
          </w:p>
        </w:tc>
        <w:tc>
          <w:tcPr>
            <w:tcW w:w="26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Допустимая суммарная осадка основания и нестабильных слоев насыпи в период эксплуатации, см, при толщине нестабильных слоев, 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Капитальные дорожные одежды со сборными железобетонными покрытиями, устраиваемые в одну стадию без технологического перерыва</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Капитальные дорожные одежды с асфальто-бетонными покрытиями, устраиваемые в один год с земляным полотном</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Облегченные дорожные одежды</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Переходные дорожные одежды</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применении в конструкции насыпи геотекстильных прослоек допустимые осадки могут быть увеличены на 20 % при толщине стабильных слоев до 1,5 м и на 25 % при их толщине до 2,0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6.55. на участках прогнозируемых наледей в районах островного распространения вечномерзлых грунтов и глубокого сезонного промерзания земляное полотно должно быть запроектировано так, чтобы глубина промерзания основания насыпи не превышала промерзания грунтовой толщи в естественных условиях. При сплошном распространении вечномерзлых грунтов земляное полотно необходимо проектировать совместно с противоналедными устройствами (мерзлотным грунтовым поясом, водонепроницаемым экраном и др.), активизирующими наледный процесс в удалении от полотна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6.56. Выемки допускается предусматривать на участках местности с благоприятными мерзлотно-грунтовыми и гидрогеологическими условиями (скальные и щебенистые грунты) при отсутствии линз и прослоек льда. В случае необходимости проектирования выемок в сложных мерзлотно-грунтовых и гидрогеологических условиях (напластование грунтов неоднородного состава, переменный уровень водоносных горизонтов, проявление мерзлотных процессов, сильнопросадочные грунты) должны быть предусмотрены теплоизоляция откосов, слои из геотекстиля, замена переувлажненных пылеватых глинистых грунтов песчаными или другими качественными материалами, морозозащитные слои в основании дорожной одежды и обеспечен надежный отвод воды из выемки. Принимаемые решения следует обосновывать расчетами. Мелкие выемки следует раскрывать или разделывать под насыпи.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6.57. В зависимости от рельефа, гидрогеологических и мерзлотно-грунтовых условий поверхностные и грунтовые надмерзлотные воды необходимо отводить от дорожного полотна за счет водоотводных канав, нагорных мерзлотных валиков и приоткосных берм, параметры которых устанавливают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6.58. Проектирование земляного полотна (включая защитные, подпорные и удерживающие конструкции) на оползневых и оползнеопасных участках, а также в районах распространения селей, осыпей, лавин, карста, слабых грунтов, просадочных и набухающих грунтов и на участках влияния абразии и речной эрозии следует осуществлять на основе специальных нормативных документов.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6.59. При соответствующем технико-экономическом обосновании в конструкциях земляного полотна могут использоваться прослойки из геотекстильных материалов, выполняющих армирующую, дренирующую, фильтрующую или разделяющую роль.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Прослойки предусматриваются: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основании насыпей на слабых грунтах;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теле насыпей: для повышения устойчивости откосов; в качестве защитного фильтра в дренажных конструкциях; в качестве дрен, обеспечивающих отвод воды из водонасыщенного массива грунта; как разделяющую прослойку на контакте слоев грунта или зернистых материалов с различным гранулометрическим составом (препятствующую перемешиванию материалов слоев);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основании технологических проездов на грунтах с низкой несущей способностью.</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разработке выемок в неблагоприятных грунтово-гидрологических условиях для обеспечения проезда строительной техники целесообразно предусматривать устройство технологических прослоек из геотекстиля с засыпкой дренирующим грунтом. В зависимости от грунтовых условий толщину слоя засыпки принимают равной 0,2-0,6 м.</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72" w:name="i726247"/>
      <w:r w:rsidRPr="00901B73">
        <w:rPr>
          <w:rFonts w:ascii="Times New Roman" w:eastAsia="Times New Roman" w:hAnsi="Times New Roman" w:cs="Times New Roman"/>
          <w:b/>
          <w:bCs/>
          <w:color w:val="000000"/>
          <w:sz w:val="24"/>
          <w:szCs w:val="24"/>
        </w:rPr>
        <w:t>ВОДООТВОДНЫЕ УСТРОЙСТВА</w:t>
      </w:r>
      <w:bookmarkEnd w:id="72"/>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6.60. Для предохранения земляного полотна от переувлажнения поверхностными водами и размыва, а также для обеспечения производства работ по сооружения земляного полотна следует предусматривать системы поверхностного водоотвода (планировку территории, устройство канав, лотков, быстротоков, испарительных бассейнов, поглощающих колодцев и т.д.). Дно канав должно иметь продольный уклон не менее 5 ‰ и в исключительных случаях - не менее 3 ‰.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Вероятность превышения расчетных паводков при проектировании водоотводных канав и кюветов следует принимать для дорог I и II категорий 2 %, III категории - 3 %, IV и V категорий - 4 %, а при проектировании водоотводных сооружений с поверхности мостов и дорог следует принимать для дорог I и II категорий - 1 %, III категории - 1 %, IV и V категорий - 3 %.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Наибольший продольный уклон водоотводных устройств следует определять в зависимости от вида грунта, типа укрепления откосов и дна канавы с учетом допускаемой по размыву скорости течения. При невозможности обеспечения допустимых уклонов следует предусматривать быстротоки, перепады и водобойные колодцы.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местности с поперечным уклоном менее 20 ‰ при высоте насыпи менее 1,5 м, на участках с переменной сторонностью поперечного уклона, а также на болотах водоотводные канавы следует проектировать с двух сторон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Испарительные бассейны разрешается предусматривать в IV и V дородно-климатических зонах. В качестве испарительных бассейнов допускается использовать местные понижения, выработанные карьеры и резервы глубиной не более 0,4 м. На участках, где под испарительный бассейн используется резерв, следует предусматривать насыпь с бермой.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6.61. Грунтовые поверхностные воды которые могут влиять на прочность и устойчивость земляного полотна или на условия производства работ, следует перехватывать или понижать дренажными устройствами.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6.62. Высоту насыпей и оградительных дамб у средних и больших мостов и на подходах к ним, а также насыпей на поймах следует назначать с таким расчетом, чтобы бровка земляного полотна возвышалась не менее чем на 0,5 м, а бровка незатопляемых регуляционных сооружений и берм - не менее чем на 0,25 м над расчетным горизонтом воды с учетом подпора и высоты волны с набегом ее на откос.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6.63. Бровка земляного полотна на подходах к малым мостам и трубам должна возвышаться над расчетным горизонтом воды, с учетом подпора, не менее чем на 0,5 м при безнапорном режиме работы сооружения и не менее чем на 1 м при напорном и полунапорном режимах.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Вероятность превышения паводка при проектировании насыпи на подходах к мостам следует принимать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1 %, IV и V категорий - 2 %, а на подходах к трубам следует принимать для дорог I категории - 1 %, II и III категорий - 2 %, IV и V категорий - 3 %.</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73" w:name="i734006"/>
      <w:r w:rsidRPr="00901B73">
        <w:rPr>
          <w:rFonts w:ascii="Times New Roman" w:eastAsia="Times New Roman" w:hAnsi="Times New Roman" w:cs="Times New Roman"/>
          <w:b/>
          <w:bCs/>
          <w:color w:val="000000"/>
          <w:sz w:val="24"/>
          <w:szCs w:val="24"/>
        </w:rPr>
        <w:t>УКРЕПЛЕНИЕ ЗЕМЛЯНОГО ПОЛОТНА И ВОДООТВОДНЫХ СООРУЖЕНИЙ И СПЕЦИАЛЬНЫЕ ГЕОТЕХНИЧЕСКИЕ КОНСТРУКЦИИ</w:t>
      </w:r>
      <w:bookmarkEnd w:id="73"/>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6.64. Типы укрепления откосов земляного полотна и водоотводных сооружений должны отвечать требованиям работы укрепляемых сооружений, учитывать свойства грунтов, особенности погодно-климатических факторов, конструктивные особенности земляного полотна и обеспечивать возможность механизации работ и минимум приведенных затрат на строительство и эксплуатацию. При назначении вида укрепления следует разрабатывать варианты и учитывать условия и время производства работ по сооружению земляного полотна и его укреплению.</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Подтопляемые откосы насыпей следует защищать от волнового воздействия соответствующими типами укреплений в зависимости от гидрологического режима реки или водоема.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соответствующем технико-экономическом обосновании взамен укреплений допускается применять уположение откосов (пляжный откос). Крутизну устойчивого к водному воздействию откоса следует определять расчетом в зависимости от гидрологических и климатических условий и вида грунта насыпи. Ориентировочно крутизну пляжного откоса допускается принимать по </w:t>
      </w:r>
      <w:hyperlink r:id="rId122" w:anchor="i741810" w:tooltip="Таблица 26" w:history="1">
        <w:r w:rsidRPr="00901B73">
          <w:rPr>
            <w:rFonts w:ascii="Times New Roman" w:eastAsia="Times New Roman" w:hAnsi="Times New Roman" w:cs="Times New Roman"/>
            <w:color w:val="800080"/>
            <w:sz w:val="24"/>
            <w:szCs w:val="24"/>
          </w:rPr>
          <w:t>табл. 26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26</w:t>
      </w:r>
    </w:p>
    <w:tbl>
      <w:tblPr>
        <w:tblW w:w="5000" w:type="pct"/>
        <w:jc w:val="center"/>
        <w:tblCellMar>
          <w:left w:w="0" w:type="dxa"/>
          <w:right w:w="0" w:type="dxa"/>
        </w:tblCellMar>
        <w:tblLook w:val="04A0" w:firstRow="1" w:lastRow="0" w:firstColumn="1" w:lastColumn="0" w:noHBand="0" w:noVBand="1"/>
      </w:tblPr>
      <w:tblGrid>
        <w:gridCol w:w="3041"/>
        <w:gridCol w:w="1046"/>
        <w:gridCol w:w="1046"/>
        <w:gridCol w:w="1046"/>
        <w:gridCol w:w="1046"/>
        <w:gridCol w:w="1046"/>
        <w:gridCol w:w="1140"/>
      </w:tblGrid>
      <w:tr w:rsidR="00901B73" w:rsidRPr="00901B73" w:rsidTr="00901B73">
        <w:trPr>
          <w:tblHeader/>
          <w:jc w:val="center"/>
        </w:trPr>
        <w:tc>
          <w:tcPr>
            <w:tcW w:w="16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74" w:name="i741810"/>
            <w:r w:rsidRPr="00901B73">
              <w:rPr>
                <w:rFonts w:ascii="Times New Roman" w:eastAsia="Times New Roman" w:hAnsi="Times New Roman" w:cs="Times New Roman"/>
                <w:sz w:val="20"/>
                <w:szCs w:val="20"/>
              </w:rPr>
              <w:t>Грунт откоса</w:t>
            </w:r>
            <w:bookmarkEnd w:id="74"/>
          </w:p>
        </w:tc>
        <w:tc>
          <w:tcPr>
            <w:tcW w:w="335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Крутизна откоса при высоте волны без набега, 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0,1</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0,2</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0,3</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r>
      <w:tr w:rsidR="00901B73" w:rsidRPr="00901B73" w:rsidTr="00901B73">
        <w:trPr>
          <w:jc w:val="center"/>
        </w:trPr>
        <w:tc>
          <w:tcPr>
            <w:tcW w:w="16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мелкий</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1:7,5</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1:25</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легкая</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r>
      <w:tr w:rsidR="00901B73" w:rsidRPr="00901B73" w:rsidTr="00901B73">
        <w:trPr>
          <w:jc w:val="center"/>
        </w:trPr>
        <w:tc>
          <w:tcPr>
            <w:tcW w:w="1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Суглинок, глина</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1:7,5</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6.65. При технико-экономическом обосновании для укрепления откосов допускается использовать геотекстильные материалы. Геотекстильные прослойки при укреплении откосов выполняют роль покрытия, защищающего откос от эрозии, улучшающего развитие травяного покрова и армирующего дернину, ограждения, ограничивающего деформации грунта в поверхностной зоне откоса, обратного фильтра в креплениях подтопленных откосов сборными элементами или каменной наброской.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геотекстильном полотне, выходящем на поверхность, необходимо устраивать защитное покрытие путем обработки органическим вяжущим (битумной эмульсией) с расходом 0,5 - 1,0 кг/м</w:t>
      </w:r>
      <w:r w:rsidRPr="00901B73">
        <w:rPr>
          <w:rFonts w:ascii="Times New Roman" w:eastAsia="Times New Roman" w:hAnsi="Times New Roman" w:cs="Times New Roman"/>
          <w:color w:val="000000"/>
          <w:sz w:val="24"/>
          <w:szCs w:val="24"/>
          <w:vertAlign w:val="superscript"/>
        </w:rPr>
        <w:t>2</w:t>
      </w:r>
      <w:r w:rsidRPr="00901B73">
        <w:rPr>
          <w:rFonts w:ascii="Times New Roman" w:eastAsia="Times New Roman" w:hAnsi="Times New Roman" w:cs="Times New Roman"/>
          <w:color w:val="000000"/>
          <w:sz w:val="24"/>
          <w:szCs w:val="24"/>
        </w:rPr>
        <w:t>. При необходимости существенного повышения жесткости и уменьшения водопроницаемости геотекстильного покрытия в креплениях водоотводных сооружений необходимо предусматривать двух-, трехразовую обработку геотекстильного полотна вяжущим с посыпкой песком.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6.66. Защитные и удерживающие сооружения, применяемые при возведении земляного полотна, следует проектировать индивидуально на основе специальных нормативных документов. При этом необходимо учитывать условия их строительства и эксплуатации.</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75" w:name="i751234"/>
      <w:bookmarkStart w:id="76" w:name="i762233"/>
      <w:bookmarkEnd w:id="75"/>
      <w:r w:rsidRPr="00901B73">
        <w:rPr>
          <w:rFonts w:ascii="Times New Roman" w:eastAsia="Times New Roman" w:hAnsi="Times New Roman" w:cs="Times New Roman"/>
          <w:b/>
          <w:bCs/>
          <w:color w:val="000000"/>
          <w:kern w:val="36"/>
          <w:sz w:val="24"/>
          <w:szCs w:val="24"/>
        </w:rPr>
        <w:t>7. ДОРОЖНЫЕ ОДЕЖДЫ</w:t>
      </w:r>
      <w:bookmarkEnd w:id="76"/>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 Дорожная одежда должна соответствовать общим требованиям, предъявляемому к дороге как транспортному сооружению. Эти требования надлежит обеспечивать выбором конструкции для дорожной одежды, соответствующих покрытий проезжей части, конструкции сопряжения проезжей части с обочинами и разделительной полосой и типов укреплений обочин, созданием ровной и шероховатой поверхности проезжей части и т.д.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7.2. 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w:t>
      </w:r>
      <w:r w:rsidRPr="00901B73">
        <w:rPr>
          <w:rFonts w:ascii="Times New Roman" w:eastAsia="Times New Roman" w:hAnsi="Times New Roman" w:cs="Times New Roman"/>
          <w:color w:val="000000"/>
          <w:sz w:val="24"/>
          <w:szCs w:val="24"/>
        </w:rPr>
        <w:lastRenderedPageBreak/>
        <w:t>интенсивности движения и состав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7.3. Дорожные одежды могут состоять из одного или несколько слоев. При наличии нескольких слоев дорожные одежды состоят из покрытия, основания и дополнительных слоев основания - морозозащитных, теплоизоляционных, дренирующих и др. (см. справочное</w:t>
      </w:r>
      <w:hyperlink r:id="rId123" w:anchor="i1697521" w:tooltip="Приложение 7" w:history="1">
        <w:r w:rsidRPr="00901B73">
          <w:rPr>
            <w:rFonts w:ascii="Times New Roman" w:eastAsia="Times New Roman" w:hAnsi="Times New Roman" w:cs="Times New Roman"/>
            <w:color w:val="800080"/>
            <w:sz w:val="24"/>
            <w:szCs w:val="24"/>
          </w:rPr>
          <w:t>приложение 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 сопротивлению нагрузкам от автотранспортных средств и по реакции на климатические воздействия дорожные одежды следует подразделять на одежды с жесткими покрытиями и слоями основания (условно далее - жесткие дорожные одежды) и на одежды с нежесткими покрытиями и слоями основания (нежесткие дорожные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 Типы дорожных одежд, основные виды покрытий и область их применения приведены в </w:t>
      </w:r>
      <w:hyperlink r:id="rId124" w:anchor="i778086" w:tooltip="Таблица 27" w:history="1">
        <w:r w:rsidRPr="00901B73">
          <w:rPr>
            <w:rFonts w:ascii="Times New Roman" w:eastAsia="Times New Roman" w:hAnsi="Times New Roman" w:cs="Times New Roman"/>
            <w:color w:val="800080"/>
            <w:sz w:val="24"/>
            <w:szCs w:val="24"/>
          </w:rPr>
          <w:t>табл. 27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27</w:t>
      </w:r>
    </w:p>
    <w:tbl>
      <w:tblPr>
        <w:tblW w:w="5000" w:type="pct"/>
        <w:jc w:val="center"/>
        <w:tblCellMar>
          <w:left w:w="0" w:type="dxa"/>
          <w:right w:w="0" w:type="dxa"/>
        </w:tblCellMar>
        <w:tblLook w:val="04A0" w:firstRow="1" w:lastRow="0" w:firstColumn="1" w:lastColumn="0" w:noHBand="0" w:noVBand="1"/>
      </w:tblPr>
      <w:tblGrid>
        <w:gridCol w:w="2207"/>
        <w:gridCol w:w="2594"/>
        <w:gridCol w:w="2498"/>
        <w:gridCol w:w="2112"/>
      </w:tblGrid>
      <w:tr w:rsidR="00901B73" w:rsidRPr="00901B73" w:rsidTr="00901B73">
        <w:trPr>
          <w:tblHeader/>
          <w:jc w:val="center"/>
        </w:trPr>
        <w:tc>
          <w:tcPr>
            <w:tcW w:w="11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77" w:name="i778086"/>
            <w:r w:rsidRPr="00901B73">
              <w:rPr>
                <w:rFonts w:ascii="Times New Roman" w:eastAsia="Times New Roman" w:hAnsi="Times New Roman" w:cs="Times New Roman"/>
                <w:sz w:val="20"/>
                <w:szCs w:val="20"/>
              </w:rPr>
              <w:t>Типы дорожных одежд</w:t>
            </w:r>
            <w:bookmarkEnd w:id="77"/>
          </w:p>
        </w:tc>
        <w:tc>
          <w:tcPr>
            <w:tcW w:w="13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Основные виды покрытий</w:t>
            </w:r>
          </w:p>
        </w:tc>
        <w:tc>
          <w:tcPr>
            <w:tcW w:w="13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Категории дорог</w:t>
            </w:r>
          </w:p>
        </w:tc>
        <w:tc>
          <w:tcPr>
            <w:tcW w:w="11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Применяются в соответствии с пунктом</w:t>
            </w:r>
          </w:p>
        </w:tc>
      </w:tr>
      <w:tr w:rsidR="00901B73" w:rsidRPr="00901B73" w:rsidTr="00901B73">
        <w:trPr>
          <w:jc w:val="center"/>
        </w:trPr>
        <w:tc>
          <w:tcPr>
            <w:tcW w:w="11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Капитальные</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Цементобетонные монолитные</w:t>
            </w:r>
          </w:p>
        </w:tc>
        <w:tc>
          <w:tcPr>
            <w:tcW w:w="13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-IV</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25" w:anchor="i794005" w:tooltip="п. 7.8" w:history="1">
              <w:r w:rsidRPr="00901B73">
                <w:rPr>
                  <w:rFonts w:ascii="Times New Roman" w:eastAsia="Times New Roman" w:hAnsi="Times New Roman" w:cs="Times New Roman"/>
                  <w:color w:val="800080"/>
                  <w:sz w:val="20"/>
                  <w:szCs w:val="20"/>
                </w:rPr>
                <w:t>7.8</w:t>
              </w:r>
            </w:hyperlink>
            <w:r w:rsidRPr="00901B73">
              <w:rPr>
                <w:rFonts w:ascii="Times New Roman" w:eastAsia="Times New Roman" w:hAnsi="Times New Roman" w:cs="Times New Roman"/>
                <w:sz w:val="20"/>
                <w:szCs w:val="20"/>
              </w:rPr>
              <w:t>; </w:t>
            </w:r>
            <w:hyperlink r:id="rId126" w:anchor="i847376" w:tooltip="п. 7.16" w:history="1">
              <w:r w:rsidRPr="00901B73">
                <w:rPr>
                  <w:rFonts w:ascii="Times New Roman" w:eastAsia="Times New Roman" w:hAnsi="Times New Roman" w:cs="Times New Roman"/>
                  <w:color w:val="800080"/>
                  <w:sz w:val="20"/>
                  <w:szCs w:val="20"/>
                </w:rPr>
                <w:t>7.16</w:t>
              </w:r>
            </w:hyperlink>
            <w:r w:rsidRPr="00901B73">
              <w:rPr>
                <w:rFonts w:ascii="Times New Roman" w:eastAsia="Times New Roman" w:hAnsi="Times New Roman" w:cs="Times New Roman"/>
                <w:sz w:val="20"/>
                <w:szCs w:val="20"/>
              </w:rPr>
              <w:t>; </w:t>
            </w:r>
            <w:hyperlink r:id="rId127" w:anchor="i913313" w:tooltip="п. 7.33" w:history="1">
              <w:r w:rsidRPr="00901B73">
                <w:rPr>
                  <w:rFonts w:ascii="Times New Roman" w:eastAsia="Times New Roman" w:hAnsi="Times New Roman" w:cs="Times New Roman"/>
                  <w:color w:val="800080"/>
                  <w:sz w:val="20"/>
                  <w:szCs w:val="20"/>
                </w:rPr>
                <w:t>7.33</w:t>
              </w:r>
            </w:hyperlink>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Железобетонные или армобетонные сборные</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-IV</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28" w:anchor="i822382" w:tooltip="п. 7.10" w:history="1">
              <w:r w:rsidRPr="00901B73">
                <w:rPr>
                  <w:rFonts w:ascii="Times New Roman" w:eastAsia="Times New Roman" w:hAnsi="Times New Roman" w:cs="Times New Roman"/>
                  <w:color w:val="800080"/>
                  <w:sz w:val="20"/>
                  <w:szCs w:val="20"/>
                </w:rPr>
                <w:t>7.10</w:t>
              </w:r>
            </w:hyperlink>
            <w:r w:rsidRPr="00901B73">
              <w:rPr>
                <w:rFonts w:ascii="Times New Roman" w:eastAsia="Times New Roman" w:hAnsi="Times New Roman" w:cs="Times New Roman"/>
                <w:sz w:val="20"/>
                <w:szCs w:val="20"/>
              </w:rPr>
              <w:t>; </w:t>
            </w:r>
            <w:hyperlink r:id="rId129" w:anchor="i838940" w:tooltip="п. 7.13" w:history="1">
              <w:r w:rsidRPr="00901B73">
                <w:rPr>
                  <w:rFonts w:ascii="Times New Roman" w:eastAsia="Times New Roman" w:hAnsi="Times New Roman" w:cs="Times New Roman"/>
                  <w:color w:val="800080"/>
                  <w:sz w:val="20"/>
                  <w:szCs w:val="20"/>
                </w:rPr>
                <w:t>7.13</w:t>
              </w:r>
            </w:hyperlink>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Асфальтобетонные</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-IV</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0" w:anchor="i937225" w:tooltip="п. 7.34" w:history="1">
              <w:r w:rsidRPr="00901B73">
                <w:rPr>
                  <w:rFonts w:ascii="Times New Roman" w:eastAsia="Times New Roman" w:hAnsi="Times New Roman" w:cs="Times New Roman"/>
                  <w:color w:val="800080"/>
                  <w:sz w:val="20"/>
                  <w:szCs w:val="20"/>
                </w:rPr>
                <w:t>7.34</w:t>
              </w:r>
            </w:hyperlink>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Облегченные</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Асфальтобетонные</w:t>
            </w:r>
          </w:p>
        </w:tc>
        <w:tc>
          <w:tcPr>
            <w:tcW w:w="130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 IV и на первой стадии двухстадийного строительства дорог II категории</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1" w:anchor="i937225" w:tooltip="п. 7.34" w:history="1">
              <w:r w:rsidRPr="00901B73">
                <w:rPr>
                  <w:rFonts w:ascii="Times New Roman" w:eastAsia="Times New Roman" w:hAnsi="Times New Roman" w:cs="Times New Roman"/>
                  <w:color w:val="800080"/>
                  <w:sz w:val="20"/>
                  <w:szCs w:val="20"/>
                </w:rPr>
                <w:t>7.34</w:t>
              </w:r>
            </w:hyperlink>
            <w:r w:rsidRPr="00901B73">
              <w:rPr>
                <w:rFonts w:ascii="Times New Roman" w:eastAsia="Times New Roman" w:hAnsi="Times New Roman" w:cs="Times New Roman"/>
                <w:sz w:val="20"/>
                <w:szCs w:val="20"/>
              </w:rPr>
              <w:t>*</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Дегтебетонные</w:t>
            </w:r>
          </w:p>
        </w:tc>
        <w:tc>
          <w:tcPr>
            <w:tcW w:w="0" w:type="auto"/>
            <w:vMerge/>
            <w:tcBorders>
              <w:top w:val="single" w:sz="6"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2" w:anchor="i937225" w:tooltip="п. 7.34" w:history="1">
              <w:r w:rsidRPr="00901B73">
                <w:rPr>
                  <w:rFonts w:ascii="Times New Roman" w:eastAsia="Times New Roman" w:hAnsi="Times New Roman" w:cs="Times New Roman"/>
                  <w:color w:val="800080"/>
                  <w:sz w:val="20"/>
                  <w:szCs w:val="20"/>
                </w:rPr>
                <w:t>7.34</w:t>
              </w:r>
            </w:hyperlink>
            <w:r w:rsidRPr="00901B73">
              <w:rPr>
                <w:rFonts w:ascii="Times New Roman" w:eastAsia="Times New Roman" w:hAnsi="Times New Roman" w:cs="Times New Roman"/>
                <w:sz w:val="20"/>
                <w:szCs w:val="20"/>
              </w:rPr>
              <w:t>*</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 щебня, гравия и песка, обработанных вяжущими</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 и V</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3" w:anchor="i937225" w:tooltip="п. 7.34" w:history="1">
              <w:r w:rsidRPr="00901B73">
                <w:rPr>
                  <w:rFonts w:ascii="Times New Roman" w:eastAsia="Times New Roman" w:hAnsi="Times New Roman" w:cs="Times New Roman"/>
                  <w:color w:val="800080"/>
                  <w:sz w:val="20"/>
                  <w:szCs w:val="20"/>
                </w:rPr>
                <w:t>7.34</w:t>
              </w:r>
            </w:hyperlink>
            <w:r w:rsidRPr="00901B73">
              <w:rPr>
                <w:rFonts w:ascii="Times New Roman" w:eastAsia="Times New Roman" w:hAnsi="Times New Roman" w:cs="Times New Roman"/>
                <w:sz w:val="20"/>
                <w:szCs w:val="20"/>
              </w:rPr>
              <w:t>*; </w:t>
            </w:r>
            <w:hyperlink r:id="rId134" w:anchor="i967822" w:tooltip="П. 7.36" w:history="1">
              <w:r w:rsidRPr="00901B73">
                <w:rPr>
                  <w:rFonts w:ascii="Times New Roman" w:eastAsia="Times New Roman" w:hAnsi="Times New Roman" w:cs="Times New Roman"/>
                  <w:color w:val="800080"/>
                  <w:sz w:val="20"/>
                  <w:szCs w:val="20"/>
                </w:rPr>
                <w:t>7.36</w:t>
              </w:r>
            </w:hyperlink>
          </w:p>
        </w:tc>
      </w:tr>
      <w:tr w:rsidR="00901B73" w:rsidRPr="00901B73" w:rsidTr="00901B73">
        <w:trPr>
          <w:jc w:val="center"/>
        </w:trPr>
        <w:tc>
          <w:tcPr>
            <w:tcW w:w="11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Переходные</w:t>
            </w:r>
          </w:p>
        </w:tc>
        <w:tc>
          <w:tcPr>
            <w:tcW w:w="13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Щебеночные и гравийные из грунтов и местных малопрочных каменных материалов, обработанных вяжущими</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 V и на первой стадии двухстадийного строительства дорог III категории</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5" w:anchor="i1135592" w:tooltip="П. 7.46" w:history="1">
              <w:r w:rsidRPr="00901B73">
                <w:rPr>
                  <w:rFonts w:ascii="Times New Roman" w:eastAsia="Times New Roman" w:hAnsi="Times New Roman" w:cs="Times New Roman"/>
                  <w:color w:val="800080"/>
                  <w:sz w:val="20"/>
                  <w:szCs w:val="20"/>
                </w:rPr>
                <w:t>7.46</w:t>
              </w:r>
            </w:hyperlink>
            <w:r w:rsidRPr="00901B73">
              <w:rPr>
                <w:rFonts w:ascii="Times New Roman" w:eastAsia="Times New Roman" w:hAnsi="Times New Roman" w:cs="Times New Roman"/>
                <w:sz w:val="20"/>
                <w:szCs w:val="20"/>
              </w:rPr>
              <w:t>; </w:t>
            </w:r>
            <w:hyperlink r:id="rId136" w:anchor="i1158845" w:tooltip="П. 7.47" w:history="1">
              <w:r w:rsidRPr="00901B73">
                <w:rPr>
                  <w:rFonts w:ascii="Times New Roman" w:eastAsia="Times New Roman" w:hAnsi="Times New Roman" w:cs="Times New Roman"/>
                  <w:color w:val="800080"/>
                  <w:sz w:val="20"/>
                  <w:szCs w:val="20"/>
                </w:rPr>
                <w:t>7.47</w:t>
              </w:r>
            </w:hyperlink>
          </w:p>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7" w:anchor="i991837" w:tooltip="П. 7.37" w:history="1">
              <w:r w:rsidRPr="00901B73">
                <w:rPr>
                  <w:rFonts w:ascii="Times New Roman" w:eastAsia="Times New Roman" w:hAnsi="Times New Roman" w:cs="Times New Roman"/>
                  <w:color w:val="800080"/>
                  <w:sz w:val="20"/>
                  <w:szCs w:val="20"/>
                </w:rPr>
                <w:t>7.37</w:t>
              </w:r>
            </w:hyperlink>
            <w:r w:rsidRPr="00901B73">
              <w:rPr>
                <w:rFonts w:ascii="Times New Roman" w:eastAsia="Times New Roman" w:hAnsi="Times New Roman" w:cs="Times New Roman"/>
                <w:sz w:val="20"/>
                <w:szCs w:val="20"/>
              </w:rPr>
              <w:t>-</w:t>
            </w:r>
            <w:hyperlink r:id="rId138" w:anchor="i1027642" w:tooltip="П. 7.39" w:history="1">
              <w:r w:rsidRPr="00901B73">
                <w:rPr>
                  <w:rFonts w:ascii="Times New Roman" w:eastAsia="Times New Roman" w:hAnsi="Times New Roman" w:cs="Times New Roman"/>
                  <w:color w:val="800080"/>
                  <w:sz w:val="20"/>
                  <w:szCs w:val="20"/>
                </w:rPr>
                <w:t>7.39</w:t>
              </w:r>
            </w:hyperlink>
            <w:r w:rsidRPr="00901B73">
              <w:rPr>
                <w:rFonts w:ascii="Times New Roman" w:eastAsia="Times New Roman" w:hAnsi="Times New Roman" w:cs="Times New Roman"/>
                <w:sz w:val="20"/>
                <w:szCs w:val="20"/>
              </w:rPr>
              <w:t>;</w:t>
            </w:r>
          </w:p>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39" w:anchor="i1042019" w:tooltip="П. 7.41" w:history="1">
              <w:r w:rsidRPr="00901B73">
                <w:rPr>
                  <w:rFonts w:ascii="Times New Roman" w:eastAsia="Times New Roman" w:hAnsi="Times New Roman" w:cs="Times New Roman"/>
                  <w:color w:val="800080"/>
                  <w:sz w:val="20"/>
                  <w:szCs w:val="20"/>
                </w:rPr>
                <w:t>7.41</w:t>
              </w:r>
            </w:hyperlink>
          </w:p>
        </w:tc>
      </w:tr>
      <w:tr w:rsidR="00901B73" w:rsidRPr="00901B73" w:rsidTr="00901B73">
        <w:trPr>
          <w:jc w:val="center"/>
        </w:trPr>
        <w:tc>
          <w:tcPr>
            <w:tcW w:w="1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Низшие</w:t>
            </w:r>
          </w:p>
        </w:tc>
        <w:tc>
          <w:tcPr>
            <w:tcW w:w="1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 грунтов, укрепленных или улучшенных добавками</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V и на первой стадии двухстадийного строительства дорог IV категории</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hyperlink r:id="rId140" w:anchor="i1027642" w:tooltip="П. 7.39" w:history="1">
              <w:r w:rsidRPr="00901B73">
                <w:rPr>
                  <w:rFonts w:ascii="Times New Roman" w:eastAsia="Times New Roman" w:hAnsi="Times New Roman" w:cs="Times New Roman"/>
                  <w:color w:val="800080"/>
                  <w:sz w:val="20"/>
                  <w:szCs w:val="20"/>
                </w:rPr>
                <w:t>7.39</w:t>
              </w:r>
            </w:hyperlink>
            <w:r w:rsidRPr="00901B73">
              <w:rPr>
                <w:rFonts w:ascii="Times New Roman" w:eastAsia="Times New Roman" w:hAnsi="Times New Roman" w:cs="Times New Roman"/>
                <w:sz w:val="20"/>
                <w:szCs w:val="20"/>
              </w:rPr>
              <w:t>; </w:t>
            </w:r>
            <w:hyperlink r:id="rId141" w:anchor="i1042019" w:tooltip="П. 7.41" w:history="1">
              <w:r w:rsidRPr="00901B73">
                <w:rPr>
                  <w:rFonts w:ascii="Times New Roman" w:eastAsia="Times New Roman" w:hAnsi="Times New Roman" w:cs="Times New Roman"/>
                  <w:color w:val="800080"/>
                  <w:sz w:val="20"/>
                  <w:szCs w:val="20"/>
                </w:rPr>
                <w:t>7.41</w:t>
              </w:r>
            </w:hyperlink>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7.5. Общая толщина дорожной одежды и толщины отдельных слоев должны обеспечивать прочность и морозоустойчивость всей конструкции.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7.6. При расчете дорожных одежд на прочность следует учитывать перспективную интенсивность движения автомобилей различным типов, которую следует приводить к интенсивности воздействия расчетной нагрузки на одну наиболее нагруженную полосу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 расчетным следует приводить только более легкие нагрузки. Приведение к расчетным более тяжелых нагрузок допускается для дорог IV категории при условии, что приводимая нагрузка превышает расчетную не более чем на 20 % и количество транспортных средств с такими нагрузками в составе грузового и автобусного потоков не более 5 %. В противном случае за расчетную следует принимать более тяжелую нагрузку или предусматривать регулирование ее пропуска в неблагоприятные периоды года.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автомобильных дорог с многополосной проезжей частью дорожную одежду всех полос движения следует проектировать на одинаковую наибольшую расчетную нагрузку.</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78" w:name="i783970"/>
      <w:r w:rsidRPr="00901B73">
        <w:rPr>
          <w:rFonts w:ascii="Times New Roman" w:eastAsia="Times New Roman" w:hAnsi="Times New Roman" w:cs="Times New Roman"/>
          <w:b/>
          <w:bCs/>
          <w:color w:val="000000"/>
          <w:sz w:val="24"/>
          <w:szCs w:val="24"/>
        </w:rPr>
        <w:t>ЖЕСТКИЕ ДОРОЖНЫЕ ОДЕЖДЫ</w:t>
      </w:r>
      <w:bookmarkEnd w:id="78"/>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7.7. К жестким дорожным одеждам следует относить одежды, имеющие: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цементобетонные монолитные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асфальтобетонные покрытия на основаниях из цементобетона;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сборные покрытия из железобетонных и армобетонных плит.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79" w:name="i794005"/>
      <w:r w:rsidRPr="00901B73">
        <w:rPr>
          <w:rFonts w:ascii="Times New Roman" w:eastAsia="Times New Roman" w:hAnsi="Times New Roman" w:cs="Times New Roman"/>
          <w:color w:val="000000"/>
          <w:sz w:val="24"/>
          <w:szCs w:val="24"/>
        </w:rPr>
        <w:t>7.8. Толщину бетонных покрытий следует назначать по расчету с учетом оснований, </w:t>
      </w:r>
      <w:bookmarkEnd w:id="79"/>
      <w:r w:rsidRPr="00901B73">
        <w:rPr>
          <w:rFonts w:ascii="Times New Roman" w:eastAsia="Times New Roman" w:hAnsi="Times New Roman" w:cs="Times New Roman"/>
          <w:color w:val="000000"/>
          <w:sz w:val="24"/>
          <w:szCs w:val="24"/>
        </w:rPr>
        <w:t>но не менее приведенной в </w:t>
      </w:r>
      <w:hyperlink r:id="rId142" w:anchor="i808806" w:tooltip="Таблица 28" w:history="1">
        <w:r w:rsidRPr="00901B73">
          <w:rPr>
            <w:rFonts w:ascii="Times New Roman" w:eastAsia="Times New Roman" w:hAnsi="Times New Roman" w:cs="Times New Roman"/>
            <w:color w:val="800080"/>
            <w:sz w:val="24"/>
            <w:szCs w:val="24"/>
          </w:rPr>
          <w:t>табл. 28</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28</w:t>
      </w:r>
    </w:p>
    <w:tbl>
      <w:tblPr>
        <w:tblW w:w="5000" w:type="pct"/>
        <w:jc w:val="center"/>
        <w:tblCellMar>
          <w:left w:w="0" w:type="dxa"/>
          <w:right w:w="0" w:type="dxa"/>
        </w:tblCellMar>
        <w:tblLook w:val="04A0" w:firstRow="1" w:lastRow="0" w:firstColumn="1" w:lastColumn="0" w:noHBand="0" w:noVBand="1"/>
      </w:tblPr>
      <w:tblGrid>
        <w:gridCol w:w="2260"/>
        <w:gridCol w:w="1129"/>
        <w:gridCol w:w="1223"/>
        <w:gridCol w:w="1129"/>
        <w:gridCol w:w="1223"/>
        <w:gridCol w:w="1129"/>
        <w:gridCol w:w="1318"/>
      </w:tblGrid>
      <w:tr w:rsidR="00901B73" w:rsidRPr="00901B73" w:rsidTr="00901B73">
        <w:trPr>
          <w:tblHeader/>
          <w:jc w:val="center"/>
        </w:trPr>
        <w:tc>
          <w:tcPr>
            <w:tcW w:w="12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80" w:name="i808806"/>
            <w:r w:rsidRPr="00901B73">
              <w:rPr>
                <w:rFonts w:ascii="Times New Roman" w:eastAsia="Times New Roman" w:hAnsi="Times New Roman" w:cs="Times New Roman"/>
                <w:sz w:val="20"/>
                <w:szCs w:val="20"/>
              </w:rPr>
              <w:t>Основания</w:t>
            </w:r>
            <w:bookmarkEnd w:id="80"/>
          </w:p>
        </w:tc>
        <w:tc>
          <w:tcPr>
            <w:tcW w:w="375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Толщина покрытия, см, для дорог с расчетной интенсивностью движения, прив. ед/сут, по категориям дорог</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1250"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1250"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 IV</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20000 и более</w:t>
            </w:r>
          </w:p>
        </w:tc>
        <w:tc>
          <w:tcPr>
            <w:tcW w:w="6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14000-20000</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10000-14000</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6000-1000</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4000-6000</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1000-4000</w:t>
            </w:r>
          </w:p>
        </w:tc>
      </w:tr>
      <w:tr w:rsidR="00901B73" w:rsidRPr="00901B73" w:rsidTr="00901B73">
        <w:trPr>
          <w:jc w:val="center"/>
        </w:trPr>
        <w:tc>
          <w:tcPr>
            <w:tcW w:w="12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Каменные материалы и грунты, обработанные неорганическими вяжущими</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r>
      <w:tr w:rsidR="00901B73" w:rsidRPr="00901B73" w:rsidTr="00901B73">
        <w:trPr>
          <w:jc w:val="center"/>
        </w:trPr>
        <w:tc>
          <w:tcPr>
            <w:tcW w:w="1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Щебеночные и гравийные</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r>
      <w:tr w:rsidR="00901B73" w:rsidRPr="00901B73" w:rsidTr="00901B73">
        <w:trPr>
          <w:jc w:val="center"/>
        </w:trPr>
        <w:tc>
          <w:tcPr>
            <w:tcW w:w="12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Песчаные, песчано-гравийные</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r>
      <w:tr w:rsidR="00901B73" w:rsidRPr="00901B73" w:rsidTr="00901B73">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Допускается при технико-экономическом обосновании.</w:t>
            </w:r>
          </w:p>
        </w:tc>
      </w:tr>
    </w:tbl>
    <w:p w:rsidR="00901B73" w:rsidRPr="00901B73" w:rsidRDefault="00901B73" w:rsidP="00901B73">
      <w:pPr>
        <w:shd w:val="clear" w:color="auto" w:fill="FFFFFF"/>
        <w:spacing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7.9. В бетонном покрытии следует проектировать поперечные и продольные швы. К поперечным относятся швы расширения, сжатия, коробления и рабочие. Продольные и поперечные швы должны, как правило, пересекаться под прямым углом. Расстояние между швами сжатия (длину плит) определяют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Допускается назначать длину плит в зависимости от толщины покрытия с учетом климата согласно </w:t>
      </w:r>
      <w:hyperlink r:id="rId143" w:anchor="i817785" w:tooltip="Таблица 29" w:history="1">
        <w:r w:rsidRPr="00901B73">
          <w:rPr>
            <w:rFonts w:ascii="Times New Roman" w:eastAsia="Times New Roman" w:hAnsi="Times New Roman" w:cs="Times New Roman"/>
            <w:color w:val="800080"/>
            <w:sz w:val="24"/>
            <w:szCs w:val="24"/>
          </w:rPr>
          <w:t>табл. 29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29</w:t>
      </w:r>
    </w:p>
    <w:tbl>
      <w:tblPr>
        <w:tblW w:w="5000" w:type="pct"/>
        <w:jc w:val="center"/>
        <w:tblCellMar>
          <w:left w:w="0" w:type="dxa"/>
          <w:right w:w="0" w:type="dxa"/>
        </w:tblCellMar>
        <w:tblLook w:val="04A0" w:firstRow="1" w:lastRow="0" w:firstColumn="1" w:lastColumn="0" w:noHBand="0" w:noVBand="1"/>
      </w:tblPr>
      <w:tblGrid>
        <w:gridCol w:w="2635"/>
        <w:gridCol w:w="1600"/>
        <w:gridCol w:w="1600"/>
        <w:gridCol w:w="1600"/>
        <w:gridCol w:w="1976"/>
      </w:tblGrid>
      <w:tr w:rsidR="00901B73" w:rsidRPr="00901B73" w:rsidTr="00901B73">
        <w:trPr>
          <w:tblHeader/>
          <w:jc w:val="center"/>
        </w:trPr>
        <w:tc>
          <w:tcPr>
            <w:tcW w:w="1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81" w:name="i817785"/>
            <w:r w:rsidRPr="00901B73">
              <w:rPr>
                <w:rFonts w:ascii="Times New Roman" w:eastAsia="Times New Roman" w:hAnsi="Times New Roman" w:cs="Times New Roman"/>
                <w:sz w:val="20"/>
                <w:szCs w:val="20"/>
              </w:rPr>
              <w:t>Климат</w:t>
            </w:r>
            <w:bookmarkEnd w:id="81"/>
          </w:p>
        </w:tc>
        <w:tc>
          <w:tcPr>
            <w:tcW w:w="35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Длина плиты, м, при толщине покрытия, см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18</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Умеренный</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4,5 - 5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5 - 6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5 - 6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5,5 - 7</w:t>
            </w:r>
          </w:p>
        </w:tc>
      </w:tr>
      <w:tr w:rsidR="00901B73" w:rsidRPr="00901B73" w:rsidTr="00901B73">
        <w:trPr>
          <w:jc w:val="center"/>
        </w:trPr>
        <w:tc>
          <w:tcPr>
            <w:tcW w:w="1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Континентальный</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3,5 - 4</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4 - 5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4 - 5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4,5 - 6</w:t>
            </w:r>
          </w:p>
        </w:tc>
      </w:tr>
      <w:tr w:rsidR="00901B73" w:rsidRPr="00901B73" w:rsidTr="00901B73">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Континентальный климат характеризуется разницей между максимальной и минимальной температурой воздуха за сутки более 12 °С при повторяемости более 50 раз в год.</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82" w:name="i822382"/>
      <w:r w:rsidRPr="00901B73">
        <w:rPr>
          <w:rFonts w:ascii="Times New Roman" w:eastAsia="Times New Roman" w:hAnsi="Times New Roman" w:cs="Times New Roman"/>
          <w:color w:val="000000"/>
          <w:sz w:val="24"/>
          <w:szCs w:val="24"/>
        </w:rPr>
        <w:t>7.10. На автомобильных дорогах </w:t>
      </w:r>
      <w:bookmarkEnd w:id="82"/>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-IV категорий покрытия из сборных железобетонных плит следует предусматривать в сложных природных условиях или при высоких насыпях, где трудно обеспечивать стабильность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7.11. Для обеспечения трещиностойкости асфальтобетонного покрытия при интенсивности движения более 10000 прив. ед/сут толщину бетонных оснований и асфальтобетонных покрытий следует назначать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7.12. В основаниях из бетона класса В12,5 и выше необходимо предусматривать продольные и поперечные швы сжатия и расширения.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83" w:name="i838940"/>
      <w:r w:rsidRPr="00901B73">
        <w:rPr>
          <w:rFonts w:ascii="Times New Roman" w:eastAsia="Times New Roman" w:hAnsi="Times New Roman" w:cs="Times New Roman"/>
          <w:color w:val="000000"/>
          <w:sz w:val="24"/>
          <w:szCs w:val="24"/>
        </w:rPr>
        <w:t>7.13. Конструкции дорожных одежд со сборным покрытием из железобетонных и </w:t>
      </w:r>
      <w:bookmarkEnd w:id="83"/>
      <w:r w:rsidRPr="00901B73">
        <w:rPr>
          <w:rFonts w:ascii="Times New Roman" w:eastAsia="Times New Roman" w:hAnsi="Times New Roman" w:cs="Times New Roman"/>
          <w:color w:val="000000"/>
          <w:sz w:val="24"/>
          <w:szCs w:val="24"/>
        </w:rPr>
        <w:t>армобетонных плит допускается принимать на основе технико-экономических обоснований в районах со сложными инженерно-геологическими, гидрогеологическими и климатическими условиями, где отсутствуют местные дорожно-строительные материалы, пригодные для устройства равнопрочных покрытий другого вида.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7.14. Плиты сборного покрытия следует принимать по типовым проектам или проектировать по условиям прочности и трещиностойкости на действие колесной нагрузки и собственного веса плит при подъеме их за монтажные устройства и при укладке в штабеля и на транспортные средства.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7.15. На дорогах IV категории под сборным покрытием, укладываемым на песчаное основание, целесообразно предусматривать прослойки из геотекстильного материала на всю ширину покрытия с запасом по 0,5 м с каждой стороны и выпусками шириной 0,75 м от поперечных швов покрытия на откосы.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случае устройства покрытий из плит шириной свыше 1,5 м допускается устройство прослоек в виде полос шириной не менее 0,75 м под швами и кромками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технико-экономическом обосновании можно предусматривать аналогичную конструкцию и на дорогах III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84" w:name="i847376"/>
      <w:r w:rsidRPr="00901B73">
        <w:rPr>
          <w:rFonts w:ascii="Times New Roman" w:eastAsia="Times New Roman" w:hAnsi="Times New Roman" w:cs="Times New Roman"/>
          <w:color w:val="000000"/>
          <w:sz w:val="24"/>
          <w:szCs w:val="24"/>
        </w:rPr>
        <w:t>7.16. На дорогах </w:t>
      </w:r>
      <w:bookmarkEnd w:id="84"/>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с насыпями из скальных грунтов высотой более 3 м, насыпями на болотах при частичном выторфовывании высотой более 5 м из любых грунтов, у путепроводов через железные дороги в пределах до 200 м независимо от высоты насыпи, а также на участках дорог индивидуального проектирования, где ожидаются неравномерные осадки земляного полотна, рекомендуется устраивать цементобетонные покрытия, армированные сетками.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7.17. Расчет толщины монолитного цементобетонного покрытия следует производить с учетом величины и повторяемости суммарных напряжений от нагрузок автомобилей и температуры.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7.18. Расчет толщины основания жестких дорожных одежд с монолитными и сборными покрытиями следует производить по условию предельного равновесия при сдвиге в каждом слое дорожной одежды и земляного полотна. На дорогах III и IV категорий может допускаться работа жесткой дорожной одежды за пределом упругости, в этом случае расчет толщины основания по условию предельного равновесия при сдвиге не требуется.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7.19. Расчет асфальтобетонных покрытий на бетонных основаниях следует производить по двум условиям: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трещиностойкости асфальтобетонного покрытия в наиболее холодный месяц зимы;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прочности - предельной сопротивляемости покрытия и основания воздействию многократно повторяющихся нагрузок от автотранспортных средств.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Асфальтобетонное покрытие и цементобетонное основание по условию прочности следует рассчитывать для наиболее неблагоприятного периода года - жарких летних месяцев, когда модуль упругости асфальтобетона минимальный.</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85" w:name="i852286"/>
      <w:r w:rsidRPr="00901B73">
        <w:rPr>
          <w:rFonts w:ascii="Times New Roman" w:eastAsia="Times New Roman" w:hAnsi="Times New Roman" w:cs="Times New Roman"/>
          <w:b/>
          <w:bCs/>
          <w:color w:val="000000"/>
          <w:sz w:val="24"/>
          <w:szCs w:val="24"/>
        </w:rPr>
        <w:t>НЕЖЕСТКИЕ ДОРОЖНЫЕ ОДЕЖДЫ</w:t>
      </w:r>
      <w:bookmarkEnd w:id="85"/>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7.20. Нежесткие дорожные одежды на дорогах I и II категорий следует проектировать из условия недопущения накопления остаточных деформаций в течении периода их эксплуатации до первого капитального ремонта (или переустройства).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Дорожные одежды (на дорогах </w:t>
      </w: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-V категорий) следует проектировать с учетом возможного возникновения остаточных деформаций, ограниченных допусками по ровности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Дорожные одежды на дорогах IV и V категорий в отдельных случаях в целях снижения строительных затрат при соответствующих обоснованиях допускается проектировать с учетом ограничения движения по интенсивности и грузоподъемности транспортных средств в неблагоприятные периоды года.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7.21. нежесткие дорожные одежды на полосах движения проезжей части следует рассчитывать на прочность с учетом кратковременного многократного действия подвижных нагрузок. Продолжительность действия нагрузки следует принимать равной 0,1с и в расчет вводить соответствующие этой продолжительности значения модулей упругости и прочностных характеристик материалов и грунта.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Одежда на стоянках автомобилей и обочинах дорог следует рассчитывать на продолжительное действие нагрузки (не менее 10 мин.). Повторность нагружения допускается не учитывать.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Одежды на остановках общественного транспорта, на подходах к перекресткам дорог и к пересечениям с железной дорогой следует рассчитывать как на многократное действие </w:t>
      </w:r>
      <w:r w:rsidRPr="00901B73">
        <w:rPr>
          <w:rFonts w:ascii="Times New Roman" w:eastAsia="Times New Roman" w:hAnsi="Times New Roman" w:cs="Times New Roman"/>
          <w:color w:val="000000"/>
          <w:sz w:val="24"/>
          <w:szCs w:val="24"/>
        </w:rPr>
        <w:lastRenderedPageBreak/>
        <w:t>кратковременной нагрузки, так и на продолжительное нагружение, принимая более мощную конструкцию.</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7.22. Расчет нежестких дорожных одежд при кратковременном действии нагрузки следует выполнять по трем критериям прочности: упругому прогибу всей конструкции, сопротивлению сдвигу в грунте и в слабосвязных слоях одежды, растяжению при изгибе слоев одежды из грунтов и каменных материалов, обработанных неорганическими вяжущими.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Расчет нежестких дорожных одежд на длительное действие нагрузки следует выполнять по сдвигу в грунте и в слабосвязных слоях одежды.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7.23. Напряжении и деформации нежестких дорожных одежд и земляного полотна под действием расчетной нагрузки следует определять с применением методов теории упругости для слоистого полупространства с учетом наихудших из возможных условий сопряжения слоев на контакте. Допускается приводить многослойные дорожные одежды и земляное полотно к двум- и трехслойным расчетным моделям.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7.24. Независимо от результатов расчета на прочность дорожной одежды толщины конструктивных слоев в уплотненном состоянии следует принимать не менее приведенных в </w:t>
      </w:r>
      <w:hyperlink r:id="rId144" w:anchor="i865270" w:tooltip="Таблица 30" w:history="1">
        <w:r w:rsidRPr="00901B73">
          <w:rPr>
            <w:rFonts w:ascii="Times New Roman" w:eastAsia="Times New Roman" w:hAnsi="Times New Roman" w:cs="Times New Roman"/>
            <w:color w:val="800080"/>
            <w:sz w:val="24"/>
            <w:szCs w:val="24"/>
          </w:rPr>
          <w:t>табл. 30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30</w:t>
      </w:r>
    </w:p>
    <w:tbl>
      <w:tblPr>
        <w:tblW w:w="5000" w:type="pct"/>
        <w:jc w:val="center"/>
        <w:tblCellMar>
          <w:left w:w="0" w:type="dxa"/>
          <w:right w:w="0" w:type="dxa"/>
        </w:tblCellMar>
        <w:tblLook w:val="04A0" w:firstRow="1" w:lastRow="0" w:firstColumn="1" w:lastColumn="0" w:noHBand="0" w:noVBand="1"/>
      </w:tblPr>
      <w:tblGrid>
        <w:gridCol w:w="6588"/>
        <w:gridCol w:w="2823"/>
      </w:tblGrid>
      <w:tr w:rsidR="00901B73" w:rsidRPr="00901B73" w:rsidTr="00901B73">
        <w:trPr>
          <w:tblHeader/>
          <w:jc w:val="center"/>
        </w:trPr>
        <w:tc>
          <w:tcPr>
            <w:tcW w:w="35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86" w:name="i865270"/>
            <w:r w:rsidRPr="00901B73">
              <w:rPr>
                <w:rFonts w:ascii="Times New Roman" w:eastAsia="Times New Roman" w:hAnsi="Times New Roman" w:cs="Times New Roman"/>
                <w:sz w:val="20"/>
                <w:szCs w:val="20"/>
              </w:rPr>
              <w:t>Материалы покрытий и других слоев дорожной одежды</w:t>
            </w:r>
            <w:bookmarkEnd w:id="86"/>
          </w:p>
        </w:tc>
        <w:tc>
          <w:tcPr>
            <w:tcW w:w="14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Толщина слоя, см</w:t>
            </w:r>
          </w:p>
        </w:tc>
      </w:tr>
      <w:tr w:rsidR="00901B73" w:rsidRPr="00901B73" w:rsidTr="00901B73">
        <w:trPr>
          <w:jc w:val="center"/>
        </w:trPr>
        <w:tc>
          <w:tcPr>
            <w:tcW w:w="35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Асфальтобетон или дегтебетон крупнозернистый</w:t>
            </w:r>
          </w:p>
        </w:tc>
        <w:tc>
          <w:tcPr>
            <w:tcW w:w="14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6 - 7</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Асфальтобетон или дегтебетон мелкозернистый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3 - 5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Асфальтобетон или дегтебетон песчаный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3 - 4</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Щебеночные (гравийные) материалы, обработанные органическими вяжущими</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Щебень, обработанный органическим вяжущим по способу пропитки</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Щебеночные и гравийные материалы, не обработанные вяжущими:</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песчаном основании</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3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прочном основании (каменном или из укрепленного грунта)</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r>
      <w:tr w:rsidR="00901B73" w:rsidRPr="00901B73" w:rsidTr="00901B73">
        <w:trPr>
          <w:jc w:val="center"/>
        </w:trPr>
        <w:tc>
          <w:tcPr>
            <w:tcW w:w="3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Каменные материалы и грунты, обработанные органическими или неорганическими вяжущими</w:t>
            </w:r>
          </w:p>
        </w:tc>
        <w:tc>
          <w:tcPr>
            <w:tcW w:w="1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r>
      <w:tr w:rsidR="00901B73" w:rsidRPr="00901B73" w:rsidTr="00901B73">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Большие толщины асфальтобетонных покрытий следует принимать для дорог I и II категорий, а меньше - для дорог III и IV категорий.</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Толщину конструктивного слоя следует принимать во всех случаях не менее чем 1,5 размера наиболее крупной фракции применяемого в слое минерального материала.</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В случае укладке каменных материалов на глинистые и суглинистые грунты следует предусматривать прослойку толщиной не менее 10 см из песка, высевок, укрепленного грунта или других водоустойчивых материалов.</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87" w:name="i872061"/>
      <w:r w:rsidRPr="00901B73">
        <w:rPr>
          <w:rFonts w:ascii="Times New Roman" w:eastAsia="Times New Roman" w:hAnsi="Times New Roman" w:cs="Times New Roman"/>
          <w:b/>
          <w:bCs/>
          <w:color w:val="000000"/>
          <w:sz w:val="24"/>
          <w:szCs w:val="24"/>
        </w:rPr>
        <w:t>ДОПОЛНИТЕЛЬНЫЕ СЛОИ, УКРЕПЛЕННЫЕ ПОЛОСЫ ОБОЧИН И РАЗДЕЛИТЕЛЬНЫХ ПОЛОС</w:t>
      </w:r>
      <w:bookmarkEnd w:id="87"/>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7.25. В районах сезонного промерзания грунтов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-IV категорий с жесткими и нежесткими дорожными одеждами, находящихся в неблагоприятных грунтово-гидрологических условиях, наряду с обеспечением требуемой прочности следует предусматривать противопучинные мероприятия, гарантирующие достаточную морозоустойчивость дорожной одежды и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88" w:name="i883796"/>
      <w:r w:rsidRPr="00901B73">
        <w:rPr>
          <w:rFonts w:ascii="Times New Roman" w:eastAsia="Times New Roman" w:hAnsi="Times New Roman" w:cs="Times New Roman"/>
          <w:color w:val="000000"/>
          <w:sz w:val="24"/>
          <w:szCs w:val="24"/>
        </w:rPr>
        <w:t>7.26. Не требуется специальных противопучинных мероприятий:</w:t>
      </w:r>
      <w:bookmarkEnd w:id="88"/>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районах с глубиной промерзания менее 0,6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земляном полотне, рабочий слой которого отвечает требованиям </w:t>
      </w:r>
      <w:hyperlink r:id="rId145" w:anchor="i543208" w:tooltip="Пункт 6.11" w:history="1">
        <w:r w:rsidRPr="00901B73">
          <w:rPr>
            <w:rFonts w:ascii="Times New Roman" w:eastAsia="Times New Roman" w:hAnsi="Times New Roman" w:cs="Times New Roman"/>
            <w:color w:val="800080"/>
            <w:sz w:val="24"/>
            <w:szCs w:val="24"/>
          </w:rPr>
          <w:t>пп. 6.11- 6.15</w:t>
        </w:r>
      </w:hyperlink>
      <w:r w:rsidRPr="00901B73">
        <w:rPr>
          <w:rFonts w:ascii="Times New Roman" w:eastAsia="Times New Roman" w:hAnsi="Times New Roman" w:cs="Times New Roman"/>
          <w:color w:val="000000"/>
          <w:sz w:val="24"/>
          <w:szCs w:val="24"/>
        </w:rPr>
        <w:t>, </w:t>
      </w:r>
      <w:hyperlink r:id="rId146" w:anchor="i566950" w:tooltip="п. 6.18" w:history="1">
        <w:r w:rsidRPr="00901B73">
          <w:rPr>
            <w:rFonts w:ascii="Times New Roman" w:eastAsia="Times New Roman" w:hAnsi="Times New Roman" w:cs="Times New Roman"/>
            <w:color w:val="800080"/>
            <w:sz w:val="24"/>
            <w:szCs w:val="24"/>
          </w:rPr>
          <w:t>6.18</w:t>
        </w:r>
      </w:hyperlink>
      <w:r w:rsidRPr="00901B73">
        <w:rPr>
          <w:rFonts w:ascii="Times New Roman" w:eastAsia="Times New Roman" w:hAnsi="Times New Roman" w:cs="Times New Roman"/>
          <w:color w:val="000000"/>
          <w:sz w:val="24"/>
          <w:szCs w:val="24"/>
        </w:rPr>
        <w:t> и </w:t>
      </w:r>
      <w:hyperlink r:id="rId147" w:anchor="i573779" w:tooltip="п. 6.19" w:history="1">
        <w:r w:rsidRPr="00901B73">
          <w:rPr>
            <w:rFonts w:ascii="Times New Roman" w:eastAsia="Times New Roman" w:hAnsi="Times New Roman" w:cs="Times New Roman"/>
            <w:color w:val="800080"/>
            <w:sz w:val="24"/>
            <w:szCs w:val="24"/>
          </w:rPr>
          <w:t>6.19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случаях, когда необходимая по условиям прочности толщина дорожной одежды превышает 2/3 глубины промерзания.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7.27. На участках дорог, не отвечающих условиям </w:t>
      </w:r>
      <w:hyperlink r:id="rId148" w:anchor="i883796" w:tooltip="Пункт 7.26" w:history="1">
        <w:r w:rsidRPr="00901B73">
          <w:rPr>
            <w:rFonts w:ascii="Times New Roman" w:eastAsia="Times New Roman" w:hAnsi="Times New Roman" w:cs="Times New Roman"/>
            <w:color w:val="800080"/>
            <w:sz w:val="24"/>
            <w:szCs w:val="24"/>
          </w:rPr>
          <w:t>п. 7.26</w:t>
        </w:r>
      </w:hyperlink>
      <w:r w:rsidRPr="00901B73">
        <w:rPr>
          <w:rFonts w:ascii="Times New Roman" w:eastAsia="Times New Roman" w:hAnsi="Times New Roman" w:cs="Times New Roman"/>
          <w:color w:val="000000"/>
          <w:sz w:val="24"/>
          <w:szCs w:val="24"/>
        </w:rPr>
        <w:t>, следует предусматривать противопучинные мероприятия в соответствии с </w:t>
      </w:r>
      <w:hyperlink r:id="rId149" w:anchor="i657455" w:tooltip="Пункт 6.31" w:history="1">
        <w:r w:rsidRPr="00901B73">
          <w:rPr>
            <w:rFonts w:ascii="Times New Roman" w:eastAsia="Times New Roman" w:hAnsi="Times New Roman" w:cs="Times New Roman"/>
            <w:color w:val="800080"/>
            <w:sz w:val="24"/>
            <w:szCs w:val="24"/>
          </w:rPr>
          <w:t>п. 6.31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7.28. Толщину теплоизоляционных слоев разного назначения (для полного предотвращения промерзания земляного полотна или для ограничения глубины промерзания его допустимыми пределами) следует определять теплотехническим расчетом.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7.29. На участках земляного полотна из глинистых грунтов и пылеватых песков следует предусматривать дренирующие слои с водоотводящими устройствами при основаниях и дополнительных слоях, выполненных из традиционных зернистых (пористых) материалов, в следующих случаях: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во II дорожно-климатической зоне при всех схемах увлажнения рабочего слоя земляного полотна (</w:t>
      </w:r>
      <w:hyperlink r:id="rId150" w:anchor="i587281" w:tooltip="Пункт 6.21" w:history="1">
        <w:r w:rsidRPr="00901B73">
          <w:rPr>
            <w:rFonts w:ascii="Times New Roman" w:eastAsia="Times New Roman" w:hAnsi="Times New Roman" w:cs="Times New Roman"/>
            <w:color w:val="800080"/>
            <w:sz w:val="24"/>
            <w:szCs w:val="24"/>
          </w:rPr>
          <w:t>п. 6.21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III дорожно-климатической зоне при 2-й и 3-й схемах увлажнения рабочего слоя;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IV и V зонах при 3-й схеме увлажнения рабочего слоя.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Необходимость устройства дренирующих слоев на участках дорог, где основания или дополнительные слои дорожной одежды выполнены из грунтов и каменных материалов, обработанных вяжущими, устанавливается расчетом на осушение.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Толщину дренирующего слоя, необходимый коэффициент фильтрации, гранулометрический состав и другие требования к материалам, используемым для его устройства, надлежит устанавливать расчетом в зависимости от количества воды, поступающей в основание проезжей части, способа отвода ее, длины пути фильтрации и других факторов.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7.30. При расчете дорожной одежды на остановочных полосах следует принимать не менее 1/3 расчетной интенсивности или другую нагрузку, обосновываемую в проекте, при которой исключается быстрое накопление остаточных деформаций.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89" w:name="i896247"/>
      <w:r w:rsidRPr="00901B73">
        <w:rPr>
          <w:rFonts w:ascii="Times New Roman" w:eastAsia="Times New Roman" w:hAnsi="Times New Roman" w:cs="Times New Roman"/>
          <w:color w:val="000000"/>
          <w:sz w:val="24"/>
          <w:szCs w:val="24"/>
        </w:rPr>
        <w:t>7.31. Покрытия на укрепленной полосе обочин (0,5 - 0,75 м) и на остановочной полосе (2,5 м) рекомендуется предусматривать из цементо- или асфальтобетона с применением щебня преимущественно крупных размеров (до 25 - 45 мм), а также из отработанных вяжущими местных каменных, гравийных, шлаковых и других минеральных материалов.</w:t>
      </w:r>
      <w:bookmarkEnd w:id="8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предохранения обочин и откосов земляного полотна от размыва на участках дорог с продольными уклонами более 30 ‰, с насыпями высотой более 4 м, в местах вогнутых кривых в продольном профиле следует предусматривать устройство продольных лотков и других сооружений для сбора и отвода стекающей с проезжей части воды.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7.32. Разделительные полосы следует сопрягать с проезжей частью путей устройства на разделительной полосе укрепленных полос. Остальную часть разделительной полосы следует укреплять засевом трав и, в зависимости от местных условий, посадкой кустарников (сплошной или в виде поперечных полос - кулис), располагаемых на расстоянии не менее 1,75 м от кромки проезжей части.</w:t>
      </w:r>
    </w:p>
    <w:p w:rsidR="00901B73" w:rsidRPr="00901B73" w:rsidRDefault="00901B73" w:rsidP="00901B73">
      <w:pPr>
        <w:keepNext/>
        <w:shd w:val="clear" w:color="auto" w:fill="FFFFFF"/>
        <w:spacing w:before="120" w:after="120" w:line="240" w:lineRule="auto"/>
        <w:jc w:val="center"/>
        <w:outlineLvl w:val="1"/>
        <w:rPr>
          <w:rFonts w:ascii="Times New Roman" w:eastAsia="Times New Roman" w:hAnsi="Times New Roman" w:cs="Times New Roman"/>
          <w:b/>
          <w:bCs/>
          <w:color w:val="000000"/>
          <w:sz w:val="24"/>
          <w:szCs w:val="24"/>
        </w:rPr>
      </w:pPr>
      <w:bookmarkStart w:id="90" w:name="i903987"/>
      <w:r w:rsidRPr="00901B73">
        <w:rPr>
          <w:rFonts w:ascii="Times New Roman" w:eastAsia="Times New Roman" w:hAnsi="Times New Roman" w:cs="Times New Roman"/>
          <w:b/>
          <w:bCs/>
          <w:color w:val="000000"/>
          <w:sz w:val="24"/>
          <w:szCs w:val="24"/>
        </w:rPr>
        <w:t>МАТЕРИАЛЫ ДЛЯ ДОРОЖНЫХ ОДЕЖД</w:t>
      </w:r>
      <w:bookmarkEnd w:id="9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91" w:name="i913313"/>
      <w:r w:rsidRPr="00901B73">
        <w:rPr>
          <w:rFonts w:ascii="Times New Roman" w:eastAsia="Times New Roman" w:hAnsi="Times New Roman" w:cs="Times New Roman"/>
          <w:color w:val="000000"/>
          <w:sz w:val="24"/>
          <w:szCs w:val="24"/>
        </w:rPr>
        <w:t>7.33. Для цементобетонных покрытий и оснований следует применять бетоны </w:t>
      </w:r>
      <w:bookmarkEnd w:id="91"/>
      <w:r w:rsidRPr="00901B73">
        <w:rPr>
          <w:rFonts w:ascii="Times New Roman" w:eastAsia="Times New Roman" w:hAnsi="Times New Roman" w:cs="Times New Roman"/>
          <w:color w:val="000000"/>
          <w:sz w:val="24"/>
          <w:szCs w:val="24"/>
        </w:rPr>
        <w:t>тяжелый и мелкозернистый по </w:t>
      </w:r>
      <w:hyperlink r:id="rId151" w:tooltip="Бетоны. Классификация и общие технические требования" w:history="1">
        <w:r w:rsidRPr="00901B73">
          <w:rPr>
            <w:rFonts w:ascii="Times New Roman" w:eastAsia="Times New Roman" w:hAnsi="Times New Roman" w:cs="Times New Roman"/>
            <w:color w:val="800080"/>
            <w:sz w:val="24"/>
            <w:szCs w:val="24"/>
          </w:rPr>
          <w:t>ГОСТ 25192-82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Бетон для покрытий и оснований должен соответствовать требованиям </w:t>
      </w:r>
      <w:hyperlink r:id="rId152" w:tooltip="Бетоны тяжелые и мелкозернистые. Технические условия" w:history="1">
        <w:r w:rsidRPr="00901B73">
          <w:rPr>
            <w:rFonts w:ascii="Times New Roman" w:eastAsia="Times New Roman" w:hAnsi="Times New Roman" w:cs="Times New Roman"/>
            <w:color w:val="800080"/>
            <w:sz w:val="24"/>
            <w:szCs w:val="24"/>
          </w:rPr>
          <w:t>ГОСТ 26633-91</w:t>
        </w:r>
      </w:hyperlink>
      <w:r w:rsidRPr="00901B73">
        <w:rPr>
          <w:rFonts w:ascii="Times New Roman" w:eastAsia="Times New Roman" w:hAnsi="Times New Roman" w:cs="Times New Roman"/>
          <w:color w:val="000000"/>
          <w:sz w:val="24"/>
          <w:szCs w:val="24"/>
        </w:rPr>
        <w:t> и </w:t>
      </w:r>
      <w:hyperlink r:id="rId153" w:anchor="i928227" w:tooltip="Таблица 31" w:history="1">
        <w:r w:rsidRPr="00901B73">
          <w:rPr>
            <w:rFonts w:ascii="Times New Roman" w:eastAsia="Times New Roman" w:hAnsi="Times New Roman" w:cs="Times New Roman"/>
            <w:color w:val="800080"/>
            <w:sz w:val="24"/>
            <w:szCs w:val="24"/>
          </w:rPr>
          <w:t>табл. 31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31</w:t>
      </w:r>
    </w:p>
    <w:tbl>
      <w:tblPr>
        <w:tblW w:w="5000" w:type="pct"/>
        <w:jc w:val="center"/>
        <w:tblCellMar>
          <w:left w:w="0" w:type="dxa"/>
          <w:right w:w="0" w:type="dxa"/>
        </w:tblCellMar>
        <w:tblLook w:val="04A0" w:firstRow="1" w:lastRow="0" w:firstColumn="1" w:lastColumn="0" w:noHBand="0" w:noVBand="1"/>
      </w:tblPr>
      <w:tblGrid>
        <w:gridCol w:w="1023"/>
        <w:gridCol w:w="2058"/>
        <w:gridCol w:w="1871"/>
        <w:gridCol w:w="1292"/>
        <w:gridCol w:w="836"/>
        <w:gridCol w:w="1024"/>
        <w:gridCol w:w="1307"/>
      </w:tblGrid>
      <w:tr w:rsidR="00901B73" w:rsidRPr="00901B73" w:rsidTr="00901B73">
        <w:trPr>
          <w:tblHeader/>
          <w:jc w:val="center"/>
        </w:trPr>
        <w:tc>
          <w:tcPr>
            <w:tcW w:w="5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92" w:name="i928227"/>
            <w:r w:rsidRPr="00901B73">
              <w:rPr>
                <w:rFonts w:ascii="Times New Roman" w:eastAsia="Times New Roman" w:hAnsi="Times New Roman" w:cs="Times New Roman"/>
                <w:sz w:val="20"/>
                <w:szCs w:val="20"/>
              </w:rPr>
              <w:t>Категория дороги</w:t>
            </w:r>
            <w:bookmarkEnd w:id="92"/>
          </w:p>
        </w:tc>
        <w:tc>
          <w:tcPr>
            <w:tcW w:w="11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Назначение бетона</w:t>
            </w:r>
          </w:p>
        </w:tc>
        <w:tc>
          <w:tcPr>
            <w:tcW w:w="10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Минимальные проектные классы(марки) бетона по прочности на растяжение при сгибе</w:t>
            </w:r>
          </w:p>
        </w:tc>
        <w:tc>
          <w:tcPr>
            <w:tcW w:w="65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Минимальные проектные классы бетона прочности на сжатие</w:t>
            </w:r>
          </w:p>
        </w:tc>
        <w:tc>
          <w:tcPr>
            <w:tcW w:w="1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Минимальные проектные марки бетона по морозостойкости для районов со среднемесячной температурой воздуха наиболее холодного месяца,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4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 до минус 5</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5 до минус 15</w:t>
            </w:r>
          </w:p>
        </w:tc>
        <w:tc>
          <w:tcPr>
            <w:tcW w:w="5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ниже минус 15</w:t>
            </w:r>
          </w:p>
        </w:tc>
      </w:tr>
      <w:tr w:rsidR="00901B73" w:rsidRPr="00901B73" w:rsidTr="00901B73">
        <w:trPr>
          <w:jc w:val="center"/>
        </w:trPr>
        <w:tc>
          <w:tcPr>
            <w:tcW w:w="5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 II</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xml:space="preserve">Однослойное или верхний слой </w:t>
            </w:r>
            <w:r w:rsidRPr="00901B73">
              <w:rPr>
                <w:rFonts w:ascii="Times New Roman" w:eastAsia="Times New Roman" w:hAnsi="Times New Roman" w:cs="Times New Roman"/>
                <w:sz w:val="20"/>
                <w:szCs w:val="20"/>
              </w:rPr>
              <w:lastRenderedPageBreak/>
              <w:t>двухслойного покрытия</w:t>
            </w:r>
          </w:p>
        </w:tc>
        <w:tc>
          <w:tcPr>
            <w:tcW w:w="10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lastRenderedPageBreak/>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lang w:val="en-US"/>
              </w:rPr>
              <w:t> 4,0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50)</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B30</w:t>
            </w:r>
          </w:p>
        </w:tc>
        <w:tc>
          <w:tcPr>
            <w:tcW w:w="4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Нижний слой двухслойного покрытия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 </w:t>
            </w:r>
            <w:r w:rsidRPr="00901B73">
              <w:rPr>
                <w:rFonts w:ascii="Times New Roman" w:eastAsia="Times New Roman" w:hAnsi="Times New Roman" w:cs="Times New Roman"/>
                <w:sz w:val="20"/>
                <w:szCs w:val="20"/>
                <w:lang w:val="en-US"/>
              </w:rPr>
              <w:t>3,2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40)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B22,5</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r w:rsidR="00901B73" w:rsidRPr="00901B73" w:rsidTr="00901B73">
        <w:trPr>
          <w:jc w:val="center"/>
        </w:trPr>
        <w:tc>
          <w:tcPr>
            <w:tcW w:w="5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Однослойное или верхний слой двухслойного покрытия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lang w:val="en-US"/>
              </w:rPr>
              <w:t> 3,6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45)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B27,5</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Нижний слой двухслойного покрытия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lang w:val="en-US"/>
              </w:rPr>
              <w:t> 2,8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35)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B20</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r w:rsidR="00901B73" w:rsidRPr="00901B73" w:rsidTr="00901B73">
        <w:trPr>
          <w:jc w:val="center"/>
        </w:trPr>
        <w:tc>
          <w:tcPr>
            <w:tcW w:w="5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V</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Однослойное или верхний слой двухслойного покрытия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lang w:val="en-US"/>
              </w:rPr>
              <w:t> 3,2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40)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B25</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Нижний слой двухслойного покрытия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lang w:val="en-US"/>
              </w:rPr>
              <w:t> 2,4 (P</w:t>
            </w: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30)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B15</w:t>
            </w:r>
          </w:p>
        </w:tc>
        <w:tc>
          <w:tcPr>
            <w:tcW w:w="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r>
      <w:tr w:rsidR="00901B73" w:rsidRPr="00901B73" w:rsidTr="00901B73">
        <w:trPr>
          <w:jc w:val="center"/>
        </w:trPr>
        <w:tc>
          <w:tcPr>
            <w:tcW w:w="5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Основание</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vertAlign w:val="subscript"/>
                <w:lang w:val="en-US"/>
              </w:rPr>
              <w:t>brb</w:t>
            </w:r>
            <w:r w:rsidRPr="00901B73">
              <w:rPr>
                <w:rFonts w:ascii="Times New Roman" w:eastAsia="Times New Roman" w:hAnsi="Times New Roman" w:cs="Times New Roman"/>
                <w:sz w:val="20"/>
                <w:szCs w:val="20"/>
              </w:rPr>
              <w:t> 1,2 (</w:t>
            </w:r>
            <w:r w:rsidRPr="00901B73">
              <w:rPr>
                <w:rFonts w:ascii="Times New Roman" w:eastAsia="Times New Roman" w:hAnsi="Times New Roman" w:cs="Times New Roman"/>
                <w:sz w:val="20"/>
                <w:szCs w:val="20"/>
                <w:lang w:val="en-US"/>
              </w:rPr>
              <w:t>P</w:t>
            </w:r>
            <w:r w:rsidRPr="00901B73">
              <w:rPr>
                <w:rFonts w:ascii="Times New Roman" w:eastAsia="Times New Roman" w:hAnsi="Times New Roman" w:cs="Times New Roman"/>
                <w:sz w:val="20"/>
                <w:szCs w:val="20"/>
              </w:rPr>
              <w:t>и15)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B</w:t>
            </w:r>
            <w:r w:rsidRPr="00901B73">
              <w:rPr>
                <w:rFonts w:ascii="Times New Roman" w:eastAsia="Times New Roman" w:hAnsi="Times New Roman" w:cs="Times New Roman"/>
                <w:sz w:val="20"/>
                <w:szCs w:val="20"/>
              </w:rPr>
              <w:t>5</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trHeight w:val="476"/>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При соответствующем технико-экономическом обосновании для однослойного или верхнего слоя двухслойного покрытий дорог I и II категорий допускается применять тяжелый бетон как для дорог III категории.</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Классы бетона по прочности на сжатие следует применять только при проектировании железобетонных и предварительно напряженных покрытий.</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Среднемесячную температуру наиболее холодного месяца для районов строительства определяют по </w:t>
            </w:r>
            <w:hyperlink r:id="rId154" w:tooltip="Строительная климатология" w:history="1">
              <w:r w:rsidRPr="00901B73">
                <w:rPr>
                  <w:rFonts w:ascii="Times New Roman" w:eastAsia="Times New Roman" w:hAnsi="Times New Roman" w:cs="Times New Roman"/>
                  <w:color w:val="800080"/>
                  <w:sz w:val="20"/>
                  <w:szCs w:val="20"/>
                </w:rPr>
                <w:t>СНиП 23-01-99</w:t>
              </w:r>
            </w:hyperlink>
            <w:r w:rsidRPr="00901B73">
              <w:rPr>
                <w:rFonts w:ascii="Times New Roman" w:eastAsia="Times New Roman" w:hAnsi="Times New Roman" w:cs="Times New Roman"/>
                <w:sz w:val="20"/>
                <w:szCs w:val="20"/>
              </w:rPr>
              <w:t>*.</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Покрытия для дорог IV категории допускаются при соответствующем технико-экономическом обосновании.</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93" w:name="i937225"/>
      <w:r w:rsidRPr="00901B73">
        <w:rPr>
          <w:rFonts w:ascii="Times New Roman" w:eastAsia="Times New Roman" w:hAnsi="Times New Roman" w:cs="Times New Roman"/>
          <w:color w:val="000000"/>
          <w:sz w:val="24"/>
          <w:szCs w:val="24"/>
        </w:rPr>
        <w:t>7.34*. Асфальтобетонные и дегтебетонные смеси и каменные материалы, </w:t>
      </w:r>
      <w:bookmarkEnd w:id="93"/>
      <w:r w:rsidRPr="00901B73">
        <w:rPr>
          <w:rFonts w:ascii="Times New Roman" w:eastAsia="Times New Roman" w:hAnsi="Times New Roman" w:cs="Times New Roman"/>
          <w:color w:val="000000"/>
          <w:sz w:val="24"/>
          <w:szCs w:val="24"/>
        </w:rPr>
        <w:t>обработанные органическими вяжущими, для покрытий должны применяться в соответствии с </w:t>
      </w:r>
      <w:hyperlink r:id="rId155" w:anchor="i941760" w:tooltip="Таблица 32" w:history="1">
        <w:r w:rsidRPr="00901B73">
          <w:rPr>
            <w:rFonts w:ascii="Times New Roman" w:eastAsia="Times New Roman" w:hAnsi="Times New Roman" w:cs="Times New Roman"/>
            <w:color w:val="800080"/>
            <w:sz w:val="24"/>
            <w:szCs w:val="24"/>
          </w:rPr>
          <w:t>табл. 32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обеспечения повышенной трещиностойкости и продления срока службы асфальтобетонных покрытий при условии низких отрицательных температур в районе строительства следует применять полимерасфальтобетоны с использованием полимерно-битумных вяжущих (ПБВ) на основе блоксополимеров бутадиена и стирола типа СБС (марок ДСТ 30-01 и ДСТ 30Р-01, а также их зарубежных аналогов) с требуемой для данного района строительства температурой хрупкости.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(Измененная редакция. Изм. № 3).</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32</w:t>
      </w:r>
    </w:p>
    <w:tbl>
      <w:tblPr>
        <w:tblW w:w="5000" w:type="pct"/>
        <w:jc w:val="center"/>
        <w:tblCellMar>
          <w:left w:w="0" w:type="dxa"/>
          <w:right w:w="0" w:type="dxa"/>
        </w:tblCellMar>
        <w:tblLook w:val="04A0" w:firstRow="1" w:lastRow="0" w:firstColumn="1" w:lastColumn="0" w:noHBand="0" w:noVBand="1"/>
      </w:tblPr>
      <w:tblGrid>
        <w:gridCol w:w="1901"/>
        <w:gridCol w:w="3708"/>
        <w:gridCol w:w="3802"/>
      </w:tblGrid>
      <w:tr w:rsidR="00901B73" w:rsidRPr="00901B73" w:rsidTr="00901B73">
        <w:trPr>
          <w:tblHeader/>
          <w:jc w:val="center"/>
        </w:trPr>
        <w:tc>
          <w:tcPr>
            <w:tcW w:w="10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94" w:name="i941760"/>
            <w:r w:rsidRPr="00901B73">
              <w:rPr>
                <w:rFonts w:ascii="Times New Roman" w:eastAsia="Times New Roman" w:hAnsi="Times New Roman" w:cs="Times New Roman"/>
                <w:sz w:val="20"/>
                <w:szCs w:val="20"/>
              </w:rPr>
              <w:t>Категория дороги</w:t>
            </w:r>
            <w:bookmarkEnd w:id="94"/>
          </w:p>
        </w:tc>
        <w:tc>
          <w:tcPr>
            <w:tcW w:w="39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Материал слоя покрытия</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верхнего</w:t>
            </w:r>
          </w:p>
        </w:tc>
        <w:tc>
          <w:tcPr>
            <w:tcW w:w="19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нижнего</w:t>
            </w:r>
          </w:p>
        </w:tc>
      </w:tr>
      <w:tr w:rsidR="00901B73" w:rsidRPr="00901B73" w:rsidTr="00901B73">
        <w:trPr>
          <w:jc w:val="center"/>
        </w:trPr>
        <w:tc>
          <w:tcPr>
            <w:tcW w:w="10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 II</w:t>
            </w: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плотного асфальтобетона типов А, Б, В и Г, марки I</w:t>
            </w: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пористого асфальтобетона марки I</w:t>
            </w:r>
          </w:p>
        </w:tc>
      </w:tr>
      <w:tr w:rsidR="00901B73" w:rsidRPr="00901B73" w:rsidTr="00901B73">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w:t>
            </w: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плотного дегтебетона типа Б, марки I</w:t>
            </w: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пористого дегтебетона марки I</w:t>
            </w:r>
          </w:p>
        </w:tc>
      </w:tr>
      <w:tr w:rsidR="00901B73" w:rsidRPr="00901B73" w:rsidTr="00901B73">
        <w:trPr>
          <w:jc w:val="center"/>
        </w:trPr>
        <w:tc>
          <w:tcPr>
            <w:tcW w:w="10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1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плотного асфальтобетона типов А, Б, В, Г и Д марки II</w:t>
            </w:r>
          </w:p>
        </w:tc>
        <w:tc>
          <w:tcPr>
            <w:tcW w:w="1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пористого асфальтобетона марки II</w:t>
            </w:r>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xml:space="preserve">Холодные асфальтобетонные смеси типов </w:t>
            </w:r>
            <w:r w:rsidRPr="00901B73">
              <w:rPr>
                <w:rFonts w:ascii="Times New Roman" w:eastAsia="Times New Roman" w:hAnsi="Times New Roman" w:cs="Times New Roman"/>
                <w:sz w:val="20"/>
                <w:szCs w:val="20"/>
              </w:rPr>
              <w:lastRenderedPageBreak/>
              <w:t>Б</w:t>
            </w:r>
            <w:r w:rsidRPr="00901B73">
              <w:rPr>
                <w:rFonts w:ascii="Times New Roman" w:eastAsia="Times New Roman" w:hAnsi="Times New Roman" w:cs="Times New Roman"/>
                <w:sz w:val="20"/>
                <w:szCs w:val="20"/>
                <w:vertAlign w:val="subscript"/>
              </w:rPr>
              <w:t>Х</w:t>
            </w:r>
            <w:r w:rsidRPr="00901B73">
              <w:rPr>
                <w:rFonts w:ascii="Times New Roman" w:eastAsia="Times New Roman" w:hAnsi="Times New Roman" w:cs="Times New Roman"/>
                <w:sz w:val="20"/>
                <w:szCs w:val="20"/>
              </w:rPr>
              <w:t>, В</w:t>
            </w:r>
            <w:r w:rsidRPr="00901B73">
              <w:rPr>
                <w:rFonts w:ascii="Times New Roman" w:eastAsia="Times New Roman" w:hAnsi="Times New Roman" w:cs="Times New Roman"/>
                <w:sz w:val="20"/>
                <w:szCs w:val="20"/>
                <w:vertAlign w:val="subscript"/>
              </w:rPr>
              <w:t>Х</w:t>
            </w:r>
            <w:r w:rsidRPr="00901B73">
              <w:rPr>
                <w:rFonts w:ascii="Times New Roman" w:eastAsia="Times New Roman" w:hAnsi="Times New Roman" w:cs="Times New Roman"/>
                <w:sz w:val="20"/>
                <w:szCs w:val="20"/>
              </w:rPr>
              <w:t> и Г</w:t>
            </w:r>
            <w:r w:rsidRPr="00901B73">
              <w:rPr>
                <w:rFonts w:ascii="Times New Roman" w:eastAsia="Times New Roman" w:hAnsi="Times New Roman" w:cs="Times New Roman"/>
                <w:sz w:val="20"/>
                <w:szCs w:val="20"/>
                <w:vertAlign w:val="subscript"/>
              </w:rPr>
              <w:t>Х</w:t>
            </w:r>
            <w:r w:rsidRPr="00901B73">
              <w:rPr>
                <w:rFonts w:ascii="Times New Roman" w:eastAsia="Times New Roman" w:hAnsi="Times New Roman" w:cs="Times New Roman"/>
                <w:sz w:val="20"/>
                <w:szCs w:val="20"/>
              </w:rPr>
              <w:t> марки I</w:t>
            </w: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 xml:space="preserve">Горячие и теплые смеси для </w:t>
            </w:r>
            <w:r w:rsidRPr="00901B73">
              <w:rPr>
                <w:rFonts w:ascii="Times New Roman" w:eastAsia="Times New Roman" w:hAnsi="Times New Roman" w:cs="Times New Roman"/>
                <w:sz w:val="20"/>
                <w:szCs w:val="20"/>
              </w:rPr>
              <w:lastRenderedPageBreak/>
              <w:t>высокопористого асфальтобетона марки I</w:t>
            </w:r>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плотного дегтебетона типов Б и В марок I и II, а также песчаные смеси марки I</w:t>
            </w: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пористого дегтебетона марок I и II</w:t>
            </w:r>
          </w:p>
        </w:tc>
      </w:tr>
      <w:tr w:rsidR="00901B73" w:rsidRPr="00901B73" w:rsidTr="00901B73">
        <w:trPr>
          <w:jc w:val="center"/>
        </w:trPr>
        <w:tc>
          <w:tcPr>
            <w:tcW w:w="10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1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плотного асфальтобетона типов Б, В, Г и Д марки III</w:t>
            </w:r>
          </w:p>
        </w:tc>
        <w:tc>
          <w:tcPr>
            <w:tcW w:w="1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пористых асфальтобетона и дегтебетона марки II</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Холодные асфальтобетонные смеси типов Б</w:t>
            </w:r>
            <w:r w:rsidRPr="00901B73">
              <w:rPr>
                <w:rFonts w:ascii="Times New Roman" w:eastAsia="Times New Roman" w:hAnsi="Times New Roman" w:cs="Times New Roman"/>
                <w:sz w:val="20"/>
                <w:szCs w:val="20"/>
                <w:vertAlign w:val="subscript"/>
              </w:rPr>
              <w:t>Х</w:t>
            </w:r>
            <w:r w:rsidRPr="00901B73">
              <w:rPr>
                <w:rFonts w:ascii="Times New Roman" w:eastAsia="Times New Roman" w:hAnsi="Times New Roman" w:cs="Times New Roman"/>
                <w:sz w:val="20"/>
                <w:szCs w:val="20"/>
              </w:rPr>
              <w:t>, В</w:t>
            </w:r>
            <w:r w:rsidRPr="00901B73">
              <w:rPr>
                <w:rFonts w:ascii="Times New Roman" w:eastAsia="Times New Roman" w:hAnsi="Times New Roman" w:cs="Times New Roman"/>
                <w:sz w:val="20"/>
                <w:szCs w:val="20"/>
                <w:vertAlign w:val="subscript"/>
              </w:rPr>
              <w:t>Х</w:t>
            </w:r>
            <w:r w:rsidRPr="00901B73">
              <w:rPr>
                <w:rFonts w:ascii="Times New Roman" w:eastAsia="Times New Roman" w:hAnsi="Times New Roman" w:cs="Times New Roman"/>
                <w:sz w:val="20"/>
                <w:szCs w:val="20"/>
              </w:rPr>
              <w:t>, Г</w:t>
            </w:r>
            <w:r w:rsidRPr="00901B73">
              <w:rPr>
                <w:rFonts w:ascii="Times New Roman" w:eastAsia="Times New Roman" w:hAnsi="Times New Roman" w:cs="Times New Roman"/>
                <w:sz w:val="20"/>
                <w:szCs w:val="20"/>
                <w:vertAlign w:val="subscript"/>
              </w:rPr>
              <w:t>Х </w:t>
            </w:r>
            <w:r w:rsidRPr="00901B73">
              <w:rPr>
                <w:rFonts w:ascii="Times New Roman" w:eastAsia="Times New Roman" w:hAnsi="Times New Roman" w:cs="Times New Roman"/>
                <w:sz w:val="20"/>
                <w:szCs w:val="20"/>
              </w:rPr>
              <w:t>и Д</w:t>
            </w:r>
            <w:r w:rsidRPr="00901B73">
              <w:rPr>
                <w:rFonts w:ascii="Times New Roman" w:eastAsia="Times New Roman" w:hAnsi="Times New Roman" w:cs="Times New Roman"/>
                <w:sz w:val="20"/>
                <w:szCs w:val="20"/>
                <w:vertAlign w:val="subscript"/>
              </w:rPr>
              <w:t>Х</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марки II</w:t>
            </w: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Каменные материалы, обработанные органическими вяжущими</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высокопористого асфальтобетона марки I</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плотного дегтебетона типов Б и В и песчаные смеси марки II</w:t>
            </w:r>
          </w:p>
        </w:tc>
        <w:tc>
          <w:tcPr>
            <w:tcW w:w="19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Холодные дегтебетонные мелкозернистые и песчаные смеси марки II</w:t>
            </w: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r>
      <w:tr w:rsidR="00901B73" w:rsidRPr="00901B73" w:rsidTr="00901B73">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 и первая стадия двухстадийного строительства дорог III категории</w:t>
            </w:r>
          </w:p>
        </w:tc>
        <w:tc>
          <w:tcPr>
            <w:tcW w:w="1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Каменные материалы, обработанные органическими вяжущими методами смешения в установке, пропитки, смешения на дороге, поверхностной обработки (слоя износа)</w:t>
            </w:r>
          </w:p>
        </w:tc>
        <w:tc>
          <w:tcPr>
            <w:tcW w:w="1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Примечания</w:t>
      </w:r>
      <w:r w:rsidRPr="00901B73">
        <w:rPr>
          <w:rFonts w:ascii="Times New Roman" w:eastAsia="Times New Roman" w:hAnsi="Times New Roman" w:cs="Times New Roman"/>
          <w:color w:val="000000"/>
          <w:sz w:val="20"/>
          <w:szCs w:val="20"/>
        </w:rPr>
        <w:t>: 1. Асфальтобетонные смеси должны отвечать требованиям </w:t>
      </w:r>
      <w:hyperlink r:id="rId156" w:tooltip="Смеси асфальтобетонные дорожные, аэродромные и асфальтобетон. Технические условия" w:history="1">
        <w:r w:rsidRPr="00901B73">
          <w:rPr>
            <w:rFonts w:ascii="Times New Roman" w:eastAsia="Times New Roman" w:hAnsi="Times New Roman" w:cs="Times New Roman"/>
            <w:color w:val="800080"/>
            <w:sz w:val="20"/>
            <w:szCs w:val="20"/>
          </w:rPr>
          <w:t>ГОСТ 9128-84</w:t>
        </w:r>
      </w:hyperlink>
      <w:r w:rsidRPr="00901B73">
        <w:rPr>
          <w:rFonts w:ascii="Times New Roman" w:eastAsia="Times New Roman" w:hAnsi="Times New Roman" w:cs="Times New Roman"/>
          <w:color w:val="000000"/>
          <w:sz w:val="20"/>
          <w:szCs w:val="20"/>
        </w:rPr>
        <w:t>, дегтебетонные - ГОСТ 25877-83.</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2. В районах IV и V дорожно-климатических зон не следует предусматривать устройство покрытий из теплых асфальтобетонных смесей.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3. Для однослойных покрытий применяются материалы, указанные для верхнего слоя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4. В районах I дорожно-климатической зоны не следует предусматривать устройство покрытий из холодных асфальтобетонных смесей.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В районах I и V дорожно-климатических зон не следует предусматривать устройство покрытий из дегтебетонных смесей.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5. В населенных пунктах при устройстве покрытий с применением каменноугольных дегтей и смол на них обязательно должен быть устроен защитный слой из асфальтобетонной смеси толщиной не менее 4 см или двойной поверхностной обработки с применением битума.</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7.35. Асфальтобетонные и дегтебетонные смеси и каменные материалы, обработанные органическими вяжущими, для оснований должны применяться в соответствии с </w:t>
      </w:r>
      <w:hyperlink r:id="rId157" w:anchor="i955327" w:tooltip="Таблица 33" w:history="1">
        <w:r w:rsidRPr="00901B73">
          <w:rPr>
            <w:rFonts w:ascii="Times New Roman" w:eastAsia="Times New Roman" w:hAnsi="Times New Roman" w:cs="Times New Roman"/>
            <w:color w:val="800080"/>
            <w:sz w:val="24"/>
            <w:szCs w:val="24"/>
          </w:rPr>
          <w:t>табл. 33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33</w:t>
      </w:r>
    </w:p>
    <w:tbl>
      <w:tblPr>
        <w:tblW w:w="5000" w:type="pct"/>
        <w:jc w:val="center"/>
        <w:tblCellMar>
          <w:left w:w="0" w:type="dxa"/>
          <w:right w:w="0" w:type="dxa"/>
        </w:tblCellMar>
        <w:tblLook w:val="04A0" w:firstRow="1" w:lastRow="0" w:firstColumn="1" w:lastColumn="0" w:noHBand="0" w:noVBand="1"/>
      </w:tblPr>
      <w:tblGrid>
        <w:gridCol w:w="2661"/>
        <w:gridCol w:w="6750"/>
      </w:tblGrid>
      <w:tr w:rsidR="00901B73" w:rsidRPr="00901B73" w:rsidTr="00901B73">
        <w:trPr>
          <w:tblHeader/>
          <w:jc w:val="center"/>
        </w:trPr>
        <w:tc>
          <w:tcPr>
            <w:tcW w:w="14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95" w:name="i955327"/>
            <w:r w:rsidRPr="00901B73">
              <w:rPr>
                <w:rFonts w:ascii="Times New Roman" w:eastAsia="Times New Roman" w:hAnsi="Times New Roman" w:cs="Times New Roman"/>
                <w:sz w:val="20"/>
                <w:szCs w:val="20"/>
              </w:rPr>
              <w:t>Категория дороги</w:t>
            </w:r>
            <w:bookmarkEnd w:id="95"/>
          </w:p>
        </w:tc>
        <w:tc>
          <w:tcPr>
            <w:tcW w:w="35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Материал</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 II</w:t>
            </w:r>
          </w:p>
        </w:tc>
        <w:tc>
          <w:tcPr>
            <w:tcW w:w="3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и теплые смеси для пористого асфальтобетона марки II, высокопористого асфальтобетона марки I</w:t>
            </w:r>
          </w:p>
        </w:tc>
      </w:tr>
      <w:tr w:rsidR="00901B73" w:rsidRPr="00901B73" w:rsidTr="00901B73">
        <w:trPr>
          <w:jc w:val="center"/>
        </w:trPr>
        <w:tc>
          <w:tcPr>
            <w:tcW w:w="14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3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высокопористого асфальтобетона марки II</w:t>
            </w:r>
          </w:p>
        </w:tc>
      </w:tr>
      <w:tr w:rsidR="00901B73" w:rsidRPr="00901B73" w:rsidTr="00901B73">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35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Горячие смеси для пористого дегтебетона марки II</w:t>
            </w:r>
          </w:p>
        </w:tc>
      </w:tr>
      <w:tr w:rsidR="00901B73" w:rsidRPr="00901B73" w:rsidTr="00901B73">
        <w:trPr>
          <w:jc w:val="center"/>
        </w:trPr>
        <w:tc>
          <w:tcPr>
            <w:tcW w:w="1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 - III</w:t>
            </w:r>
          </w:p>
        </w:tc>
        <w:tc>
          <w:tcPr>
            <w:tcW w:w="3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Каменные материалы, обработанные органическими вяжущими методами смешения в установке, пропитки, смешения на дороге</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96" w:name="i967822"/>
      <w:bookmarkStart w:id="97" w:name="i978605"/>
      <w:bookmarkEnd w:id="96"/>
      <w:r w:rsidRPr="00901B73">
        <w:rPr>
          <w:rFonts w:ascii="Times New Roman" w:eastAsia="Times New Roman" w:hAnsi="Times New Roman" w:cs="Times New Roman"/>
          <w:color w:val="000000"/>
          <w:sz w:val="24"/>
          <w:szCs w:val="24"/>
        </w:rPr>
        <w:t>7.36. Материалы щебеночные, гравийные и песчаные, обработанные </w:t>
      </w:r>
      <w:bookmarkEnd w:id="97"/>
      <w:r w:rsidRPr="00901B73">
        <w:rPr>
          <w:rFonts w:ascii="Times New Roman" w:eastAsia="Times New Roman" w:hAnsi="Times New Roman" w:cs="Times New Roman"/>
          <w:color w:val="000000"/>
          <w:sz w:val="24"/>
          <w:szCs w:val="24"/>
        </w:rPr>
        <w:t>неорганическими вяжущими, для покрытий и оснований должны соответствовать требованиям </w:t>
      </w:r>
      <w:hyperlink r:id="rId158" w:tooltip="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w:history="1">
        <w:r w:rsidRPr="00901B73">
          <w:rPr>
            <w:rFonts w:ascii="Times New Roman" w:eastAsia="Times New Roman" w:hAnsi="Times New Roman" w:cs="Times New Roman"/>
            <w:color w:val="800080"/>
            <w:sz w:val="24"/>
            <w:szCs w:val="24"/>
          </w:rPr>
          <w:t>ГОСТ 23558-94</w:t>
        </w:r>
      </w:hyperlink>
      <w:r w:rsidRPr="00901B73">
        <w:rPr>
          <w:rFonts w:ascii="Times New Roman" w:eastAsia="Times New Roman" w:hAnsi="Times New Roman" w:cs="Times New Roman"/>
          <w:color w:val="000000"/>
          <w:sz w:val="24"/>
          <w:szCs w:val="24"/>
        </w:rPr>
        <w:t> и </w:t>
      </w:r>
      <w:hyperlink r:id="rId159" w:anchor="i981889" w:tooltip="Таблица 34" w:history="1">
        <w:r w:rsidRPr="00901B73">
          <w:rPr>
            <w:rFonts w:ascii="Times New Roman" w:eastAsia="Times New Roman" w:hAnsi="Times New Roman" w:cs="Times New Roman"/>
            <w:color w:val="800080"/>
            <w:sz w:val="24"/>
            <w:szCs w:val="24"/>
          </w:rPr>
          <w:t>табл. 34</w:t>
        </w:r>
      </w:hyperlink>
      <w:r w:rsidRPr="00901B73">
        <w:rPr>
          <w:rFonts w:ascii="Times New Roman" w:eastAsia="Times New Roman" w:hAnsi="Times New Roman" w:cs="Times New Roman"/>
          <w:color w:val="000000"/>
          <w:sz w:val="20"/>
          <w:szCs w:val="20"/>
        </w:rPr>
        <w:t>*</w:t>
      </w:r>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34</w:t>
      </w:r>
    </w:p>
    <w:tbl>
      <w:tblPr>
        <w:tblW w:w="5000" w:type="pct"/>
        <w:jc w:val="center"/>
        <w:tblCellMar>
          <w:left w:w="0" w:type="dxa"/>
          <w:right w:w="0" w:type="dxa"/>
        </w:tblCellMar>
        <w:tblLook w:val="04A0" w:firstRow="1" w:lastRow="0" w:firstColumn="1" w:lastColumn="0" w:noHBand="0" w:noVBand="1"/>
      </w:tblPr>
      <w:tblGrid>
        <w:gridCol w:w="4371"/>
        <w:gridCol w:w="1236"/>
        <w:gridCol w:w="1236"/>
        <w:gridCol w:w="1237"/>
        <w:gridCol w:w="1331"/>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98" w:name="i981889"/>
            <w:r w:rsidRPr="00901B73">
              <w:rPr>
                <w:rFonts w:ascii="Times New Roman" w:eastAsia="Times New Roman" w:hAnsi="Times New Roman" w:cs="Times New Roman"/>
                <w:sz w:val="20"/>
                <w:szCs w:val="20"/>
              </w:rPr>
              <w:t>Показатели свойств обработанных материалов</w:t>
            </w:r>
            <w:bookmarkEnd w:id="98"/>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покрытий со слоем износа из черных смесей</w:t>
            </w:r>
          </w:p>
        </w:tc>
        <w:tc>
          <w:tcPr>
            <w:tcW w:w="20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оснований</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265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автомобильной дороги</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 V</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II</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 V</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сжатие водонасыщенных образцов, твердевших 28 сут, МПа</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6,0 - 4,0</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4,0 - 7,5</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4,0 - 7,5</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2,0 - 6,0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Марка по морозостойкости для районов со среднемесячной температурой наиболее холодного месяца, град. С, не менее:</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 до минус 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5 до минус 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15 до минус 30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ниже минус 30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99" w:name="i991837"/>
      <w:bookmarkEnd w:id="99"/>
      <w:r w:rsidRPr="00901B73">
        <w:rPr>
          <w:rFonts w:ascii="Times New Roman" w:eastAsia="Times New Roman" w:hAnsi="Times New Roman" w:cs="Times New Roman"/>
          <w:color w:val="000000"/>
          <w:sz w:val="24"/>
          <w:szCs w:val="24"/>
        </w:rPr>
        <w:t>7.37. Покрытия и основания из грунтов, укрепленных минеральными вяжущими, следует применять согласно </w:t>
      </w:r>
      <w:hyperlink r:id="rId160" w:anchor="i1006496" w:tooltip="Таблица 35" w:history="1">
        <w:r w:rsidRPr="00901B73">
          <w:rPr>
            <w:rFonts w:ascii="Times New Roman" w:eastAsia="Times New Roman" w:hAnsi="Times New Roman" w:cs="Times New Roman"/>
            <w:color w:val="800080"/>
            <w:sz w:val="24"/>
            <w:szCs w:val="24"/>
          </w:rPr>
          <w:t>табл. 35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35</w:t>
      </w:r>
    </w:p>
    <w:tbl>
      <w:tblPr>
        <w:tblW w:w="5000" w:type="pct"/>
        <w:jc w:val="center"/>
        <w:tblCellMar>
          <w:left w:w="0" w:type="dxa"/>
          <w:right w:w="0" w:type="dxa"/>
        </w:tblCellMar>
        <w:tblLook w:val="04A0" w:firstRow="1" w:lastRow="0" w:firstColumn="1" w:lastColumn="0" w:noHBand="0" w:noVBand="1"/>
      </w:tblPr>
      <w:tblGrid>
        <w:gridCol w:w="4329"/>
        <w:gridCol w:w="1600"/>
        <w:gridCol w:w="1600"/>
        <w:gridCol w:w="1882"/>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0" w:name="i1006496"/>
            <w:r w:rsidRPr="00901B73">
              <w:rPr>
                <w:rFonts w:ascii="Times New Roman" w:eastAsia="Times New Roman" w:hAnsi="Times New Roman" w:cs="Times New Roman"/>
                <w:sz w:val="20"/>
                <w:szCs w:val="20"/>
              </w:rPr>
              <w:t>Показатели свойств укрепленных грунтов</w:t>
            </w:r>
            <w:bookmarkEnd w:id="100"/>
          </w:p>
        </w:tc>
        <w:tc>
          <w:tcPr>
            <w:tcW w:w="26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Значение показателя по классам прочности укрепленных грунтов</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сжатие водонасыщенных образцов, МПа</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6,0 - 4,0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4,0 - 2,0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2,0 - 1,0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растяжение при изгибе водонасыщенных образцов, МПа, не менее</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0,2</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морозостойкости не менее</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0,65</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Показатели физико-механических свойств при укреплении грунтов портландцементом или шлакопортландцементом даны для образцов, твердевших 28 сут; при укреплении грунтов неорганическими, медленно твердеющими вяжущими (золами уноса сухого отбора), а также при применении сухих цементогрунтовых смесей показатели даны для образцов, твердевших 90 сут.</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7.38. Покрытия и основания из грунтов, укрепленных битумными эмульсиями, жидкими битумами или каменноугольными вяжущими (дегтями, смолами) совместно с цементом или известью, а также битумными эмульсиями или сырой нефтью совместно с карбамидными смолами либо карбамидными смолами совместно с добавками лигно-сульфоната технического (ЛСТ), следует применять согласно </w:t>
      </w:r>
      <w:hyperlink r:id="rId161" w:anchor="i1017304" w:tooltip="Таблица 36" w:history="1">
        <w:r w:rsidRPr="00901B73">
          <w:rPr>
            <w:rFonts w:ascii="Times New Roman" w:eastAsia="Times New Roman" w:hAnsi="Times New Roman" w:cs="Times New Roman"/>
            <w:color w:val="800080"/>
            <w:sz w:val="24"/>
            <w:szCs w:val="24"/>
          </w:rPr>
          <w:t>табл. 36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36</w:t>
      </w:r>
    </w:p>
    <w:tbl>
      <w:tblPr>
        <w:tblW w:w="5000" w:type="pct"/>
        <w:jc w:val="center"/>
        <w:tblCellMar>
          <w:left w:w="0" w:type="dxa"/>
          <w:right w:w="0" w:type="dxa"/>
        </w:tblCellMar>
        <w:tblLook w:val="04A0" w:firstRow="1" w:lastRow="0" w:firstColumn="1" w:lastColumn="0" w:noHBand="0" w:noVBand="1"/>
      </w:tblPr>
      <w:tblGrid>
        <w:gridCol w:w="4329"/>
        <w:gridCol w:w="1600"/>
        <w:gridCol w:w="1600"/>
        <w:gridCol w:w="1882"/>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1" w:name="i1017304"/>
            <w:r w:rsidRPr="00901B73">
              <w:rPr>
                <w:rFonts w:ascii="Times New Roman" w:eastAsia="Times New Roman" w:hAnsi="Times New Roman" w:cs="Times New Roman"/>
                <w:sz w:val="20"/>
                <w:szCs w:val="20"/>
              </w:rPr>
              <w:t>Показатели свойств укрепленных грунтов</w:t>
            </w:r>
            <w:bookmarkEnd w:id="101"/>
          </w:p>
        </w:tc>
        <w:tc>
          <w:tcPr>
            <w:tcW w:w="26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Значение показателя по классам прочности укрепленных грунтов</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сжатие водонасыщенных образцов при 20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 МПа</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4,0 - 2,5</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2,5 - 1,5</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1,5 - 1,0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растяжение при изгибе водонасыщенных образцов при 20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 МПа, не менее</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морозостойкости, не менее</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Показатели физико-механических свойств даны для образцов, твердевших 28 сут.</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02" w:name="i1027642"/>
      <w:r w:rsidRPr="00901B73">
        <w:rPr>
          <w:rFonts w:ascii="Times New Roman" w:eastAsia="Times New Roman" w:hAnsi="Times New Roman" w:cs="Times New Roman"/>
          <w:color w:val="000000"/>
          <w:sz w:val="24"/>
          <w:szCs w:val="24"/>
        </w:rPr>
        <w:t>7.39. Покрытия и основания из грунтов, укрепленных битумными эмульсиями, </w:t>
      </w:r>
      <w:bookmarkEnd w:id="102"/>
      <w:r w:rsidRPr="00901B73">
        <w:rPr>
          <w:rFonts w:ascii="Times New Roman" w:eastAsia="Times New Roman" w:hAnsi="Times New Roman" w:cs="Times New Roman"/>
          <w:color w:val="000000"/>
          <w:sz w:val="24"/>
          <w:szCs w:val="24"/>
        </w:rPr>
        <w:t>жидкими битумами или каменноугольными вяжущими с добавкой или без добавки активных и поверхностно-активных веществ (ПАВ), следует применять согласно </w:t>
      </w:r>
      <w:hyperlink r:id="rId162" w:anchor="i1034977" w:tooltip="Таблица 37" w:history="1">
        <w:r w:rsidRPr="00901B73">
          <w:rPr>
            <w:rFonts w:ascii="Times New Roman" w:eastAsia="Times New Roman" w:hAnsi="Times New Roman" w:cs="Times New Roman"/>
            <w:color w:val="800080"/>
            <w:sz w:val="24"/>
            <w:szCs w:val="24"/>
          </w:rPr>
          <w:t>табл. 37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 </w:t>
      </w:r>
      <w:r w:rsidRPr="00901B73">
        <w:rPr>
          <w:rFonts w:ascii="Times New Roman" w:eastAsia="Times New Roman" w:hAnsi="Times New Roman" w:cs="Times New Roman"/>
          <w:color w:val="000000"/>
          <w:sz w:val="24"/>
          <w:szCs w:val="24"/>
        </w:rPr>
        <w:t>37</w:t>
      </w:r>
    </w:p>
    <w:tbl>
      <w:tblPr>
        <w:tblW w:w="5000" w:type="pct"/>
        <w:jc w:val="center"/>
        <w:tblCellMar>
          <w:left w:w="0" w:type="dxa"/>
          <w:right w:w="0" w:type="dxa"/>
        </w:tblCellMar>
        <w:tblLook w:val="04A0" w:firstRow="1" w:lastRow="0" w:firstColumn="1" w:lastColumn="0" w:noHBand="0" w:noVBand="1"/>
      </w:tblPr>
      <w:tblGrid>
        <w:gridCol w:w="4329"/>
        <w:gridCol w:w="2541"/>
        <w:gridCol w:w="2541"/>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3" w:name="i1034977"/>
            <w:r w:rsidRPr="00901B73">
              <w:rPr>
                <w:rFonts w:ascii="Times New Roman" w:eastAsia="Times New Roman" w:hAnsi="Times New Roman" w:cs="Times New Roman"/>
                <w:sz w:val="20"/>
                <w:szCs w:val="20"/>
              </w:rPr>
              <w:t>Показатели свойств укрепленных грунтов</w:t>
            </w:r>
            <w:bookmarkEnd w:id="103"/>
          </w:p>
        </w:tc>
        <w:tc>
          <w:tcPr>
            <w:tcW w:w="26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Значение показателя</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верхнего слоя основания или покрытия</w:t>
            </w:r>
          </w:p>
        </w:tc>
        <w:tc>
          <w:tcPr>
            <w:tcW w:w="1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нижнего слоя основания</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сжатие неводонасыщенных образцов при 20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 МПа, не менее</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13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 определяется</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То же, при 50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 МПа, не менее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 же</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Предел прочности на сжатие водонасыщенных образцов при 20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 МПа, не менее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Набухание, % объема, не более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 определяется</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морозостойкости, не менее</w:t>
            </w:r>
          </w:p>
        </w:tc>
        <w:tc>
          <w:tcPr>
            <w:tcW w:w="1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 же</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Показатели физико-механических свойств даны для образцов, твердевших 7 сут, за исключением коэффициента морозостойкости, который определяют на образцах, твердевших 28 сут.</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7.40. В I дорожно-климатической зоне надлежит использовать крупнообломочные и песчаные грунты, укрепляемые цементом или цементом с добавками поверхностно-активных или активных веществ либо карбамидоформальдегидными смолами с добавками сырой нефти или ЛСТ.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04" w:name="i1042019"/>
      <w:r w:rsidRPr="00901B73">
        <w:rPr>
          <w:rFonts w:ascii="Times New Roman" w:eastAsia="Times New Roman" w:hAnsi="Times New Roman" w:cs="Times New Roman"/>
          <w:color w:val="000000"/>
          <w:sz w:val="24"/>
          <w:szCs w:val="24"/>
        </w:rPr>
        <w:t>7.41. При проектировании дорожных одежд с тонкослойными битумоминеральными </w:t>
      </w:r>
      <w:bookmarkEnd w:id="104"/>
      <w:r w:rsidRPr="00901B73">
        <w:rPr>
          <w:rFonts w:ascii="Times New Roman" w:eastAsia="Times New Roman" w:hAnsi="Times New Roman" w:cs="Times New Roman"/>
          <w:color w:val="000000"/>
          <w:sz w:val="24"/>
          <w:szCs w:val="24"/>
        </w:rPr>
        <w:t>покрытиями (3 - 5 см ) или слоями износа в виде двойной поверхностной обработки для нижележащих слоев следует предусматривать укрепленные грунты согласно </w:t>
      </w:r>
      <w:hyperlink r:id="rId163" w:anchor="i1057487" w:tooltip="Таблица 38" w:history="1">
        <w:r w:rsidRPr="00901B73">
          <w:rPr>
            <w:rFonts w:ascii="Times New Roman" w:eastAsia="Times New Roman" w:hAnsi="Times New Roman" w:cs="Times New Roman"/>
            <w:color w:val="800080"/>
            <w:sz w:val="24"/>
            <w:szCs w:val="24"/>
          </w:rPr>
          <w:t>табл. 38</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38</w:t>
      </w:r>
    </w:p>
    <w:tbl>
      <w:tblPr>
        <w:tblW w:w="5000" w:type="pct"/>
        <w:jc w:val="center"/>
        <w:tblCellMar>
          <w:left w:w="0" w:type="dxa"/>
          <w:right w:w="0" w:type="dxa"/>
        </w:tblCellMar>
        <w:tblLook w:val="04A0" w:firstRow="1" w:lastRow="0" w:firstColumn="1" w:lastColumn="0" w:noHBand="0" w:noVBand="1"/>
      </w:tblPr>
      <w:tblGrid>
        <w:gridCol w:w="4373"/>
        <w:gridCol w:w="2567"/>
        <w:gridCol w:w="2471"/>
      </w:tblGrid>
      <w:tr w:rsidR="00901B73" w:rsidRPr="00901B73" w:rsidTr="00901B73">
        <w:trPr>
          <w:tblHeader/>
          <w:jc w:val="center"/>
        </w:trPr>
        <w:tc>
          <w:tcPr>
            <w:tcW w:w="23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5" w:name="i1057487"/>
            <w:r w:rsidRPr="00901B73">
              <w:rPr>
                <w:rFonts w:ascii="Times New Roman" w:eastAsia="Times New Roman" w:hAnsi="Times New Roman" w:cs="Times New Roman"/>
                <w:sz w:val="20"/>
                <w:szCs w:val="20"/>
              </w:rPr>
              <w:t>Виды укрепленных грунтов для устройства оснований</w:t>
            </w:r>
            <w:bookmarkEnd w:id="105"/>
          </w:p>
        </w:tc>
        <w:tc>
          <w:tcPr>
            <w:tcW w:w="13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дороги</w:t>
            </w:r>
          </w:p>
        </w:tc>
        <w:tc>
          <w:tcPr>
            <w:tcW w:w="13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Дорожно-климатическая зона</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битумными эмульсиями или жидкими битумами, или каменноугольными вяжущими совместно с цементом или известью, а также битумными эмульсиями или сырой нефтью совместно с карбамидными смолами либо карбамидными смолами совместно с добавками ЛСТ (см. </w:t>
            </w:r>
            <w:hyperlink r:id="rId164" w:anchor="i1017304" w:tooltip="Таблица 36" w:history="1">
              <w:r w:rsidRPr="00901B73">
                <w:rPr>
                  <w:rFonts w:ascii="Times New Roman" w:eastAsia="Times New Roman" w:hAnsi="Times New Roman" w:cs="Times New Roman"/>
                  <w:color w:val="800080"/>
                  <w:sz w:val="20"/>
                  <w:szCs w:val="20"/>
                </w:rPr>
                <w:t>табл. 36</w:t>
              </w:r>
            </w:hyperlink>
            <w:r w:rsidRPr="00901B73">
              <w:rPr>
                <w:rFonts w:ascii="Times New Roman" w:eastAsia="Times New Roman" w:hAnsi="Times New Roman" w:cs="Times New Roman"/>
                <w:sz w:val="20"/>
                <w:szCs w:val="20"/>
              </w:rPr>
              <w:t>)</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 IV</w:t>
            </w:r>
          </w:p>
        </w:tc>
        <w:tc>
          <w:tcPr>
            <w:tcW w:w="13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 - IV</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минеральными вяжущими с добавками или без добавок ПАВ или активных веществ, I и II классов по прочности (см. </w:t>
            </w:r>
            <w:hyperlink r:id="rId165" w:anchor="i1006496" w:tooltip="Таблица 35" w:history="1">
              <w:r w:rsidRPr="00901B73">
                <w:rPr>
                  <w:rFonts w:ascii="Times New Roman" w:eastAsia="Times New Roman" w:hAnsi="Times New Roman" w:cs="Times New Roman"/>
                  <w:color w:val="800080"/>
                  <w:sz w:val="20"/>
                  <w:szCs w:val="20"/>
                </w:rPr>
                <w:t>табл. 35</w:t>
              </w:r>
            </w:hyperlink>
            <w:r w:rsidRPr="00901B73">
              <w:rPr>
                <w:rFonts w:ascii="Times New Roman" w:eastAsia="Times New Roman" w:hAnsi="Times New Roman" w:cs="Times New Roman"/>
                <w:sz w:val="20"/>
                <w:szCs w:val="20"/>
              </w:rPr>
              <w:t>)</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 - V</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 - V</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органическими вяжущими с добавкой или без добавок ПАВ или активных веществ (см. </w:t>
            </w:r>
            <w:hyperlink r:id="rId166" w:anchor="i1034977" w:tooltip="Таблица 37" w:history="1">
              <w:r w:rsidRPr="00901B73">
                <w:rPr>
                  <w:rFonts w:ascii="Times New Roman" w:eastAsia="Times New Roman" w:hAnsi="Times New Roman" w:cs="Times New Roman"/>
                  <w:color w:val="800080"/>
                  <w:sz w:val="20"/>
                  <w:szCs w:val="20"/>
                </w:rPr>
                <w:t>табл. 37</w:t>
              </w:r>
            </w:hyperlink>
            <w:r w:rsidRPr="00901B73">
              <w:rPr>
                <w:rFonts w:ascii="Times New Roman" w:eastAsia="Times New Roman" w:hAnsi="Times New Roman" w:cs="Times New Roman"/>
                <w:sz w:val="20"/>
                <w:szCs w:val="20"/>
              </w:rPr>
              <w:t>)</w:t>
            </w:r>
          </w:p>
        </w:tc>
        <w:tc>
          <w:tcPr>
            <w:tcW w:w="1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 - V</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 V</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7.42. При проектировании дорожных одежд капитального типа в качестве оснований следует применять укрепленные грунты согласно </w:t>
      </w:r>
      <w:hyperlink r:id="rId167" w:anchor="i1062111" w:tooltip="Таблица 39" w:history="1">
        <w:r w:rsidRPr="00901B73">
          <w:rPr>
            <w:rFonts w:ascii="Times New Roman" w:eastAsia="Times New Roman" w:hAnsi="Times New Roman" w:cs="Times New Roman"/>
            <w:color w:val="800080"/>
            <w:sz w:val="24"/>
            <w:szCs w:val="24"/>
          </w:rPr>
          <w:t>табл. 39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39</w:t>
      </w:r>
    </w:p>
    <w:tbl>
      <w:tblPr>
        <w:tblW w:w="5000" w:type="pct"/>
        <w:jc w:val="center"/>
        <w:tblCellMar>
          <w:left w:w="0" w:type="dxa"/>
          <w:right w:w="0" w:type="dxa"/>
        </w:tblCellMar>
        <w:tblLook w:val="04A0" w:firstRow="1" w:lastRow="0" w:firstColumn="1" w:lastColumn="0" w:noHBand="0" w:noVBand="1"/>
      </w:tblPr>
      <w:tblGrid>
        <w:gridCol w:w="4373"/>
        <w:gridCol w:w="2567"/>
        <w:gridCol w:w="2471"/>
      </w:tblGrid>
      <w:tr w:rsidR="00901B73" w:rsidRPr="00901B73" w:rsidTr="00901B73">
        <w:trPr>
          <w:tblHeader/>
          <w:jc w:val="center"/>
        </w:trPr>
        <w:tc>
          <w:tcPr>
            <w:tcW w:w="23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6" w:name="i1062111"/>
            <w:r w:rsidRPr="00901B73">
              <w:rPr>
                <w:rFonts w:ascii="Times New Roman" w:eastAsia="Times New Roman" w:hAnsi="Times New Roman" w:cs="Times New Roman"/>
                <w:sz w:val="20"/>
                <w:szCs w:val="20"/>
              </w:rPr>
              <w:t>Виды укрепленных грунтов для устройства оснований</w:t>
            </w:r>
            <w:bookmarkEnd w:id="106"/>
          </w:p>
        </w:tc>
        <w:tc>
          <w:tcPr>
            <w:tcW w:w="13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дороги</w:t>
            </w:r>
          </w:p>
        </w:tc>
        <w:tc>
          <w:tcPr>
            <w:tcW w:w="13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Дорожно-климатическая зона</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минеральными вяжущими, I и II классов по прочности (см. </w:t>
            </w:r>
            <w:hyperlink r:id="rId168" w:anchor="i1006496" w:tooltip="Таблица 35" w:history="1">
              <w:r w:rsidRPr="00901B73">
                <w:rPr>
                  <w:rFonts w:ascii="Times New Roman" w:eastAsia="Times New Roman" w:hAnsi="Times New Roman" w:cs="Times New Roman"/>
                  <w:color w:val="800080"/>
                  <w:sz w:val="20"/>
                  <w:szCs w:val="20"/>
                </w:rPr>
                <w:t>табл. 35</w:t>
              </w:r>
            </w:hyperlink>
            <w:r w:rsidRPr="00901B73">
              <w:rPr>
                <w:rFonts w:ascii="Times New Roman" w:eastAsia="Times New Roman" w:hAnsi="Times New Roman" w:cs="Times New Roman"/>
                <w:sz w:val="20"/>
                <w:szCs w:val="20"/>
              </w:rPr>
              <w:t>) для оснований цементобетонных монолитных или сборных покрытий</w:t>
            </w:r>
          </w:p>
        </w:tc>
        <w:tc>
          <w:tcPr>
            <w:tcW w:w="1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III</w:t>
            </w:r>
          </w:p>
        </w:tc>
        <w:tc>
          <w:tcPr>
            <w:tcW w:w="13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V</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битумной эмульсией совместно с цементом или карбамидоформальдегидной смолой совместно с сырой нефтью или сульфитно-дрожжевой бражкой, I и II классов по прочности (см. </w:t>
            </w:r>
            <w:hyperlink r:id="rId169" w:anchor="i1017304" w:tooltip="Таблица 36" w:history="1">
              <w:r w:rsidRPr="00901B73">
                <w:rPr>
                  <w:rFonts w:ascii="Times New Roman" w:eastAsia="Times New Roman" w:hAnsi="Times New Roman" w:cs="Times New Roman"/>
                  <w:color w:val="800080"/>
                  <w:sz w:val="20"/>
                  <w:szCs w:val="20"/>
                </w:rPr>
                <w:t>табл. 36</w:t>
              </w:r>
            </w:hyperlink>
            <w:r w:rsidRPr="00901B73">
              <w:rPr>
                <w:rFonts w:ascii="Times New Roman" w:eastAsia="Times New Roman" w:hAnsi="Times New Roman" w:cs="Times New Roman"/>
                <w:sz w:val="20"/>
                <w:szCs w:val="20"/>
              </w:rPr>
              <w:t>) для верхних слоев оснований асфальтобетонных покрытий толщиной 8 см и более</w:t>
            </w:r>
          </w:p>
        </w:tc>
        <w:tc>
          <w:tcPr>
            <w:tcW w:w="1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III</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V</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Грунты, укрепленные минеральными вяжущими с добавками или без добавок ПАВ или активных веществ, I и II классов по прочности для нижних слоев оснований асфальтобетонных покрытий</w:t>
            </w:r>
          </w:p>
        </w:tc>
        <w:tc>
          <w:tcPr>
            <w:tcW w:w="1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III</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IV</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7.43. При проектировании дорожных одежд с дополнительными теплоизолирующими (морозозащитными) слоями на дорогах I - III категорий в I - III дорожно-климатических зонах следует применять для этих слоев укрепленные грунты II и III классов по прочности (см. </w:t>
      </w:r>
      <w:hyperlink r:id="rId170" w:anchor="i1006496" w:tooltip="Таблица 35" w:history="1">
        <w:r w:rsidRPr="00901B73">
          <w:rPr>
            <w:rFonts w:ascii="Times New Roman" w:eastAsia="Times New Roman" w:hAnsi="Times New Roman" w:cs="Times New Roman"/>
            <w:color w:val="800080"/>
            <w:sz w:val="24"/>
            <w:szCs w:val="24"/>
          </w:rPr>
          <w:t>табл. 35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Толщину морозозащитного слоя, полученную расчетом применительно к зернистым материалам, следует снижать на 25 - 40 %, учитывая уменьшение степени морозного пучения верхнего слоя земляного полотна при устройстве морозозащитного слоя из укрепленных грунтов.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7.44. При испытании укрепленных грунтов на морозостойкость методом водонасыщения число циклов замораживания-оттаивания и температуру замораживания назначают в зависимости от дорожно-климатической зоны и местоположения слоя укрепленного грунта в дорожной одежде в соответствии с </w:t>
      </w:r>
      <w:hyperlink r:id="rId171" w:anchor="i1072728" w:tooltip="Таблица 40" w:history="1">
        <w:r w:rsidRPr="00901B73">
          <w:rPr>
            <w:rFonts w:ascii="Times New Roman" w:eastAsia="Times New Roman" w:hAnsi="Times New Roman" w:cs="Times New Roman"/>
            <w:color w:val="800080"/>
            <w:sz w:val="24"/>
            <w:szCs w:val="24"/>
          </w:rPr>
          <w:t>табл. 40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40</w:t>
      </w:r>
    </w:p>
    <w:tbl>
      <w:tblPr>
        <w:tblW w:w="5000" w:type="pct"/>
        <w:jc w:val="center"/>
        <w:tblCellMar>
          <w:left w:w="0" w:type="dxa"/>
          <w:right w:w="0" w:type="dxa"/>
        </w:tblCellMar>
        <w:tblLook w:val="04A0" w:firstRow="1" w:lastRow="0" w:firstColumn="1" w:lastColumn="0" w:noHBand="0" w:noVBand="1"/>
      </w:tblPr>
      <w:tblGrid>
        <w:gridCol w:w="3012"/>
        <w:gridCol w:w="1035"/>
        <w:gridCol w:w="1035"/>
        <w:gridCol w:w="1035"/>
        <w:gridCol w:w="1412"/>
        <w:gridCol w:w="1882"/>
      </w:tblGrid>
      <w:tr w:rsidR="00901B73" w:rsidRPr="00901B73" w:rsidTr="00901B73">
        <w:trPr>
          <w:tblHeader/>
          <w:jc w:val="center"/>
        </w:trPr>
        <w:tc>
          <w:tcPr>
            <w:tcW w:w="16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07" w:name="i1072728"/>
            <w:r w:rsidRPr="00901B73">
              <w:rPr>
                <w:rFonts w:ascii="Times New Roman" w:eastAsia="Times New Roman" w:hAnsi="Times New Roman" w:cs="Times New Roman"/>
                <w:sz w:val="20"/>
                <w:szCs w:val="20"/>
              </w:rPr>
              <w:t>Конструктивный слой дорожной одежды</w:t>
            </w:r>
            <w:bookmarkEnd w:id="107"/>
          </w:p>
        </w:tc>
        <w:tc>
          <w:tcPr>
            <w:tcW w:w="335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Число циклов замораживания-оттаивания (над чертой), температура замораживания (под чертой) при степени водонасыщения образцов из укрепленных грунтов для дорожно-климатических зон</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7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8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16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Верхний слой основания под двухслойное асфальтобетонное покрытие; основание под монолитное цементобетонное покрытие</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50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c>
          <w:tcPr>
            <w:tcW w:w="8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Нижний слой основания под двухслойное асфальтобетонное покрытие; основание под сборное железобетонное покрытие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8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Верхний слой основания под однослойное покрытие из минеральных материалов, укрепленных органическими вяжущими</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30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8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Нижний слой основания под однослойное покрытие из минеральных материалов, укрепленных органическими вяжущими</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c>
          <w:tcPr>
            <w:tcW w:w="8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Однослойное покрытие из укрепленного грунта с двойной поверхностной обработкой</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c>
          <w:tcPr>
            <w:tcW w:w="8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Капиллярное</w:t>
            </w:r>
          </w:p>
        </w:tc>
      </w:tr>
      <w:tr w:rsidR="00901B73" w:rsidRPr="00901B73" w:rsidTr="00901B73">
        <w:trPr>
          <w:jc w:val="center"/>
        </w:trPr>
        <w:tc>
          <w:tcPr>
            <w:tcW w:w="1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Дополнительный слой основания (морозозащитный или теплоизоляционный) под двухслойное асфальтобетонное или монолитное цементобетонное покрытие</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15</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Полное</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Коэффициент морозостойкости для укрепленных грунтов, применяемых в верхних и нижних слоях оснований, должен составлять не менее 0,75, а для дополнительных слоев - не менее 0,65.</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В V дорожно-климатической зоне испытания проводят для районов строительства дорог, располагаемых севернее линии Баку - Нукус - Кзыл-Орда - Фрунзе.</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108" w:name="i1086687"/>
      <w:bookmarkStart w:id="109" w:name="i1097544"/>
      <w:bookmarkEnd w:id="108"/>
      <w:r w:rsidRPr="00901B73">
        <w:rPr>
          <w:rFonts w:ascii="Times New Roman" w:eastAsia="Times New Roman" w:hAnsi="Times New Roman" w:cs="Times New Roman"/>
          <w:color w:val="000000"/>
          <w:sz w:val="24"/>
          <w:szCs w:val="24"/>
        </w:rPr>
        <w:t>7.45. При проектировании щебеночных оснований, укрепляемых пескоцементной </w:t>
      </w:r>
      <w:bookmarkEnd w:id="109"/>
      <w:r w:rsidRPr="00901B73">
        <w:rPr>
          <w:rFonts w:ascii="Times New Roman" w:eastAsia="Times New Roman" w:hAnsi="Times New Roman" w:cs="Times New Roman"/>
          <w:color w:val="000000"/>
          <w:sz w:val="24"/>
          <w:szCs w:val="24"/>
        </w:rPr>
        <w:t>смесью, следует применять щебень фракций 40 - 70 (70 - 120) и 5 - 40 мм.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Прочность и морозостойкость щебня должны соответствовать требованиям </w:t>
      </w:r>
      <w:hyperlink r:id="rId172" w:tooltip="Щебень и гравий из плотных горных пород для строительных работ. Технические условия" w:history="1">
        <w:r w:rsidRPr="00901B73">
          <w:rPr>
            <w:rFonts w:ascii="Times New Roman" w:eastAsia="Times New Roman" w:hAnsi="Times New Roman" w:cs="Times New Roman"/>
            <w:color w:val="800080"/>
            <w:sz w:val="24"/>
            <w:szCs w:val="24"/>
          </w:rPr>
          <w:t>ГОСТ 8267-93</w:t>
        </w:r>
      </w:hyperlink>
      <w:r w:rsidRPr="00901B73">
        <w:rPr>
          <w:rFonts w:ascii="Times New Roman" w:eastAsia="Times New Roman" w:hAnsi="Times New Roman" w:cs="Times New Roman"/>
          <w:color w:val="000000"/>
          <w:sz w:val="24"/>
          <w:szCs w:val="24"/>
        </w:rPr>
        <w:t>, </w:t>
      </w:r>
      <w:hyperlink r:id="rId173" w:tooltip="Щебень и песок шлаковые для дорожного строительства. Технические условия" w:history="1">
        <w:r w:rsidRPr="00901B73">
          <w:rPr>
            <w:rFonts w:ascii="Times New Roman" w:eastAsia="Times New Roman" w:hAnsi="Times New Roman" w:cs="Times New Roman"/>
            <w:color w:val="800080"/>
            <w:sz w:val="24"/>
            <w:szCs w:val="24"/>
          </w:rPr>
          <w:t>ГОСТ 3344-83</w:t>
        </w:r>
      </w:hyperlink>
      <w:r w:rsidRPr="00901B73">
        <w:rPr>
          <w:rFonts w:ascii="Times New Roman" w:eastAsia="Times New Roman" w:hAnsi="Times New Roman" w:cs="Times New Roman"/>
          <w:color w:val="000000"/>
          <w:sz w:val="24"/>
          <w:szCs w:val="24"/>
        </w:rPr>
        <w:t>, и </w:t>
      </w:r>
      <w:hyperlink r:id="rId174" w:anchor="i1108264" w:tooltip="Таблица 41" w:history="1">
        <w:r w:rsidRPr="00901B73">
          <w:rPr>
            <w:rFonts w:ascii="Times New Roman" w:eastAsia="Times New Roman" w:hAnsi="Times New Roman" w:cs="Times New Roman"/>
            <w:color w:val="800080"/>
            <w:sz w:val="24"/>
            <w:szCs w:val="24"/>
          </w:rPr>
          <w:t>табл. 41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Свойства пескоцемента и расход пескоцементной смеси должны соответствовать требованиям </w:t>
      </w:r>
      <w:hyperlink r:id="rId175" w:tooltip="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w:history="1">
        <w:r w:rsidRPr="00901B73">
          <w:rPr>
            <w:rFonts w:ascii="Times New Roman" w:eastAsia="Times New Roman" w:hAnsi="Times New Roman" w:cs="Times New Roman"/>
            <w:color w:val="800080"/>
            <w:sz w:val="24"/>
            <w:szCs w:val="24"/>
          </w:rPr>
          <w:t>ГОСТ 23558</w:t>
        </w:r>
      </w:hyperlink>
      <w:r w:rsidRPr="00901B73">
        <w:rPr>
          <w:rFonts w:ascii="Times New Roman" w:eastAsia="Times New Roman" w:hAnsi="Times New Roman" w:cs="Times New Roman"/>
          <w:color w:val="000000"/>
          <w:sz w:val="24"/>
          <w:szCs w:val="24"/>
        </w:rPr>
        <w:t>-79 и </w:t>
      </w:r>
      <w:hyperlink r:id="rId176" w:anchor="i1113747" w:tooltip="табл. 42" w:history="1">
        <w:r w:rsidRPr="00901B73">
          <w:rPr>
            <w:rFonts w:ascii="Times New Roman" w:eastAsia="Times New Roman" w:hAnsi="Times New Roman" w:cs="Times New Roman"/>
            <w:color w:val="800080"/>
            <w:sz w:val="24"/>
            <w:szCs w:val="24"/>
          </w:rPr>
          <w:t>табл. 42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lastRenderedPageBreak/>
        <w:t>Таблица</w:t>
      </w:r>
      <w:r w:rsidRPr="00901B73">
        <w:rPr>
          <w:rFonts w:ascii="Times New Roman" w:eastAsia="Times New Roman" w:hAnsi="Times New Roman" w:cs="Times New Roman"/>
          <w:color w:val="000000"/>
          <w:sz w:val="24"/>
          <w:szCs w:val="24"/>
        </w:rPr>
        <w:t> 41</w:t>
      </w:r>
    </w:p>
    <w:tbl>
      <w:tblPr>
        <w:tblW w:w="5000" w:type="pct"/>
        <w:jc w:val="center"/>
        <w:tblCellMar>
          <w:left w:w="0" w:type="dxa"/>
          <w:right w:w="0" w:type="dxa"/>
        </w:tblCellMar>
        <w:tblLook w:val="04A0" w:firstRow="1" w:lastRow="0" w:firstColumn="1" w:lastColumn="0" w:noHBand="0" w:noVBand="1"/>
      </w:tblPr>
      <w:tblGrid>
        <w:gridCol w:w="4561"/>
        <w:gridCol w:w="1616"/>
        <w:gridCol w:w="1617"/>
        <w:gridCol w:w="1617"/>
      </w:tblGrid>
      <w:tr w:rsidR="00901B73" w:rsidRPr="00901B73" w:rsidTr="00901B73">
        <w:trPr>
          <w:tblHeader/>
          <w:jc w:val="center"/>
        </w:trPr>
        <w:tc>
          <w:tcPr>
            <w:tcW w:w="24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0" w:name="i1108264"/>
            <w:r w:rsidRPr="00901B73">
              <w:rPr>
                <w:rFonts w:ascii="Times New Roman" w:eastAsia="Times New Roman" w:hAnsi="Times New Roman" w:cs="Times New Roman"/>
                <w:sz w:val="20"/>
                <w:szCs w:val="20"/>
              </w:rPr>
              <w:t>Показатели свойств щебня</w:t>
            </w:r>
            <w:bookmarkEnd w:id="110"/>
          </w:p>
        </w:tc>
        <w:tc>
          <w:tcPr>
            <w:tcW w:w="2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автомобильной дороги</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24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прочности на раздавливание в цилиндре в водонасыщенном состоянии, не ниже:</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изверженных, метаморфических пород, шлаков фосфорных, черной и цветной металлургии</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осадочных пород</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истираемости, не ниже</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IV</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морозостойкости для районов со среднемесячной температурой воздуха наиболее холодного месяца,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 до минус 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5 до минус 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15 до минус 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ниже минус 30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bl>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bookmarkStart w:id="111" w:name="i1113747"/>
      <w:r w:rsidRPr="00901B73">
        <w:rPr>
          <w:rFonts w:ascii="Times New Roman" w:eastAsia="Times New Roman" w:hAnsi="Times New Roman" w:cs="Times New Roman"/>
          <w:color w:val="000000"/>
          <w:spacing w:val="50"/>
          <w:sz w:val="24"/>
          <w:szCs w:val="24"/>
        </w:rPr>
        <w:t>Таблица</w:t>
      </w:r>
      <w:bookmarkEnd w:id="111"/>
      <w:r w:rsidRPr="00901B73">
        <w:rPr>
          <w:rFonts w:ascii="Times New Roman" w:eastAsia="Times New Roman" w:hAnsi="Times New Roman" w:cs="Times New Roman"/>
          <w:color w:val="000000"/>
          <w:sz w:val="24"/>
          <w:szCs w:val="24"/>
        </w:rPr>
        <w:t> 42</w:t>
      </w:r>
    </w:p>
    <w:tbl>
      <w:tblPr>
        <w:tblW w:w="5000" w:type="pct"/>
        <w:jc w:val="center"/>
        <w:tblCellMar>
          <w:left w:w="0" w:type="dxa"/>
          <w:right w:w="0" w:type="dxa"/>
        </w:tblCellMar>
        <w:tblLook w:val="04A0" w:firstRow="1" w:lastRow="0" w:firstColumn="1" w:lastColumn="0" w:noHBand="0" w:noVBand="1"/>
      </w:tblPr>
      <w:tblGrid>
        <w:gridCol w:w="4371"/>
        <w:gridCol w:w="1616"/>
        <w:gridCol w:w="1617"/>
        <w:gridCol w:w="1807"/>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2" w:name="i1125830"/>
            <w:r w:rsidRPr="00901B73">
              <w:rPr>
                <w:rFonts w:ascii="Times New Roman" w:eastAsia="Times New Roman" w:hAnsi="Times New Roman" w:cs="Times New Roman"/>
                <w:sz w:val="20"/>
                <w:szCs w:val="20"/>
              </w:rPr>
              <w:t>Показатели свойств щебня</w:t>
            </w:r>
            <w:bookmarkEnd w:id="112"/>
          </w:p>
        </w:tc>
        <w:tc>
          <w:tcPr>
            <w:tcW w:w="26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автомобильной дороги</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прочности пескоцемента на на сжатие</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60 - 100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60 - 75</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40 - 60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Глубина укрепления, см</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10 - 15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5 - 10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5 - 10</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Расход пескоцементной смеси, м</w:t>
            </w:r>
            <w:r w:rsidRPr="00901B73">
              <w:rPr>
                <w:rFonts w:ascii="Times New Roman" w:eastAsia="Times New Roman" w:hAnsi="Times New Roman" w:cs="Times New Roman"/>
                <w:sz w:val="20"/>
                <w:szCs w:val="20"/>
                <w:vertAlign w:val="superscript"/>
              </w:rPr>
              <w:t>3</w:t>
            </w:r>
            <w:r w:rsidRPr="00901B73">
              <w:rPr>
                <w:rFonts w:ascii="Times New Roman" w:eastAsia="Times New Roman" w:hAnsi="Times New Roman" w:cs="Times New Roman"/>
                <w:sz w:val="20"/>
                <w:szCs w:val="20"/>
              </w:rPr>
              <w:t>/100 м</w:t>
            </w:r>
            <w:r w:rsidRPr="00901B73">
              <w:rPr>
                <w:rFonts w:ascii="Times New Roman" w:eastAsia="Times New Roman" w:hAnsi="Times New Roman" w:cs="Times New Roman"/>
                <w:sz w:val="20"/>
                <w:szCs w:val="20"/>
                <w:vertAlign w:val="superscript"/>
              </w:rPr>
              <w:t>2</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4 - 9</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3 - 6</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3 - 6</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113" w:name="i1135592"/>
      <w:r w:rsidRPr="00901B73">
        <w:rPr>
          <w:rFonts w:ascii="Times New Roman" w:eastAsia="Times New Roman" w:hAnsi="Times New Roman" w:cs="Times New Roman"/>
          <w:color w:val="000000"/>
          <w:sz w:val="24"/>
          <w:szCs w:val="24"/>
        </w:rPr>
        <w:t>7.46. При проектировании щебеночных покрытий и оснований, устраиваемых </w:t>
      </w:r>
      <w:bookmarkEnd w:id="113"/>
      <w:r w:rsidRPr="00901B73">
        <w:rPr>
          <w:rFonts w:ascii="Times New Roman" w:eastAsia="Times New Roman" w:hAnsi="Times New Roman" w:cs="Times New Roman"/>
          <w:color w:val="000000"/>
          <w:sz w:val="24"/>
          <w:szCs w:val="24"/>
        </w:rPr>
        <w:t>методом заклинки, следует применять щебень по </w:t>
      </w:r>
      <w:hyperlink r:id="rId177" w:tooltip="Щебень и гравий из плотных горных пород для строительных работ. Технические условия" w:history="1">
        <w:r w:rsidRPr="00901B73">
          <w:rPr>
            <w:rFonts w:ascii="Times New Roman" w:eastAsia="Times New Roman" w:hAnsi="Times New Roman" w:cs="Times New Roman"/>
            <w:color w:val="800080"/>
            <w:sz w:val="24"/>
            <w:szCs w:val="24"/>
          </w:rPr>
          <w:t>ГОСТ 8267-93</w:t>
        </w:r>
      </w:hyperlink>
      <w:r w:rsidRPr="00901B73">
        <w:rPr>
          <w:rFonts w:ascii="Times New Roman" w:eastAsia="Times New Roman" w:hAnsi="Times New Roman" w:cs="Times New Roman"/>
          <w:color w:val="000000"/>
          <w:sz w:val="24"/>
          <w:szCs w:val="24"/>
        </w:rPr>
        <w:t>, </w:t>
      </w:r>
      <w:hyperlink r:id="rId178" w:tooltip="Щебень и песок шлаковые для дорожного строительства. Технические условия" w:history="1">
        <w:r w:rsidRPr="00901B73">
          <w:rPr>
            <w:rFonts w:ascii="Times New Roman" w:eastAsia="Times New Roman" w:hAnsi="Times New Roman" w:cs="Times New Roman"/>
            <w:color w:val="800080"/>
            <w:sz w:val="24"/>
            <w:szCs w:val="24"/>
          </w:rPr>
          <w:t>ГОСТ 3344-83</w:t>
        </w:r>
      </w:hyperlink>
      <w:r w:rsidRPr="00901B73">
        <w:rPr>
          <w:rFonts w:ascii="Times New Roman" w:eastAsia="Times New Roman" w:hAnsi="Times New Roman" w:cs="Times New Roman"/>
          <w:color w:val="000000"/>
          <w:sz w:val="24"/>
          <w:szCs w:val="24"/>
        </w:rPr>
        <w:t>, фракций 40-70 и 70-120 мм в качестве основного материала, а фракций 20-40, 10-20 и 5-10 мм - в качестве расклинивающего. При устройстве оснований для расклинки допускается применение смесей № 7, 8 и 9 по </w:t>
      </w:r>
      <w:hyperlink r:id="rId179" w:tooltip="Смеси щебеночно-гравийно-песчаные для покрытий и оснований автомобильных дорог и аэродромов. Технические условия" w:history="1">
        <w:r w:rsidRPr="00901B73">
          <w:rPr>
            <w:rFonts w:ascii="Times New Roman" w:eastAsia="Times New Roman" w:hAnsi="Times New Roman" w:cs="Times New Roman"/>
            <w:color w:val="800080"/>
            <w:sz w:val="24"/>
            <w:szCs w:val="24"/>
          </w:rPr>
          <w:t>ГОСТ 25607-94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Марки по прочности и морозостойкости каменных материалов должны соответствовать требованиям </w:t>
      </w:r>
      <w:hyperlink r:id="rId180" w:anchor="i1145459" w:tooltip="Таблица 43" w:history="1">
        <w:r w:rsidRPr="00901B73">
          <w:rPr>
            <w:rFonts w:ascii="Times New Roman" w:eastAsia="Times New Roman" w:hAnsi="Times New Roman" w:cs="Times New Roman"/>
            <w:color w:val="800080"/>
            <w:sz w:val="24"/>
            <w:szCs w:val="24"/>
          </w:rPr>
          <w:t>табл. 43</w:t>
        </w:r>
      </w:hyperlink>
      <w:r w:rsidRPr="00901B73">
        <w:rPr>
          <w:rFonts w:ascii="Times New Roman" w:eastAsia="Times New Roman" w:hAnsi="Times New Roman" w:cs="Times New Roman"/>
          <w:color w:val="000000"/>
          <w:sz w:val="24"/>
          <w:szCs w:val="24"/>
        </w:rPr>
        <w:t>. Прочность расклинивающего материала может быть на марку ниже основного.</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Конструкция слоев оснований из щебня карбонатных пород марок 400 и ниже допускается без использования расклинивающего материала.</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Таблица 43</w:t>
      </w:r>
    </w:p>
    <w:tbl>
      <w:tblPr>
        <w:tblW w:w="5000" w:type="pct"/>
        <w:jc w:val="center"/>
        <w:tblCellMar>
          <w:left w:w="0" w:type="dxa"/>
          <w:right w:w="0" w:type="dxa"/>
        </w:tblCellMar>
        <w:tblLook w:val="04A0" w:firstRow="1" w:lastRow="0" w:firstColumn="1" w:lastColumn="0" w:noHBand="0" w:noVBand="1"/>
      </w:tblPr>
      <w:tblGrid>
        <w:gridCol w:w="4371"/>
        <w:gridCol w:w="1236"/>
        <w:gridCol w:w="1236"/>
        <w:gridCol w:w="1237"/>
        <w:gridCol w:w="1331"/>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4" w:name="i1145459"/>
            <w:r w:rsidRPr="00901B73">
              <w:rPr>
                <w:rFonts w:ascii="Times New Roman" w:eastAsia="Times New Roman" w:hAnsi="Times New Roman" w:cs="Times New Roman"/>
                <w:sz w:val="20"/>
                <w:szCs w:val="20"/>
              </w:rPr>
              <w:t>Показатели свойств каменных материалов</w:t>
            </w:r>
            <w:bookmarkEnd w:id="114"/>
          </w:p>
        </w:tc>
        <w:tc>
          <w:tcPr>
            <w:tcW w:w="13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покрытий</w:t>
            </w:r>
          </w:p>
        </w:tc>
        <w:tc>
          <w:tcPr>
            <w:tcW w:w="13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оснований</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265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автомобильной дороги</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 III</w:t>
            </w:r>
          </w:p>
        </w:tc>
        <w:tc>
          <w:tcPr>
            <w:tcW w:w="6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прочности на раздавливание в цилиндре в водонасыщенном состоянии, не ниже:</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щебня из изверженных и метаморфических пород</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 осадочных пород</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 шлаков фосфорных, черной и цветной металлургии</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щебня из гравия</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Др12</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Др16</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Др16</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Др24</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истираемости</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IV</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морозостойкости для районов со среднемесячной температурой воздуха наиболее холодного месяца,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 до минус 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5 до минус 15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15 до минус 30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ниже минус 30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bookmarkStart w:id="115" w:name="i1158845"/>
      <w:r w:rsidRPr="00901B73">
        <w:rPr>
          <w:rFonts w:ascii="Times New Roman" w:eastAsia="Times New Roman" w:hAnsi="Times New Roman" w:cs="Times New Roman"/>
          <w:color w:val="000000"/>
          <w:sz w:val="24"/>
          <w:szCs w:val="24"/>
        </w:rPr>
        <w:t>7.47. При проектировании щебеночных и гравийных покрытий и оснований из </w:t>
      </w:r>
      <w:bookmarkEnd w:id="115"/>
      <w:r w:rsidRPr="00901B73">
        <w:rPr>
          <w:rFonts w:ascii="Times New Roman" w:eastAsia="Times New Roman" w:hAnsi="Times New Roman" w:cs="Times New Roman"/>
          <w:color w:val="000000"/>
          <w:sz w:val="24"/>
          <w:szCs w:val="24"/>
        </w:rPr>
        <w:t>плотных смесей применяемые материалы должны отвечать требованиям </w:t>
      </w:r>
      <w:hyperlink r:id="rId181" w:tooltip="Смеси щебеночно-гравийно-песчаные для покрытий и оснований автомобильных дорог и аэродромов. Технические условия" w:history="1">
        <w:r w:rsidRPr="00901B73">
          <w:rPr>
            <w:rFonts w:ascii="Times New Roman" w:eastAsia="Times New Roman" w:hAnsi="Times New Roman" w:cs="Times New Roman"/>
            <w:color w:val="800080"/>
            <w:sz w:val="24"/>
            <w:szCs w:val="24"/>
          </w:rPr>
          <w:t>ГОСТ 25607-94</w:t>
        </w:r>
      </w:hyperlink>
      <w:r w:rsidRPr="00901B73">
        <w:rPr>
          <w:rFonts w:ascii="Times New Roman" w:eastAsia="Times New Roman" w:hAnsi="Times New Roman" w:cs="Times New Roman"/>
          <w:color w:val="000000"/>
          <w:sz w:val="24"/>
          <w:szCs w:val="24"/>
        </w:rPr>
        <w:t> (смеси № 3 и 5 для покрытий и № 1, 2, 4, 6 и 7 для оснований).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Марки по прочности и морозостойкости щебня и гравия, входящих в состав смесей, должны соответствовать требованиям </w:t>
      </w:r>
      <w:hyperlink r:id="rId182" w:anchor="i1168380" w:tooltip="Таблица 44" w:history="1">
        <w:r w:rsidRPr="00901B73">
          <w:rPr>
            <w:rFonts w:ascii="Times New Roman" w:eastAsia="Times New Roman" w:hAnsi="Times New Roman" w:cs="Times New Roman"/>
            <w:color w:val="800080"/>
            <w:sz w:val="24"/>
            <w:szCs w:val="24"/>
          </w:rPr>
          <w:t>табл. 44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lastRenderedPageBreak/>
        <w:t>Таблица</w:t>
      </w:r>
      <w:r w:rsidRPr="00901B73">
        <w:rPr>
          <w:rFonts w:ascii="Times New Roman" w:eastAsia="Times New Roman" w:hAnsi="Times New Roman" w:cs="Times New Roman"/>
          <w:color w:val="000000"/>
          <w:sz w:val="24"/>
          <w:szCs w:val="24"/>
        </w:rPr>
        <w:t> 44</w:t>
      </w:r>
    </w:p>
    <w:tbl>
      <w:tblPr>
        <w:tblW w:w="5000" w:type="pct"/>
        <w:jc w:val="center"/>
        <w:tblCellMar>
          <w:left w:w="0" w:type="dxa"/>
          <w:right w:w="0" w:type="dxa"/>
        </w:tblCellMar>
        <w:tblLook w:val="04A0" w:firstRow="1" w:lastRow="0" w:firstColumn="1" w:lastColumn="0" w:noHBand="0" w:noVBand="1"/>
      </w:tblPr>
      <w:tblGrid>
        <w:gridCol w:w="4371"/>
        <w:gridCol w:w="1046"/>
        <w:gridCol w:w="1046"/>
        <w:gridCol w:w="1046"/>
        <w:gridCol w:w="951"/>
        <w:gridCol w:w="951"/>
      </w:tblGrid>
      <w:tr w:rsidR="00901B73" w:rsidRPr="00901B73" w:rsidTr="00901B73">
        <w:trPr>
          <w:tblHeader/>
          <w:jc w:val="center"/>
        </w:trPr>
        <w:tc>
          <w:tcPr>
            <w:tcW w:w="23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6" w:name="i1168380"/>
            <w:r w:rsidRPr="00901B73">
              <w:rPr>
                <w:rFonts w:ascii="Times New Roman" w:eastAsia="Times New Roman" w:hAnsi="Times New Roman" w:cs="Times New Roman"/>
                <w:sz w:val="20"/>
                <w:szCs w:val="20"/>
              </w:rPr>
              <w:t>Показатели свойств каменных материалов</w:t>
            </w:r>
            <w:bookmarkEnd w:id="116"/>
          </w:p>
        </w:tc>
        <w:tc>
          <w:tcPr>
            <w:tcW w:w="11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покрытий</w:t>
            </w:r>
          </w:p>
        </w:tc>
        <w:tc>
          <w:tcPr>
            <w:tcW w:w="1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оснований</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2650" w:type="pct"/>
            <w:gridSpan w:val="5"/>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Категория автомобильной дороги</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5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 II</w:t>
            </w:r>
          </w:p>
        </w:tc>
        <w:tc>
          <w:tcPr>
            <w:tcW w:w="5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5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 V</w:t>
            </w:r>
          </w:p>
        </w:tc>
      </w:tr>
      <w:tr w:rsidR="00901B73" w:rsidRPr="00901B73" w:rsidTr="00901B73">
        <w:trPr>
          <w:jc w:val="center"/>
        </w:trPr>
        <w:tc>
          <w:tcPr>
            <w:tcW w:w="2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прочности на раздавливание щебня в цилиндре в водонасыщенном состоянии, не ниже:</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изверженных и метаморфических пород</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осадочных пород</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гравия и щебня из гравия</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Др12</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Др16</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Др12</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Др16</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Др24</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шлаков фосфорных, черной и цветной металлургии</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истираемости, не ниже</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III</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w:t>
            </w:r>
            <w:r w:rsidRPr="00901B73">
              <w:rPr>
                <w:rFonts w:ascii="Times New Roman" w:eastAsia="Times New Roman" w:hAnsi="Times New Roman" w:cs="Times New Roman"/>
                <w:sz w:val="20"/>
                <w:szCs w:val="20"/>
                <w:lang w:val="en-US"/>
              </w:rPr>
              <w:t>IV</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Марка по морозостойкости для районов со среднемесячной температурой воздуха наиболее холодного месяца, </w:t>
            </w:r>
            <w:r w:rsidRPr="00901B73">
              <w:rPr>
                <w:rFonts w:ascii="Symbol" w:eastAsia="Times New Roman" w:hAnsi="Symbol" w:cs="Times New Roman"/>
                <w:sz w:val="20"/>
                <w:szCs w:val="20"/>
              </w:rPr>
              <w:t></w:t>
            </w:r>
            <w:r w:rsidRPr="00901B73">
              <w:rPr>
                <w:rFonts w:ascii="Times New Roman" w:eastAsia="Times New Roman" w:hAnsi="Times New Roman" w:cs="Times New Roman"/>
                <w:sz w:val="20"/>
                <w:szCs w:val="20"/>
              </w:rPr>
              <w:t>С:</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 до минус 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5 до минус 15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минус 15 до минус 30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r>
      <w:tr w:rsidR="00901B73" w:rsidRPr="00901B73" w:rsidTr="00901B73">
        <w:trPr>
          <w:jc w:val="center"/>
        </w:trPr>
        <w:tc>
          <w:tcPr>
            <w:tcW w:w="2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ниже минус 30</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Количество в щебне из гравия дробленых зерен, % по массе, не менее</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гравийный материал марки Др12 и выше, содержащий более 50 % зерен с гладкой поверхностью, рекомендуется добавлять щебень (щебень из гравия ) в количестве не менее 25 % по массе для лучшей его уплотняемости и повышения несущей способности покрытия.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7.48. В щебне из изверженных и метаморфических пород марок 800 и выше и осадочных пород марок 600 и выше для щебеночных покрытий дорог IV, V категорий содержание зерен пластинчатой (лещадной ) и игловатой форм не должно превышать 15 % по массе, а для оснований дорог I - III категорий - 35 %.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Щебень (гравий) для щебеночных и гравийных покрытий по водостойкости должен быть 1-й марки, а для оснований - не ниже 2-ой марки.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Щебень (гравий) для щебеночных и гравийных покрытий по пластичности должен быть марки Пл1, а для оснований на дорогах I-III категорий - не ниже марки Пл2 и на дорогах IV, V категорий - не ниже марки Пл3.</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7.49. Песчано-гравийные (песчано-щебеночные) смеси для дополнительных слоев должны отвечать требованиям </w:t>
      </w:r>
      <w:hyperlink r:id="rId183" w:tooltip="Смеси щебеночно-гравийно-песчаные для покрытий и оснований автомобильных дорог и аэродромов. Технические условия" w:history="1">
        <w:r w:rsidRPr="00901B73">
          <w:rPr>
            <w:rFonts w:ascii="Times New Roman" w:eastAsia="Times New Roman" w:hAnsi="Times New Roman" w:cs="Times New Roman"/>
            <w:color w:val="800080"/>
            <w:sz w:val="24"/>
            <w:szCs w:val="24"/>
          </w:rPr>
          <w:t>ГОСТ 25607-94</w:t>
        </w:r>
      </w:hyperlink>
      <w:r w:rsidRPr="00901B73">
        <w:rPr>
          <w:rFonts w:ascii="Times New Roman" w:eastAsia="Times New Roman" w:hAnsi="Times New Roman" w:cs="Times New Roman"/>
          <w:color w:val="000000"/>
          <w:sz w:val="24"/>
          <w:szCs w:val="24"/>
        </w:rPr>
        <w:t> и </w:t>
      </w:r>
      <w:hyperlink r:id="rId184" w:anchor="i1178737" w:tooltip="Таблица 45" w:history="1">
        <w:r w:rsidRPr="00901B73">
          <w:rPr>
            <w:rFonts w:ascii="Times New Roman" w:eastAsia="Times New Roman" w:hAnsi="Times New Roman" w:cs="Times New Roman"/>
            <w:color w:val="800080"/>
            <w:sz w:val="24"/>
            <w:szCs w:val="24"/>
          </w:rPr>
          <w:t>табл. 45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45</w:t>
      </w:r>
    </w:p>
    <w:tbl>
      <w:tblPr>
        <w:tblW w:w="5000" w:type="pct"/>
        <w:jc w:val="center"/>
        <w:tblCellMar>
          <w:left w:w="0" w:type="dxa"/>
          <w:right w:w="0" w:type="dxa"/>
        </w:tblCellMar>
        <w:tblLook w:val="04A0" w:firstRow="1" w:lastRow="0" w:firstColumn="1" w:lastColumn="0" w:noHBand="0" w:noVBand="1"/>
      </w:tblPr>
      <w:tblGrid>
        <w:gridCol w:w="1806"/>
        <w:gridCol w:w="855"/>
        <w:gridCol w:w="855"/>
        <w:gridCol w:w="855"/>
        <w:gridCol w:w="856"/>
        <w:gridCol w:w="856"/>
        <w:gridCol w:w="856"/>
        <w:gridCol w:w="856"/>
        <w:gridCol w:w="856"/>
        <w:gridCol w:w="760"/>
      </w:tblGrid>
      <w:tr w:rsidR="00901B73" w:rsidRPr="00901B73" w:rsidTr="00901B73">
        <w:trPr>
          <w:tblHeader/>
          <w:jc w:val="center"/>
        </w:trPr>
        <w:tc>
          <w:tcPr>
            <w:tcW w:w="9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7" w:name="i1178737"/>
            <w:r w:rsidRPr="00901B73">
              <w:rPr>
                <w:rFonts w:ascii="Times New Roman" w:eastAsia="Times New Roman" w:hAnsi="Times New Roman" w:cs="Times New Roman"/>
                <w:sz w:val="20"/>
                <w:szCs w:val="20"/>
              </w:rPr>
              <w:t>Номер смеси</w:t>
            </w:r>
            <w:bookmarkEnd w:id="117"/>
          </w:p>
        </w:tc>
        <w:tc>
          <w:tcPr>
            <w:tcW w:w="4000" w:type="pct"/>
            <w:gridSpan w:val="9"/>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Полный остаток, % по массе, на ситах с размером отверстий, мм</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0,63</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0,16</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0,05</w:t>
            </w:r>
          </w:p>
        </w:tc>
      </w:tr>
      <w:tr w:rsidR="00901B73" w:rsidRPr="00901B73" w:rsidTr="00901B73">
        <w:trPr>
          <w:jc w:val="center"/>
        </w:trPr>
        <w:tc>
          <w:tcPr>
            <w:tcW w:w="9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10-20</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20-40</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25-65</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40-75</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60-85</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70-90</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90-95</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97-100</w:t>
            </w:r>
          </w:p>
        </w:tc>
      </w:tr>
      <w:tr w:rsidR="00901B73" w:rsidRPr="00901B73" w:rsidTr="00901B73">
        <w:trPr>
          <w:jc w:val="center"/>
        </w:trPr>
        <w:tc>
          <w:tcPr>
            <w:tcW w:w="9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0-10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10-40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30-70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45-80</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60-85</w:t>
            </w:r>
          </w:p>
        </w:tc>
        <w:tc>
          <w:tcPr>
            <w:tcW w:w="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75-92</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97-100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Коэффициент фильтрации смесей для дополнительных слоев основания должен быть не менее 1 м/сут.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Щебень (гравий), содержащийся в смесях для дополнительных слоев оснований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должен иметь марку по прочности не ниже 200 (Др24 для гравия или щебня из гравия).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дренирующих и морозозащитных слоев дорожных одежд можно допускать без дополнительных испытаний пески по </w:t>
      </w:r>
      <w:hyperlink r:id="rId185" w:tooltip="Песок для строительных работ. Технические условия" w:history="1">
        <w:r w:rsidRPr="00901B73">
          <w:rPr>
            <w:rFonts w:ascii="Times New Roman" w:eastAsia="Times New Roman" w:hAnsi="Times New Roman" w:cs="Times New Roman"/>
            <w:color w:val="800080"/>
            <w:sz w:val="24"/>
            <w:szCs w:val="24"/>
          </w:rPr>
          <w:t>ГОСТ 8736-93</w:t>
        </w:r>
      </w:hyperlink>
      <w:r w:rsidRPr="00901B73">
        <w:rPr>
          <w:rFonts w:ascii="Times New Roman" w:eastAsia="Times New Roman" w:hAnsi="Times New Roman" w:cs="Times New Roman"/>
          <w:color w:val="000000"/>
          <w:sz w:val="24"/>
          <w:szCs w:val="24"/>
        </w:rPr>
        <w:t>, содержащие зерна размером менее 0,14 мм не более 25 % по массе, пылевидноглинистых частиц не 5 %, в том числе глинистых частиц для природного песка не более 0,5 % и для дробленного - не более 1 % по массе. Коэффициент фильтрации при максимальной плотности должен быть не менее 1 м/сут.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Для морозозащитных слоев допускается применять слабопучинистые песчаные грунты, которые удовлетворяют требованиям по величине коэффициента пучения и сдвиговым </w:t>
      </w:r>
      <w:r w:rsidRPr="00901B73">
        <w:rPr>
          <w:rFonts w:ascii="Times New Roman" w:eastAsia="Times New Roman" w:hAnsi="Times New Roman" w:cs="Times New Roman"/>
          <w:color w:val="000000"/>
          <w:sz w:val="24"/>
          <w:szCs w:val="24"/>
        </w:rPr>
        <w:lastRenderedPageBreak/>
        <w:t>характеристикам, устанавливаемым расчетом на прочность и морозоустойчивость дорожной одежды, и имеют коэффициент фильтрации не менее 0,2 м/сут.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7.50. Покрытия должны иметь устойчивые во времени ровность и шероховатость поверхности, необходимые для обеспечения расчетных скоростей и безопасности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Допускаемые отклонения по ровности проезжей части и поверхности оснований, а также уплотнения конструктивных слоев дорожной одежды должны соответствовать требованиям </w:t>
      </w:r>
      <w:hyperlink r:id="rId186" w:tooltip="Автомобильные дороги" w:history="1">
        <w:r w:rsidRPr="00901B73">
          <w:rPr>
            <w:rFonts w:ascii="Times New Roman" w:eastAsia="Times New Roman" w:hAnsi="Times New Roman" w:cs="Times New Roman"/>
            <w:color w:val="800080"/>
            <w:sz w:val="24"/>
            <w:szCs w:val="24"/>
          </w:rPr>
          <w:t>СНиП 3.06.03-85</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7.51. Шероховатые покрытия с применением каменных материалов, устойчивых против шлифуемости под воздействием движения, следует предусматривать для достижения стабильных во времени высоких значений коэффициентов сцепления шин автомобилей с поверхностью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Требуемые значения коэффициентов сцепления для дорог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в зависимости от особенностей их участков и условий движения при увлажненной поверхности покрытий приведены в </w:t>
      </w:r>
      <w:hyperlink r:id="rId187" w:anchor="i1182651" w:tooltip="Таблица 46" w:history="1">
        <w:r w:rsidRPr="00901B73">
          <w:rPr>
            <w:rFonts w:ascii="Times New Roman" w:eastAsia="Times New Roman" w:hAnsi="Times New Roman" w:cs="Times New Roman"/>
            <w:color w:val="800080"/>
            <w:sz w:val="24"/>
            <w:szCs w:val="24"/>
          </w:rPr>
          <w:t>табл. 46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46</w:t>
      </w:r>
    </w:p>
    <w:tbl>
      <w:tblPr>
        <w:tblW w:w="5000" w:type="pct"/>
        <w:jc w:val="center"/>
        <w:tblCellMar>
          <w:left w:w="0" w:type="dxa"/>
          <w:right w:w="0" w:type="dxa"/>
        </w:tblCellMar>
        <w:tblLook w:val="04A0" w:firstRow="1" w:lastRow="0" w:firstColumn="1" w:lastColumn="0" w:noHBand="0" w:noVBand="1"/>
      </w:tblPr>
      <w:tblGrid>
        <w:gridCol w:w="2353"/>
        <w:gridCol w:w="4988"/>
        <w:gridCol w:w="2070"/>
      </w:tblGrid>
      <w:tr w:rsidR="00901B73" w:rsidRPr="00901B73" w:rsidTr="00901B73">
        <w:trPr>
          <w:tblHeader/>
          <w:jc w:val="center"/>
        </w:trPr>
        <w:tc>
          <w:tcPr>
            <w:tcW w:w="12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18" w:name="i1182651"/>
            <w:r w:rsidRPr="00901B73">
              <w:rPr>
                <w:rFonts w:ascii="Times New Roman" w:eastAsia="Times New Roman" w:hAnsi="Times New Roman" w:cs="Times New Roman"/>
                <w:sz w:val="20"/>
                <w:szCs w:val="20"/>
              </w:rPr>
              <w:t>Условия движения</w:t>
            </w:r>
            <w:bookmarkEnd w:id="118"/>
          </w:p>
        </w:tc>
        <w:tc>
          <w:tcPr>
            <w:tcW w:w="26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Характеристики участков дорог</w:t>
            </w:r>
          </w:p>
        </w:tc>
        <w:tc>
          <w:tcPr>
            <w:tcW w:w="10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сцепления</w:t>
            </w:r>
          </w:p>
        </w:tc>
      </w:tr>
      <w:tr w:rsidR="00901B73" w:rsidRPr="00901B73" w:rsidTr="00901B73">
        <w:trPr>
          <w:jc w:val="center"/>
        </w:trPr>
        <w:tc>
          <w:tcPr>
            <w:tcW w:w="12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Легкие</w:t>
            </w:r>
          </w:p>
        </w:tc>
        <w:tc>
          <w:tcPr>
            <w:tcW w:w="2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Участки прямые или на кривых радиусами 1000 м и более, горизонтальные или с продольными уклонами не более 30 %, с элементами поперечного профиля, соответствующими нормами </w:t>
            </w:r>
            <w:hyperlink r:id="rId188" w:anchor="i193235" w:tooltip="Таблица 4" w:history="1">
              <w:r w:rsidRPr="00901B73">
                <w:rPr>
                  <w:rFonts w:ascii="Times New Roman" w:eastAsia="Times New Roman" w:hAnsi="Times New Roman" w:cs="Times New Roman"/>
                  <w:color w:val="800080"/>
                  <w:sz w:val="20"/>
                  <w:szCs w:val="20"/>
                </w:rPr>
                <w:t>табл. 4</w:t>
              </w:r>
            </w:hyperlink>
            <w:r w:rsidRPr="00901B73">
              <w:rPr>
                <w:rFonts w:ascii="Times New Roman" w:eastAsia="Times New Roman" w:hAnsi="Times New Roman" w:cs="Times New Roman"/>
                <w:sz w:val="20"/>
                <w:szCs w:val="20"/>
              </w:rPr>
              <w:t>, с укрепленными обочинами, без пересечений в одном уровне, при уровне загрузки не более 0,3</w:t>
            </w:r>
          </w:p>
        </w:tc>
        <w:tc>
          <w:tcPr>
            <w:tcW w:w="10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0,45</w:t>
            </w:r>
          </w:p>
        </w:tc>
      </w:tr>
      <w:tr w:rsidR="00901B73" w:rsidRPr="00901B73" w:rsidTr="00901B73">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Затрудненные</w:t>
            </w:r>
          </w:p>
        </w:tc>
        <w:tc>
          <w:tcPr>
            <w:tcW w:w="2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Участки на кривых в плане радиусом от 250 до 1000 м, на спусках и подъемах с уклонами от 30 до 60 %, участки в зонах сужений проезжей части (при реконструкции), а также участки дорог, отнесенные к легким условиям движения, при уровнях загрузи в пределах 0,3-0,5</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w:t>
            </w:r>
          </w:p>
        </w:tc>
      </w:tr>
      <w:tr w:rsidR="00901B73" w:rsidRPr="00901B73" w:rsidTr="00901B73">
        <w:trPr>
          <w:jc w:val="center"/>
        </w:trPr>
        <w:tc>
          <w:tcPr>
            <w:tcW w:w="12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Опасные</w:t>
            </w:r>
          </w:p>
        </w:tc>
        <w:tc>
          <w:tcPr>
            <w:tcW w:w="2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Участки с видимостью менее расчетной; подъемы и спуски с уклонами, превышающими расчетные; зоны пересечений в одном уровне, а также участки, отнесенные к легким и затрудненным условиям, при уровнях загрузки свыше 0,5</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0,6</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Коэффициенты сцепления установлены динамометрическим прицепным прибором ПКРС-2 без учета снижения их в процессе эксплуатации дороги. При использовании других приборов (в частности, портативных) их показания должны быть приведены к показаниям прибора ПКРС-2.</w:t>
            </w:r>
          </w:p>
        </w:tc>
      </w:tr>
    </w:tbl>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Указанные в </w:t>
      </w:r>
      <w:hyperlink r:id="rId189" w:anchor="i1182651" w:tooltip="Таблица 46" w:history="1">
        <w:r w:rsidRPr="00901B73">
          <w:rPr>
            <w:rFonts w:ascii="Times New Roman" w:eastAsia="Times New Roman" w:hAnsi="Times New Roman" w:cs="Times New Roman"/>
            <w:color w:val="800080"/>
            <w:sz w:val="24"/>
            <w:szCs w:val="24"/>
          </w:rPr>
          <w:t>табл. 46</w:t>
        </w:r>
      </w:hyperlink>
      <w:r w:rsidRPr="00901B73">
        <w:rPr>
          <w:rFonts w:ascii="Times New Roman" w:eastAsia="Times New Roman" w:hAnsi="Times New Roman" w:cs="Times New Roman"/>
          <w:color w:val="000000"/>
          <w:sz w:val="24"/>
          <w:szCs w:val="24"/>
        </w:rPr>
        <w:t> значения коэффициентов сцепления следует обеспечивать: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устройством шероховатой поверхности способом поверхностной обработки или втапливанием щебня марки по прочности не ниже 1000;</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устройством покрытий из асфальтобетонных смесей типов А и Г, а также Б при использовании щебня марки по прочности не ниже 1000 и дробленого песка или отсевов дробления изверженных горных пород;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специальной отделкой поверхности цементобетонных покрытий.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7.52. Для дорог III и IV категорий на участках с легкими условиями движения (по </w:t>
      </w:r>
      <w:hyperlink r:id="rId190" w:anchor="i1182651" w:tooltip="Таблица 46" w:history="1">
        <w:r w:rsidRPr="00901B73">
          <w:rPr>
            <w:rFonts w:ascii="Times New Roman" w:eastAsia="Times New Roman" w:hAnsi="Times New Roman" w:cs="Times New Roman"/>
            <w:color w:val="800080"/>
            <w:sz w:val="24"/>
            <w:szCs w:val="24"/>
          </w:rPr>
          <w:t>табл. 46</w:t>
        </w:r>
      </w:hyperlink>
      <w:r w:rsidRPr="00901B73">
        <w:rPr>
          <w:rFonts w:ascii="Times New Roman" w:eastAsia="Times New Roman" w:hAnsi="Times New Roman" w:cs="Times New Roman"/>
          <w:color w:val="000000"/>
          <w:sz w:val="24"/>
          <w:szCs w:val="24"/>
        </w:rPr>
        <w:t> ) допускается устройство покрытий из асфальтобетонных смесей типов В и Д.</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Такие покрытия рекомендуется также предусматривать на велосипедных и пешеходных дорожках, на площадках павильонов у остановок автобусов, на территории автозаправочных станций, площадках отдыха и т. п.</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 xml:space="preserve">Крупношероховатые поверхности с высотой выступов 10 - 12 мм, получаемые путем поверхностной обработки с применением щебня размером 25 - 35 мм, рекомендуется предусматривать для устройства поперечных («шумовых») полос на подходах (на расстоянии 250 - 300 м) к опасным участкам дорог. Ширину поперечных полос следует принимать 5 - 7 м, расстояние между полосами - от 30 м в начале до 10 - 15 м в конце. В </w:t>
      </w:r>
      <w:r w:rsidRPr="00901B73">
        <w:rPr>
          <w:rFonts w:ascii="Times New Roman" w:eastAsia="Times New Roman" w:hAnsi="Times New Roman" w:cs="Times New Roman"/>
          <w:color w:val="000000"/>
          <w:sz w:val="24"/>
          <w:szCs w:val="24"/>
        </w:rPr>
        <w:lastRenderedPageBreak/>
        <w:t>промежутках между полосами покрытие должно иметь шероховатую поверхность с параметрами, соответствующими опасным условиям движения (по </w:t>
      </w:r>
      <w:hyperlink r:id="rId191" w:anchor="i1182651" w:tooltip="Таблица 46" w:history="1">
        <w:r w:rsidRPr="00901B73">
          <w:rPr>
            <w:rFonts w:ascii="Times New Roman" w:eastAsia="Times New Roman" w:hAnsi="Times New Roman" w:cs="Times New Roman"/>
            <w:color w:val="800080"/>
            <w:sz w:val="24"/>
            <w:szCs w:val="24"/>
          </w:rPr>
          <w:t>табл. 46</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bookmarkStart w:id="119" w:name="i1198346"/>
      <w:r w:rsidRPr="00901B73">
        <w:rPr>
          <w:rFonts w:ascii="Times New Roman" w:eastAsia="Times New Roman" w:hAnsi="Times New Roman" w:cs="Times New Roman"/>
          <w:color w:val="000000"/>
          <w:sz w:val="24"/>
          <w:szCs w:val="24"/>
        </w:rPr>
        <w:t>7.53*. При проектировании оснований из фосфополугидрата сульфата кальция в </w:t>
      </w:r>
      <w:bookmarkEnd w:id="119"/>
      <w:r w:rsidRPr="00901B73">
        <w:rPr>
          <w:rFonts w:ascii="Times New Roman" w:eastAsia="Times New Roman" w:hAnsi="Times New Roman" w:cs="Times New Roman"/>
          <w:color w:val="000000"/>
          <w:sz w:val="24"/>
          <w:szCs w:val="24"/>
        </w:rPr>
        <w:t>качестве материала слоя или расклинивающего материала при устройстве щебеночных оснований следует применять материал непосредственно с технологических линий завода. По химическому составу материал должен содержать сульфата кальция (Са</w:t>
      </w:r>
      <w:r w:rsidRPr="00901B73">
        <w:rPr>
          <w:rFonts w:ascii="Times New Roman" w:eastAsia="Times New Roman" w:hAnsi="Times New Roman" w:cs="Times New Roman"/>
          <w:color w:val="000000"/>
          <w:sz w:val="24"/>
          <w:szCs w:val="24"/>
          <w:lang w:val="en-US"/>
        </w:rPr>
        <w:t>S</w:t>
      </w:r>
      <w:r w:rsidRPr="00901B73">
        <w:rPr>
          <w:rFonts w:ascii="Times New Roman" w:eastAsia="Times New Roman" w:hAnsi="Times New Roman" w:cs="Times New Roman"/>
          <w:color w:val="000000"/>
          <w:sz w:val="24"/>
          <w:szCs w:val="24"/>
        </w:rPr>
        <w:t>О</w:t>
      </w:r>
      <w:r w:rsidRPr="00901B73">
        <w:rPr>
          <w:rFonts w:ascii="Times New Roman" w:eastAsia="Times New Roman" w:hAnsi="Times New Roman" w:cs="Times New Roman"/>
          <w:color w:val="000000"/>
          <w:sz w:val="24"/>
          <w:szCs w:val="24"/>
          <w:vertAlign w:val="subscript"/>
        </w:rPr>
        <w:t>4</w:t>
      </w:r>
      <w:r w:rsidRPr="00901B73">
        <w:rPr>
          <w:rFonts w:ascii="Times New Roman" w:eastAsia="Times New Roman" w:hAnsi="Times New Roman" w:cs="Times New Roman"/>
          <w:color w:val="000000"/>
          <w:sz w:val="24"/>
          <w:szCs w:val="24"/>
        </w:rPr>
        <w:t>) в пересчете на сухое вещество не менее 90 %, пятиокиси фосфора (Р</w:t>
      </w:r>
      <w:r w:rsidRPr="00901B73">
        <w:rPr>
          <w:rFonts w:ascii="Times New Roman" w:eastAsia="Times New Roman" w:hAnsi="Times New Roman" w:cs="Times New Roman"/>
          <w:color w:val="000000"/>
          <w:sz w:val="24"/>
          <w:szCs w:val="24"/>
          <w:vertAlign w:val="subscript"/>
        </w:rPr>
        <w:t>2</w:t>
      </w:r>
      <w:r w:rsidRPr="00901B73">
        <w:rPr>
          <w:rFonts w:ascii="Times New Roman" w:eastAsia="Times New Roman" w:hAnsi="Times New Roman" w:cs="Times New Roman"/>
          <w:color w:val="000000"/>
          <w:sz w:val="24"/>
          <w:szCs w:val="24"/>
        </w:rPr>
        <w:t>О</w:t>
      </w:r>
      <w:r w:rsidRPr="00901B73">
        <w:rPr>
          <w:rFonts w:ascii="Times New Roman" w:eastAsia="Times New Roman" w:hAnsi="Times New Roman" w:cs="Times New Roman"/>
          <w:color w:val="000000"/>
          <w:sz w:val="24"/>
          <w:szCs w:val="24"/>
          <w:vertAlign w:val="subscript"/>
        </w:rPr>
        <w:t>5</w:t>
      </w:r>
      <w:r w:rsidRPr="00901B73">
        <w:rPr>
          <w:rFonts w:ascii="Times New Roman" w:eastAsia="Times New Roman" w:hAnsi="Times New Roman" w:cs="Times New Roman"/>
          <w:color w:val="000000"/>
          <w:sz w:val="24"/>
          <w:szCs w:val="24"/>
        </w:rPr>
        <w:t>) не более 5 %, химически связанной воды - не более 7 %.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Пределы прочности образцов фосфополугидрата сульфата кальция, приготовленных и испытанных по </w:t>
      </w:r>
      <w:hyperlink r:id="rId192" w:tooltip="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w:history="1">
        <w:r w:rsidRPr="00901B73">
          <w:rPr>
            <w:rFonts w:ascii="Times New Roman" w:eastAsia="Times New Roman" w:hAnsi="Times New Roman" w:cs="Times New Roman"/>
            <w:color w:val="800080"/>
            <w:sz w:val="24"/>
            <w:szCs w:val="24"/>
          </w:rPr>
          <w:t>ГОСТ 23558-94</w:t>
        </w:r>
      </w:hyperlink>
      <w:r w:rsidRPr="00901B73">
        <w:rPr>
          <w:rFonts w:ascii="Times New Roman" w:eastAsia="Times New Roman" w:hAnsi="Times New Roman" w:cs="Times New Roman"/>
          <w:color w:val="000000"/>
          <w:sz w:val="24"/>
          <w:szCs w:val="24"/>
        </w:rPr>
        <w:t> в возрасте 28 сут, должны характеризоваться следующими показателями: на сжатие - 2; 4; 6; 7,5 МПа, на раскалывание - 0,3; 0,6; 1,0; 1,3 МПа, растяжение при изгибе - 0,6; 1,2; 2; 2,5 МПа соответственно.</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Водостойкость уплотненного материала в возрасте 28 сут должна отвечать требованиям </w:t>
      </w:r>
      <w:hyperlink r:id="rId193" w:tooltip="Смеси щебеночно-гравийно-песчаные для покрытий и оснований автомобильных дорог и аэродромов. Технические условия" w:history="1">
        <w:r w:rsidRPr="00901B73">
          <w:rPr>
            <w:rFonts w:ascii="Times New Roman" w:eastAsia="Times New Roman" w:hAnsi="Times New Roman" w:cs="Times New Roman"/>
            <w:color w:val="800080"/>
            <w:sz w:val="24"/>
            <w:szCs w:val="24"/>
          </w:rPr>
          <w:t>ГОСТ 25607-94</w:t>
        </w:r>
      </w:hyperlink>
      <w:r w:rsidRPr="00901B73">
        <w:rPr>
          <w:rFonts w:ascii="Times New Roman" w:eastAsia="Times New Roman" w:hAnsi="Times New Roman" w:cs="Times New Roman"/>
          <w:color w:val="000000"/>
          <w:sz w:val="24"/>
          <w:szCs w:val="24"/>
        </w:rPr>
        <w:t>. Коэффициент размягчения, определяемый как частное от деления прочности образца на сжатие, испытанного в водонасыщенном состоянии, к прочности образца в сухом состоянии, должен быть не менее 0,7. По морозостойкости, определяемой по </w:t>
      </w:r>
      <w:hyperlink r:id="rId194" w:tooltip="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w:history="1">
        <w:r w:rsidRPr="00901B73">
          <w:rPr>
            <w:rFonts w:ascii="Times New Roman" w:eastAsia="Times New Roman" w:hAnsi="Times New Roman" w:cs="Times New Roman"/>
            <w:color w:val="800080"/>
            <w:sz w:val="24"/>
            <w:szCs w:val="24"/>
          </w:rPr>
          <w:t>ГОСТ 23558-94</w:t>
        </w:r>
      </w:hyperlink>
      <w:r w:rsidRPr="00901B73">
        <w:rPr>
          <w:rFonts w:ascii="Times New Roman" w:eastAsia="Times New Roman" w:hAnsi="Times New Roman" w:cs="Times New Roman"/>
          <w:color w:val="000000"/>
          <w:sz w:val="24"/>
          <w:szCs w:val="24"/>
        </w:rPr>
        <w:t>, материал должен иметь марку Мрз 15 или Мрз 25.</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Основание из фосфополугидрата сульфата кальция следует устраивать при температуре воздуха не ниже 5 </w:t>
      </w: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rPr>
        <w:t>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Область применения фосфополугидрата сульфата кальция в зависимости от его прочности и морозостойкости следует назначать в соответствии с </w:t>
      </w:r>
      <w:hyperlink r:id="rId195" w:anchor="i967822" w:tooltip="7.36. Материалы щебеночные, гравийные и песчаные, обработанные неорганическими вяжущими, для покрытий и оснований должны соответствовать требованиям ГОСТ 23558-94 и табл. 34*." w:history="1">
        <w:r w:rsidRPr="00901B73">
          <w:rPr>
            <w:rFonts w:ascii="Times New Roman" w:eastAsia="Times New Roman" w:hAnsi="Times New Roman" w:cs="Times New Roman"/>
            <w:color w:val="800080"/>
            <w:sz w:val="24"/>
            <w:szCs w:val="24"/>
          </w:rPr>
          <w:t>п. 7.36</w:t>
        </w:r>
      </w:hyperlink>
      <w:r w:rsidRPr="00901B73">
        <w:rPr>
          <w:rFonts w:ascii="Times New Roman" w:eastAsia="Times New Roman" w:hAnsi="Times New Roman" w:cs="Times New Roman"/>
          <w:color w:val="000000"/>
          <w:sz w:val="24"/>
          <w:szCs w:val="24"/>
        </w:rPr>
        <w:t> и </w:t>
      </w:r>
      <w:hyperlink r:id="rId196" w:anchor="i981889" w:tooltip="Таблица 34" w:history="1">
        <w:r w:rsidRPr="00901B73">
          <w:rPr>
            <w:rFonts w:ascii="Times New Roman" w:eastAsia="Times New Roman" w:hAnsi="Times New Roman" w:cs="Times New Roman"/>
            <w:color w:val="800080"/>
            <w:sz w:val="24"/>
            <w:szCs w:val="24"/>
          </w:rPr>
          <w:t>табл. 34</w:t>
        </w:r>
      </w:hyperlink>
      <w:r w:rsidRPr="00901B73">
        <w:rPr>
          <w:rFonts w:ascii="Times New Roman" w:eastAsia="Times New Roman" w:hAnsi="Times New Roman" w:cs="Times New Roman"/>
          <w:color w:val="000000"/>
          <w:sz w:val="24"/>
          <w:szCs w:val="24"/>
        </w:rPr>
        <w:t>, а также в соответствии с </w:t>
      </w:r>
      <w:hyperlink r:id="rId197" w:anchor="i1086687" w:tooltip="7.45. При проектировании щебеночных оснований, укрепляемых пескоцементной смесью, следует применять щебень фракций 40 - 70 (70 - 120) и 5 - 40 мм." w:history="1">
        <w:r w:rsidRPr="00901B73">
          <w:rPr>
            <w:rFonts w:ascii="Times New Roman" w:eastAsia="Times New Roman" w:hAnsi="Times New Roman" w:cs="Times New Roman"/>
            <w:color w:val="800080"/>
            <w:sz w:val="24"/>
            <w:szCs w:val="24"/>
          </w:rPr>
          <w:t>п. 7.45</w:t>
        </w:r>
      </w:hyperlink>
      <w:r w:rsidRPr="00901B73">
        <w:rPr>
          <w:rFonts w:ascii="Times New Roman" w:eastAsia="Times New Roman" w:hAnsi="Times New Roman" w:cs="Times New Roman"/>
          <w:color w:val="000000"/>
          <w:sz w:val="24"/>
          <w:szCs w:val="24"/>
        </w:rPr>
        <w:t> и </w:t>
      </w:r>
      <w:hyperlink r:id="rId198" w:anchor="i1113747" w:tooltip="Таблица 42" w:history="1">
        <w:r w:rsidRPr="00901B73">
          <w:rPr>
            <w:rFonts w:ascii="Times New Roman" w:eastAsia="Times New Roman" w:hAnsi="Times New Roman" w:cs="Times New Roman"/>
            <w:color w:val="800080"/>
            <w:sz w:val="24"/>
            <w:szCs w:val="24"/>
          </w:rPr>
          <w:t>табл. 42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Фосфополугидрат сульфата кальция для достижения максимальной прочности основания следует укладывать и уплотнять при оптимальной влажности (20-25 %) в течение суток после выпуска с химического завода.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использовании материала с влажностью выше оптимальной (25-35 %) он должен быть распределен, взрыхлен для доведения до влажности, близкой к оптимальной, и после этого уплотнен. При этом все работы должны быть закончены не позднее трех суток со дня выпуска фосфополугидрата сульфата кальция с завода.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Прочность основания в этом случае уменьшается на 20-30 % в зависимости от срока окончания всех работ.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расчете потребности материала коэффициент уплотнения следует принимать равным 1,5-2,5 и уточнять пробным уплотнением. Для улучшения сцепления слоев дорожной одежды в поверхностный слой основания следует втоплять щебень фракции 10-20 или 20-40 мм (1 м</w:t>
      </w:r>
      <w:r w:rsidRPr="00901B73">
        <w:rPr>
          <w:rFonts w:ascii="Times New Roman" w:eastAsia="Times New Roman" w:hAnsi="Times New Roman" w:cs="Times New Roman"/>
          <w:color w:val="000000"/>
          <w:sz w:val="24"/>
          <w:szCs w:val="24"/>
          <w:vertAlign w:val="superscript"/>
        </w:rPr>
        <w:t>3</w:t>
      </w:r>
      <w:r w:rsidRPr="00901B73">
        <w:rPr>
          <w:rFonts w:ascii="Times New Roman" w:eastAsia="Times New Roman" w:hAnsi="Times New Roman" w:cs="Times New Roman"/>
          <w:color w:val="000000"/>
          <w:sz w:val="24"/>
          <w:szCs w:val="24"/>
        </w:rPr>
        <w:t> на 100 м</w:t>
      </w:r>
      <w:r w:rsidRPr="00901B73">
        <w:rPr>
          <w:rFonts w:ascii="Times New Roman" w:eastAsia="Times New Roman" w:hAnsi="Times New Roman" w:cs="Times New Roman"/>
          <w:color w:val="000000"/>
          <w:sz w:val="24"/>
          <w:szCs w:val="24"/>
          <w:vertAlign w:val="superscript"/>
        </w:rPr>
        <w:t>3</w:t>
      </w:r>
      <w:r w:rsidRPr="00901B73">
        <w:rPr>
          <w:rFonts w:ascii="Times New Roman" w:eastAsia="Times New Roman" w:hAnsi="Times New Roman" w:cs="Times New Roman"/>
          <w:color w:val="000000"/>
          <w:sz w:val="24"/>
          <w:szCs w:val="24"/>
        </w:rPr>
        <w:t> поверхности). Во 2-м и 3-м типах местности по условиям увлажнения основание снизу и сверху следует защищать гидроизолирующими прослойками.</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20" w:name="i1203790"/>
      <w:r w:rsidRPr="00901B73">
        <w:rPr>
          <w:rFonts w:ascii="Times New Roman" w:eastAsia="Times New Roman" w:hAnsi="Times New Roman" w:cs="Times New Roman"/>
          <w:b/>
          <w:bCs/>
          <w:color w:val="000000"/>
          <w:kern w:val="36"/>
          <w:sz w:val="24"/>
          <w:szCs w:val="24"/>
        </w:rPr>
        <w:t>8. МОСТЫ, ТРУБЫ И ТОННЕЛИ</w:t>
      </w:r>
      <w:bookmarkEnd w:id="120"/>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8.1. Мосты, путепроводы, виадуки, эстакады и трубы на автомобильных дорогах следует проектировать в соответствии с требованиями </w:t>
      </w:r>
      <w:hyperlink r:id="rId199" w:tooltip="Мосты и трубы" w:history="1">
        <w:r w:rsidRPr="00901B73">
          <w:rPr>
            <w:rFonts w:ascii="Times New Roman" w:eastAsia="Times New Roman" w:hAnsi="Times New Roman" w:cs="Times New Roman"/>
            <w:color w:val="800080"/>
            <w:sz w:val="24"/>
            <w:szCs w:val="24"/>
          </w:rPr>
          <w:t>СНиП 2.05.03-84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8.2. Автодорожные тоннели следует проектировать в соответствии с требованиями </w:t>
      </w:r>
      <w:hyperlink r:id="rId200" w:tooltip="Тоннели автодорожные. Габариты приближения строений и оборудования" w:history="1">
        <w:r w:rsidRPr="00901B73">
          <w:rPr>
            <w:rFonts w:ascii="Times New Roman" w:eastAsia="Times New Roman" w:hAnsi="Times New Roman" w:cs="Times New Roman"/>
            <w:color w:val="800080"/>
            <w:sz w:val="24"/>
            <w:szCs w:val="24"/>
          </w:rPr>
          <w:t>ГОСТ 24451-80</w:t>
        </w:r>
      </w:hyperlink>
      <w:r w:rsidRPr="00901B73">
        <w:rPr>
          <w:rFonts w:ascii="Times New Roman" w:eastAsia="Times New Roman" w:hAnsi="Times New Roman" w:cs="Times New Roman"/>
          <w:color w:val="000000"/>
          <w:sz w:val="24"/>
          <w:szCs w:val="24"/>
        </w:rPr>
        <w:t> и </w:t>
      </w:r>
      <w:hyperlink r:id="rId201" w:tooltip="Тоннели железнодорожные и автодорожные" w:history="1">
        <w:r w:rsidRPr="00901B73">
          <w:rPr>
            <w:rFonts w:ascii="Times New Roman" w:eastAsia="Times New Roman" w:hAnsi="Times New Roman" w:cs="Times New Roman"/>
            <w:color w:val="800080"/>
            <w:sz w:val="24"/>
            <w:szCs w:val="24"/>
          </w:rPr>
          <w:t>СНиП 32-04-97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8.3. Расчетная интенсивность движения для автодорожных тоннелей определяется в соответствии с </w:t>
      </w:r>
      <w:hyperlink r:id="rId202" w:anchor="i74298" w:tooltip="п. 1.6" w:history="1">
        <w:r w:rsidRPr="00901B73">
          <w:rPr>
            <w:rFonts w:ascii="Times New Roman" w:eastAsia="Times New Roman" w:hAnsi="Times New Roman" w:cs="Times New Roman"/>
            <w:color w:val="800080"/>
            <w:sz w:val="24"/>
            <w:szCs w:val="24"/>
          </w:rPr>
          <w:t>пп. 1.6</w:t>
        </w:r>
      </w:hyperlink>
      <w:r w:rsidRPr="00901B73">
        <w:rPr>
          <w:rFonts w:ascii="Times New Roman" w:eastAsia="Times New Roman" w:hAnsi="Times New Roman" w:cs="Times New Roman"/>
          <w:color w:val="000000"/>
          <w:sz w:val="24"/>
          <w:szCs w:val="24"/>
        </w:rPr>
        <w:t>, </w:t>
      </w:r>
      <w:hyperlink r:id="rId203" w:anchor="i88145" w:tooltip="п. 1.7" w:history="1">
        <w:r w:rsidRPr="00901B73">
          <w:rPr>
            <w:rFonts w:ascii="Times New Roman" w:eastAsia="Times New Roman" w:hAnsi="Times New Roman" w:cs="Times New Roman"/>
            <w:color w:val="800080"/>
            <w:sz w:val="24"/>
            <w:szCs w:val="24"/>
          </w:rPr>
          <w:t>1.7</w:t>
        </w:r>
      </w:hyperlink>
      <w:r w:rsidRPr="00901B73">
        <w:rPr>
          <w:rFonts w:ascii="Times New Roman" w:eastAsia="Times New Roman" w:hAnsi="Times New Roman" w:cs="Times New Roman"/>
          <w:color w:val="000000"/>
          <w:sz w:val="24"/>
          <w:szCs w:val="24"/>
        </w:rPr>
        <w:t>. Для автодорожных тоннелей перспективный период следует принимать не менее 30 лет.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8.4. Мосты и тоннели на автомобильных дорогах, а также участки подходов к ним следует проектировать с соблюдением требований единообразия условий движения на дорогах.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8.5. На участках подходов к тоннелям проезжую часть следует выделять разметкой в виде сплошной линии на расстоянии не менее 250 м от их порталов, выполняемой по кромке проезжей части.</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21" w:name="i1213348"/>
      <w:r w:rsidRPr="00901B73">
        <w:rPr>
          <w:rFonts w:ascii="Times New Roman" w:eastAsia="Times New Roman" w:hAnsi="Times New Roman" w:cs="Times New Roman"/>
          <w:b/>
          <w:bCs/>
          <w:color w:val="000000"/>
          <w:kern w:val="36"/>
          <w:sz w:val="24"/>
          <w:szCs w:val="24"/>
        </w:rPr>
        <w:lastRenderedPageBreak/>
        <w:t>9. ОБУСТРОЙСТВО ДОРОГ И ЗАЩИТНЫЕ ДОРОЖНЫЕ СООРУЖЕНИЯ</w:t>
      </w:r>
      <w:bookmarkEnd w:id="121"/>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 К обустройству дорог относятся технические средства организации дорожного движения (ограждения, знаки, разметка, направляющие устройства, сети освещения, светофоры, системы автоматизированного управления движением), озеленение, малые архитектурные формы.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9.2. Дорожные ограждения по условиям применения разделяются на две группы.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 ограждениям первой группы относятся барьерные конструкции (высотой не менее 0,75 м) и парапеты (высотой не менее 0,6 м), и предназначенные для предотвращения вынужденных съездов транспортных средств на опасных участках дороги, с мостов, путепроводов, а также столкновений со встречными транспортными средствами и наездов на массивные препятствия и сооружения.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К ограждениям второй группы относятся сетки, конструкции перильного типа и т. п. (высотой 0,8 - 1,5 м), предназначенные для упорядочения движения пешеходов и предотвращения выхода животных на проезжую часть.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9.3*. Ограждения первой группы должны устанавливаться на обочинах участков автомобильных дорог I - IV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проходящих по насыпям крутизной откоса 1:3 и более в соответствии с требованиями, приведенными в </w:t>
      </w:r>
      <w:hyperlink r:id="rId204" w:anchor="i1224559" w:tooltip="Таблица 47" w:history="1">
        <w:r w:rsidRPr="00901B73">
          <w:rPr>
            <w:rFonts w:ascii="Times New Roman" w:eastAsia="Times New Roman" w:hAnsi="Times New Roman" w:cs="Times New Roman"/>
            <w:color w:val="800080"/>
            <w:sz w:val="24"/>
            <w:szCs w:val="24"/>
          </w:rPr>
          <w:t>табл. 47</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47</w:t>
      </w:r>
    </w:p>
    <w:tbl>
      <w:tblPr>
        <w:tblW w:w="5000" w:type="pct"/>
        <w:jc w:val="center"/>
        <w:tblCellMar>
          <w:left w:w="0" w:type="dxa"/>
          <w:right w:w="0" w:type="dxa"/>
        </w:tblCellMar>
        <w:tblLook w:val="04A0" w:firstRow="1" w:lastRow="0" w:firstColumn="1" w:lastColumn="0" w:noHBand="0" w:noVBand="1"/>
      </w:tblPr>
      <w:tblGrid>
        <w:gridCol w:w="4131"/>
        <w:gridCol w:w="1728"/>
        <w:gridCol w:w="1728"/>
        <w:gridCol w:w="1824"/>
      </w:tblGrid>
      <w:tr w:rsidR="00901B73" w:rsidRPr="00901B73" w:rsidTr="00901B73">
        <w:trPr>
          <w:tblHeader/>
          <w:jc w:val="center"/>
        </w:trPr>
        <w:tc>
          <w:tcPr>
            <w:tcW w:w="21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2" w:name="i1224559"/>
            <w:r w:rsidRPr="00901B73">
              <w:rPr>
                <w:rFonts w:ascii="Times New Roman" w:eastAsia="Times New Roman" w:hAnsi="Times New Roman" w:cs="Times New Roman"/>
                <w:sz w:val="20"/>
                <w:szCs w:val="20"/>
              </w:rPr>
              <w:t>Участки автомобильных дорог</w:t>
            </w:r>
            <w:bookmarkEnd w:id="122"/>
          </w:p>
        </w:tc>
        <w:tc>
          <w:tcPr>
            <w:tcW w:w="9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Продольный уклон, %</w:t>
            </w:r>
          </w:p>
        </w:tc>
        <w:tc>
          <w:tcPr>
            <w:tcW w:w="9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Перспективная интенсивность движения, прив. ед/cут, не менее</w:t>
            </w:r>
          </w:p>
        </w:tc>
        <w:tc>
          <w:tcPr>
            <w:tcW w:w="9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Минимальная высота насыпи, м</w:t>
            </w:r>
          </w:p>
        </w:tc>
      </w:tr>
      <w:tr w:rsidR="00901B73" w:rsidRPr="00901B73" w:rsidTr="00901B73">
        <w:trPr>
          <w:jc w:val="center"/>
        </w:trPr>
        <w:tc>
          <w:tcPr>
            <w:tcW w:w="21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Прямолинейные, кривые в плане радиусом более 600 м и с внутренней стороны кривых в плане радиусом менее 600 м на спуске или после него</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40</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21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 же</w:t>
            </w:r>
          </w:p>
        </w:tc>
        <w:tc>
          <w:tcPr>
            <w:tcW w:w="900" w:type="pct"/>
            <w:vMerge w:val="restar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и более</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21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 внешней стороны кривых в плане радиусом менее 600 м на спуске или после него</w:t>
            </w:r>
          </w:p>
        </w:tc>
        <w:tc>
          <w:tcPr>
            <w:tcW w:w="900" w:type="pct"/>
            <w:vMerge w:val="restar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 40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21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вогнутых кривых в продольном профиле, сопрягающим встречные уклоны с алгебраической разностью 50 %</w:t>
            </w:r>
            <w:r w:rsidRPr="00901B73">
              <w:rPr>
                <w:rFonts w:ascii="Times New Roman" w:eastAsia="Times New Roman" w:hAnsi="Times New Roman" w:cs="Times New Roman"/>
                <w:sz w:val="20"/>
                <w:szCs w:val="20"/>
                <w:vertAlign w:val="subscript"/>
              </w:rPr>
              <w:t>о</w:t>
            </w:r>
            <w:r w:rsidRPr="00901B73">
              <w:rPr>
                <w:rFonts w:ascii="Times New Roman" w:eastAsia="Times New Roman" w:hAnsi="Times New Roman" w:cs="Times New Roman"/>
                <w:sz w:val="20"/>
                <w:szCs w:val="20"/>
              </w:rPr>
              <w:t> и более</w:t>
            </w:r>
          </w:p>
        </w:tc>
        <w:tc>
          <w:tcPr>
            <w:tcW w:w="900" w:type="pct"/>
            <w:vMerge w:val="restar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r>
      <w:tr w:rsidR="00901B73" w:rsidRPr="00901B73" w:rsidTr="00901B73">
        <w:trPr>
          <w:jc w:val="center"/>
        </w:trPr>
        <w:tc>
          <w:tcPr>
            <w:tcW w:w="0" w:type="auto"/>
            <w:vMerge/>
            <w:tcBorders>
              <w:top w:val="nil"/>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r>
      <w:tr w:rsidR="00901B73" w:rsidRPr="00901B73" w:rsidTr="00901B73">
        <w:trPr>
          <w:jc w:val="center"/>
        </w:trPr>
        <w:tc>
          <w:tcPr>
            <w:tcW w:w="21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 внешней стороны кривых в плане радиусом менее 600 м на спуске или после него</w:t>
            </w:r>
          </w:p>
        </w:tc>
        <w:tc>
          <w:tcPr>
            <w:tcW w:w="900" w:type="pct"/>
            <w:vMerge w:val="restar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и более</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расположенных параллельно железнодорожным линиям, болотам </w:t>
      </w:r>
      <w:r w:rsidRPr="00901B73">
        <w:rPr>
          <w:rFonts w:ascii="Times New Roman" w:eastAsia="Times New Roman" w:hAnsi="Times New Roman" w:cs="Times New Roman"/>
          <w:color w:val="000000"/>
          <w:sz w:val="24"/>
          <w:szCs w:val="24"/>
          <w:lang w:val="en-US"/>
        </w:rPr>
        <w:t>III </w:t>
      </w:r>
      <w:r w:rsidRPr="00901B73">
        <w:rPr>
          <w:rFonts w:ascii="Times New Roman" w:eastAsia="Times New Roman" w:hAnsi="Times New Roman" w:cs="Times New Roman"/>
          <w:color w:val="000000"/>
          <w:sz w:val="24"/>
          <w:szCs w:val="24"/>
        </w:rPr>
        <w:t>типа, и водным потокам глубиной 2 м и более, оврагам и горным ущельям на расстоянии до 25 м от кромки проезжей части при перспективной интенсивности движения не менее 4000 прив. ед\сут и до 15 м при перспективной интенсивности менее 4000 прив. ед\сут;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пролегающих на склонах местности крутизной более 1:3 (со стороны склона) при перспективной интенсивности движения не менее 4000 прив. ед\сут;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со сложными пересечениями и примыканиями в разных уровнях;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 недостаточной видимостью при изменении направления дороги в плане.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предусматривать ограждение опор путепроводов, консольных и рамных опор информационно-указательных дорожных знаков, опор освещения и связи, расположенных на расстоянии менее 4 м от кромки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обочинах дорог ограждения первой группы должны быть расположены на расстоянии не менее 0,5 м и не более 0,85 м от бровки земляного полотна в зависимости от жесткости конструкции дорожных ограждений.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обочинах автомобильных дорог рекомендуется устанавливать ограждения: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металлические энергопоглощающие с шагом стоек 1 м - с внешней стороны кривых в плане радиусом менее 600 м дорог I и II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барьерные односторонние металлические энергопоглощающие с шагом стоек 2 м - на дорогах I и II категорий, кроме внутренней стороны кривых в плане радиусом менее 600 м ;</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металлические энергопоглощающие с шагом стоек 3 м - на дорогах I и II категорий, кроме кривых в плане радиусом менее 600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металлические энергопоглощающие с шагом стоек 4 м - с внутренней стороны кривых в плане радиусом менее 600 м дорог I и II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металлические жесткие - на дорогах I и II категорий, кроме внутренней стороны кривых в плане радиусом менее 600 м, и на прямолинейных участках и кривых в плане радиусом более 600 м дорог III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с металлической планкой на железобетонных стойках - с внутренней стороны кривых в плане радиусом менее 600 м дорог I и II категорий и на дорогах III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железобетонные с шагом стоек 1,25 м - с внутренней стороны кривых в плане радиусом менее 600 м дорог IV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железобетонные с шагом стоек 2,5 м - на прямолинейных участках и кривых в плане радиусом более 600 м дорог III категории и на дорогах IV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барьерные односторонние тросовые - с внутренней стороны кривых в плане радиусом менее 600 м дорог III категории и на дорогах IV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парапетного типа - в горной местности на участках дорог I - IV категорий, а при технико-экономическом обосновании - и на участках дорог 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9.4. На разделительных полосах дорог I категории ограждения первой группы должны устанавливаться с учетом условий, указанных в </w:t>
      </w:r>
      <w:hyperlink r:id="rId205" w:anchor="i1234595" w:tooltip="Таблица 48" w:history="1">
        <w:r w:rsidRPr="00901B73">
          <w:rPr>
            <w:rFonts w:ascii="Times New Roman" w:eastAsia="Times New Roman" w:hAnsi="Times New Roman" w:cs="Times New Roman"/>
            <w:color w:val="800080"/>
            <w:sz w:val="24"/>
            <w:szCs w:val="24"/>
          </w:rPr>
          <w:t>табл. 48</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48</w:t>
      </w:r>
    </w:p>
    <w:tbl>
      <w:tblPr>
        <w:tblW w:w="5000" w:type="pct"/>
        <w:jc w:val="center"/>
        <w:tblCellMar>
          <w:left w:w="0" w:type="dxa"/>
          <w:right w:w="0" w:type="dxa"/>
        </w:tblCellMar>
        <w:tblLook w:val="04A0" w:firstRow="1" w:lastRow="0" w:firstColumn="1" w:lastColumn="0" w:noHBand="0" w:noVBand="1"/>
      </w:tblPr>
      <w:tblGrid>
        <w:gridCol w:w="3169"/>
        <w:gridCol w:w="2882"/>
        <w:gridCol w:w="1632"/>
        <w:gridCol w:w="1728"/>
      </w:tblGrid>
      <w:tr w:rsidR="00901B73" w:rsidRPr="00901B73" w:rsidTr="00901B73">
        <w:trPr>
          <w:tblHeader/>
          <w:jc w:val="center"/>
        </w:trPr>
        <w:tc>
          <w:tcPr>
            <w:tcW w:w="16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3" w:name="i1234595"/>
            <w:r w:rsidRPr="00901B73">
              <w:rPr>
                <w:rFonts w:ascii="Times New Roman" w:eastAsia="Times New Roman" w:hAnsi="Times New Roman" w:cs="Times New Roman"/>
                <w:sz w:val="20"/>
                <w:szCs w:val="20"/>
              </w:rPr>
              <w:t>Число полос движения в обоих направлениях</w:t>
            </w:r>
            <w:bookmarkEnd w:id="123"/>
          </w:p>
        </w:tc>
        <w:tc>
          <w:tcPr>
            <w:tcW w:w="15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Опасные препятствия на разделительной полосе</w:t>
            </w:r>
          </w:p>
        </w:tc>
        <w:tc>
          <w:tcPr>
            <w:tcW w:w="17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Перспективная интенсивность движения, прив. ед/сут, при ширине разделительной полосы, м, не менее</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3 - 4</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5 - 6</w:t>
            </w:r>
          </w:p>
        </w:tc>
      </w:tr>
      <w:tr w:rsidR="00901B73" w:rsidRPr="00901B73" w:rsidTr="00901B73">
        <w:trPr>
          <w:jc w:val="center"/>
        </w:trPr>
        <w:tc>
          <w:tcPr>
            <w:tcW w:w="16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1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Отсутствуют</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40000</w:t>
            </w:r>
          </w:p>
        </w:tc>
      </w:tr>
      <w:tr w:rsidR="00901B73" w:rsidRPr="00901B73" w:rsidTr="00901B73">
        <w:trPr>
          <w:jc w:val="center"/>
        </w:trPr>
        <w:tc>
          <w:tcPr>
            <w:tcW w:w="0" w:type="auto"/>
            <w:vMerge/>
            <w:tcBorders>
              <w:top w:val="single" w:sz="6"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Имеются</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30000</w:t>
            </w:r>
          </w:p>
        </w:tc>
      </w:tr>
      <w:tr w:rsidR="00901B73" w:rsidRPr="00901B73" w:rsidTr="00901B73">
        <w:trPr>
          <w:jc w:val="center"/>
        </w:trPr>
        <w:tc>
          <w:tcPr>
            <w:tcW w:w="1650" w:type="pct"/>
            <w:vMerge w:val="restar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1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Отсутствуют</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60000</w:t>
            </w:r>
          </w:p>
        </w:tc>
      </w:tr>
      <w:tr w:rsidR="00901B73" w:rsidRPr="00901B73" w:rsidTr="00901B73">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Имеются</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разделительной полосе ограждения первой группы должны быть расположены по ее оси, а при наличии опасных препятствий - вдоль оси разделительной полосы на расстоянии не менее 1 м от кромки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ширине разделительной полосы более 3 м рекомендуется применять барьерные двусторонние металлические ограждения, а при ширине 3 м и менее - железобетонные ограждения парапетного типа, в том числе со специальным профилем боковых поверхностей.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9.5. При установке дорожных ограждений принимается расчетная интенсивность движения на 5-летнюю перспективу.</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9.6. Не допускается применять ограждения барьерного типа с использованием тросов на автомобильных дорогах I и II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Не допускается устройство ограждений парапетного типа в виде отдельно стоящих блоков.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9.7. При сопряжении дорожных барьерных металлических энергопоглощающих ограждений с мостовыми ограждениями следует предусматривать постепенное доведение шага стоек дорожных ограждений до 1 м. При этом протяженность участков с одинаковым шагом стоек должна быть равна 8 м.</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lastRenderedPageBreak/>
        <w:t>Примечания</w:t>
      </w:r>
      <w:r w:rsidRPr="00901B73">
        <w:rPr>
          <w:rFonts w:ascii="Times New Roman" w:eastAsia="Times New Roman" w:hAnsi="Times New Roman" w:cs="Times New Roman"/>
          <w:color w:val="000000"/>
          <w:sz w:val="20"/>
          <w:szCs w:val="20"/>
        </w:rPr>
        <w:t>: 1. В пределах переходных плит в местах соединения пролетных строений мостов и путепроводов с земляным полотном дороги следует применять ограждения той же конструкции, как на пролетных строениях.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2. В местах деформационных швов стыки балки ограждений следует выполнять с телескопирующим устройством.</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Сопряжение двух односторонних металлических ограждений барьерного типа, расположенных параллельно на разделительной полосе дороги или на обочине в местах пересечений и примыканий, следует выполнять радиусом не менее 1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9.8. При необходимости отклонения линии ограждения в плане его следует выполнять с отгоном не менее 10:1.</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9.9. Ограждения второй группы должны: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устанавливаться на разделительной полосе дорог I категории напротив автобусных остановок с пешеходными переходами (в том числе подземными и надземными) в пределах всей длины остановки и на протяжении не менее 20 м в каждую сторону за пределы ее границ;</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располагаться по оси разделительной полосы, а при наличии опор путепроводов, освещения, консольных и рамных опор информационно-указательных дорожных знаков - вдоль оси разделительной полосы на расстоянии не менее 1 м от кромки проезжей части для сеток и не менее 0.5 м для ограждений перильного типа.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9.10. Автомобильные дороги I категории, а также опасные участки дорог II - V категорий, когда не требуется искусственное освещение и установка ограждений первой группы, должны быть оборудованы направляющими устройствами в виде отдельно стоящих сигнальных столбиков высотой 0,75 - 0,8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9.11. Сигнальные столбики на обочинах дорог II - V категорий следует устанавливать: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пределах кривых в продольном профиле и на подходах к ним (по три столбика с каждой стороны) при высоте насыпи не менее 2 м и интенсивности движения не менее 2000 прив. ед\сут на расстояниях, указанных в </w:t>
      </w:r>
      <w:hyperlink r:id="rId206" w:anchor="i1243510" w:tooltip="Таблица 49" w:history="1">
        <w:r w:rsidRPr="00901B73">
          <w:rPr>
            <w:rFonts w:ascii="Times New Roman" w:eastAsia="Times New Roman" w:hAnsi="Times New Roman" w:cs="Times New Roman"/>
            <w:color w:val="800080"/>
            <w:sz w:val="24"/>
            <w:szCs w:val="24"/>
          </w:rPr>
          <w:t>табл. 49</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49</w:t>
      </w:r>
    </w:p>
    <w:tbl>
      <w:tblPr>
        <w:tblW w:w="5000" w:type="pct"/>
        <w:jc w:val="center"/>
        <w:tblCellMar>
          <w:left w:w="0" w:type="dxa"/>
          <w:right w:w="0" w:type="dxa"/>
        </w:tblCellMar>
        <w:tblLook w:val="04A0" w:firstRow="1" w:lastRow="0" w:firstColumn="1" w:lastColumn="0" w:noHBand="0" w:noVBand="1"/>
      </w:tblPr>
      <w:tblGrid>
        <w:gridCol w:w="2186"/>
        <w:gridCol w:w="2090"/>
        <w:gridCol w:w="1617"/>
        <w:gridCol w:w="1617"/>
        <w:gridCol w:w="1901"/>
      </w:tblGrid>
      <w:tr w:rsidR="00901B73" w:rsidRPr="00901B73" w:rsidTr="00901B73">
        <w:trPr>
          <w:tblHeader/>
          <w:jc w:val="center"/>
        </w:trPr>
        <w:tc>
          <w:tcPr>
            <w:tcW w:w="11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4" w:name="i1243510"/>
            <w:r w:rsidRPr="00901B73">
              <w:rPr>
                <w:rFonts w:ascii="Times New Roman" w:eastAsia="Times New Roman" w:hAnsi="Times New Roman" w:cs="Times New Roman"/>
                <w:sz w:val="20"/>
                <w:szCs w:val="20"/>
              </w:rPr>
              <w:t>Радиус кривой в продольном профиле, м</w:t>
            </w:r>
            <w:bookmarkEnd w:id="124"/>
          </w:p>
        </w:tc>
        <w:tc>
          <w:tcPr>
            <w:tcW w:w="38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Расстояние между столбиками, 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vMerge w:val="restar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пределах кривой</w:t>
            </w:r>
          </w:p>
        </w:tc>
        <w:tc>
          <w:tcPr>
            <w:tcW w:w="2650" w:type="pct"/>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подходах к кривой</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начала до первого</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первого до второго</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второго до третьего</w:t>
            </w:r>
          </w:p>
        </w:tc>
      </w:tr>
      <w:tr w:rsidR="00901B73" w:rsidRPr="00901B73" w:rsidTr="00901B73">
        <w:trPr>
          <w:jc w:val="center"/>
        </w:trPr>
        <w:tc>
          <w:tcPr>
            <w:tcW w:w="11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23</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47</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33</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19</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31</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8000</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пределах кривых в плане и на подходах к ним (по три столбика с каждой стороны) при высоте насыпи не менее 1 м на расстояниях, указанных в </w:t>
      </w:r>
      <w:hyperlink r:id="rId207" w:anchor="i1257608" w:tooltip="Таблица 50" w:history="1">
        <w:r w:rsidRPr="00901B73">
          <w:rPr>
            <w:rFonts w:ascii="Times New Roman" w:eastAsia="Times New Roman" w:hAnsi="Times New Roman" w:cs="Times New Roman"/>
            <w:color w:val="800080"/>
            <w:sz w:val="24"/>
            <w:szCs w:val="24"/>
          </w:rPr>
          <w:t>табл. 50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50</w:t>
      </w:r>
    </w:p>
    <w:tbl>
      <w:tblPr>
        <w:tblW w:w="5000" w:type="pct"/>
        <w:jc w:val="center"/>
        <w:tblCellMar>
          <w:left w:w="0" w:type="dxa"/>
          <w:right w:w="0" w:type="dxa"/>
        </w:tblCellMar>
        <w:tblLook w:val="04A0" w:firstRow="1" w:lastRow="0" w:firstColumn="1" w:lastColumn="0" w:noHBand="0" w:noVBand="1"/>
      </w:tblPr>
      <w:tblGrid>
        <w:gridCol w:w="2186"/>
        <w:gridCol w:w="1140"/>
        <w:gridCol w:w="1236"/>
        <w:gridCol w:w="1616"/>
        <w:gridCol w:w="1616"/>
        <w:gridCol w:w="1617"/>
      </w:tblGrid>
      <w:tr w:rsidR="00901B73" w:rsidRPr="00901B73" w:rsidTr="00901B73">
        <w:trPr>
          <w:tblHeader/>
          <w:jc w:val="center"/>
        </w:trPr>
        <w:tc>
          <w:tcPr>
            <w:tcW w:w="11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5" w:name="i1257608"/>
            <w:r w:rsidRPr="00901B73">
              <w:rPr>
                <w:rFonts w:ascii="Times New Roman" w:eastAsia="Times New Roman" w:hAnsi="Times New Roman" w:cs="Times New Roman"/>
                <w:sz w:val="20"/>
                <w:szCs w:val="20"/>
              </w:rPr>
              <w:t>Радиус кривой в плане, м</w:t>
            </w:r>
            <w:bookmarkEnd w:id="125"/>
          </w:p>
        </w:tc>
        <w:tc>
          <w:tcPr>
            <w:tcW w:w="38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Расстояние между столбиками, м</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пределах кривой</w:t>
            </w:r>
          </w:p>
        </w:tc>
        <w:tc>
          <w:tcPr>
            <w:tcW w:w="2550" w:type="pct"/>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подходах к кривой</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внешней стороне</w:t>
            </w: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внутренней стороне</w:t>
            </w: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начала до первого</w:t>
            </w: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первого до второго</w:t>
            </w: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второго до третьего</w:t>
            </w:r>
          </w:p>
        </w:tc>
      </w:tr>
      <w:tr w:rsidR="00901B73" w:rsidRPr="00901B73" w:rsidTr="00901B73">
        <w:trPr>
          <w:jc w:val="center"/>
        </w:trPr>
        <w:tc>
          <w:tcPr>
            <w:tcW w:w="11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21</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31</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50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42</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36</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прямолинейных участках дорог при высоте насыпи не менее 2 м и интенсивности движения не менее 2000 прив. ед/сут через 50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пределах кривых на пересечениях и примыканиях дорог в одном уровне на расстояниях, указанных в </w:t>
      </w:r>
      <w:hyperlink r:id="rId208" w:anchor="i1257608" w:tooltip="Таблица 50" w:history="1">
        <w:r w:rsidRPr="00901B73">
          <w:rPr>
            <w:rFonts w:ascii="Times New Roman" w:eastAsia="Times New Roman" w:hAnsi="Times New Roman" w:cs="Times New Roman"/>
            <w:color w:val="800080"/>
            <w:sz w:val="24"/>
            <w:szCs w:val="24"/>
          </w:rPr>
          <w:t>табл. 50</w:t>
        </w:r>
      </w:hyperlink>
      <w:r w:rsidRPr="00901B73">
        <w:rPr>
          <w:rFonts w:ascii="Times New Roman" w:eastAsia="Times New Roman" w:hAnsi="Times New Roman" w:cs="Times New Roman"/>
          <w:color w:val="000000"/>
          <w:sz w:val="24"/>
          <w:szCs w:val="24"/>
        </w:rPr>
        <w:t> для внешней стороны кривой;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дорогах, расположенных на расстоянии менее 15 м от болот водотоков глубиной от 1 до 2 м, через 10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 мостов и путепроводов по три столбика до и после сооружения с двух сторон дороги через 10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 водопропускных труб по одному столбику с каждой стороны дороги по оси трубы.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9.12. На дорогах I категории сигнальные столбики следует устанавливать: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между развязками на всем протяжении участков дорог, не имеющих ограждающих устройств проезжей части, через 50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пределах закруглений с двух сторон съездов на расстояниях, указанных в </w:t>
      </w:r>
      <w:hyperlink r:id="rId209" w:anchor="i1257608" w:tooltip="Таблица 50" w:history="1">
        <w:r w:rsidRPr="00901B73">
          <w:rPr>
            <w:rFonts w:ascii="Times New Roman" w:eastAsia="Times New Roman" w:hAnsi="Times New Roman" w:cs="Times New Roman"/>
            <w:color w:val="800080"/>
            <w:sz w:val="24"/>
            <w:szCs w:val="24"/>
          </w:rPr>
          <w:t>табл. 50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Сигнальные столбики следует устанавливать в пределах неукрепленной части обочин на расстоянии 0,35 м от бровки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9.13. Применение дорожных знаков должно соответствовать требованиям </w:t>
      </w:r>
      <w:hyperlink r:id="rId210" w:tooltip="Технические средства организации дорожного движения. Правила применения Отменен" w:history="1">
        <w:r w:rsidRPr="00901B73">
          <w:rPr>
            <w:rFonts w:ascii="Times New Roman" w:eastAsia="Times New Roman" w:hAnsi="Times New Roman" w:cs="Times New Roman"/>
            <w:color w:val="800080"/>
            <w:sz w:val="24"/>
            <w:szCs w:val="24"/>
          </w:rPr>
          <w:t>ГОСТ 23457-86</w:t>
        </w:r>
      </w:hyperlink>
      <w:r w:rsidRPr="00901B73">
        <w:rPr>
          <w:rFonts w:ascii="Times New Roman" w:eastAsia="Times New Roman" w:hAnsi="Times New Roman" w:cs="Times New Roman"/>
          <w:color w:val="000000"/>
          <w:sz w:val="24"/>
          <w:szCs w:val="24"/>
        </w:rPr>
        <w:t>. Дородные знаки должны соответствовать требованиям </w:t>
      </w:r>
      <w:hyperlink r:id="rId211" w:tooltip="Знаки дорожные. Общие технические условия" w:history="1">
        <w:r w:rsidRPr="00901B73">
          <w:rPr>
            <w:rFonts w:ascii="Times New Roman" w:eastAsia="Times New Roman" w:hAnsi="Times New Roman" w:cs="Times New Roman"/>
            <w:color w:val="800080"/>
            <w:sz w:val="24"/>
            <w:szCs w:val="24"/>
          </w:rPr>
          <w:t>ГОСТ 10807-78</w:t>
        </w:r>
      </w:hyperlink>
      <w:r w:rsidRPr="00901B73">
        <w:rPr>
          <w:rFonts w:ascii="Times New Roman" w:eastAsia="Times New Roman" w:hAnsi="Times New Roman" w:cs="Times New Roman"/>
          <w:color w:val="000000"/>
          <w:sz w:val="24"/>
          <w:szCs w:val="24"/>
        </w:rPr>
        <w:t>, опоры дорожных знаков - требованиям </w:t>
      </w:r>
      <w:hyperlink r:id="rId212" w:tooltip="Опоры деревяные дорожных знаков. Технические условия." w:history="1">
        <w:r w:rsidRPr="00901B73">
          <w:rPr>
            <w:rFonts w:ascii="Times New Roman" w:eastAsia="Times New Roman" w:hAnsi="Times New Roman" w:cs="Times New Roman"/>
            <w:color w:val="800080"/>
            <w:sz w:val="24"/>
            <w:szCs w:val="24"/>
          </w:rPr>
          <w:t>ГОСТ 25458-82</w:t>
        </w:r>
      </w:hyperlink>
      <w:r w:rsidRPr="00901B73">
        <w:rPr>
          <w:rFonts w:ascii="Times New Roman" w:eastAsia="Times New Roman" w:hAnsi="Times New Roman" w:cs="Times New Roman"/>
          <w:color w:val="000000"/>
          <w:sz w:val="24"/>
          <w:szCs w:val="24"/>
        </w:rPr>
        <w:t> и </w:t>
      </w:r>
      <w:hyperlink r:id="rId213" w:tooltip="Опоры железобетонные дорожных знаков. Технические условия." w:history="1">
        <w:r w:rsidRPr="00901B73">
          <w:rPr>
            <w:rFonts w:ascii="Times New Roman" w:eastAsia="Times New Roman" w:hAnsi="Times New Roman" w:cs="Times New Roman"/>
            <w:color w:val="800080"/>
            <w:sz w:val="24"/>
            <w:szCs w:val="24"/>
          </w:rPr>
          <w:t>ГОСТ 25459-82</w:t>
        </w:r>
      </w:hyperlink>
      <w:r w:rsidRPr="00901B73">
        <w:rPr>
          <w:rFonts w:ascii="Times New Roman" w:eastAsia="Times New Roman" w:hAnsi="Times New Roman" w:cs="Times New Roman"/>
          <w:color w:val="000000"/>
          <w:sz w:val="24"/>
          <w:szCs w:val="24"/>
        </w:rPr>
        <w:t>, а также имеющимся типовым решениям.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9.14. Применение дорожной разметки должно соответствовать требованиям </w:t>
      </w:r>
      <w:hyperlink r:id="rId214" w:tooltip="Технические средства организации дорожного движения. Правила применения" w:history="1">
        <w:r w:rsidRPr="00901B73">
          <w:rPr>
            <w:rFonts w:ascii="Times New Roman" w:eastAsia="Times New Roman" w:hAnsi="Times New Roman" w:cs="Times New Roman"/>
            <w:color w:val="800080"/>
            <w:sz w:val="24"/>
            <w:szCs w:val="24"/>
          </w:rPr>
          <w:t>ГОСТ 23457-86</w:t>
        </w:r>
      </w:hyperlink>
      <w:r w:rsidRPr="00901B73">
        <w:rPr>
          <w:rFonts w:ascii="Times New Roman" w:eastAsia="Times New Roman" w:hAnsi="Times New Roman" w:cs="Times New Roman"/>
          <w:color w:val="000000"/>
          <w:sz w:val="24"/>
          <w:szCs w:val="24"/>
        </w:rPr>
        <w:t>, элементы дорожной разметки - требованиям ГОСТ 13508-74.</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9.15. 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9.16. В проекте должны быть предусмотрены мероприятия, надежно защищающие участки дороги, проходящие по открытой местности, от снежных заносов во время метелей.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Защита от снежных заносов не предусматривается: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расчетном годовом снегоприносе менее 25 м</w:t>
      </w:r>
      <w:r w:rsidRPr="00901B73">
        <w:rPr>
          <w:rFonts w:ascii="Times New Roman" w:eastAsia="Times New Roman" w:hAnsi="Times New Roman" w:cs="Times New Roman"/>
          <w:color w:val="000000"/>
          <w:sz w:val="24"/>
          <w:szCs w:val="24"/>
          <w:vertAlign w:val="superscript"/>
        </w:rPr>
        <w:t>3</w:t>
      </w:r>
      <w:r w:rsidRPr="00901B73">
        <w:rPr>
          <w:rFonts w:ascii="Times New Roman" w:eastAsia="Times New Roman" w:hAnsi="Times New Roman" w:cs="Times New Roman"/>
          <w:color w:val="000000"/>
          <w:sz w:val="24"/>
          <w:szCs w:val="24"/>
        </w:rPr>
        <w:t> на 1 м дороги, расположенной на орошаемых или осушенных землях, пашне, земельных участках, занятых многолетними плодовыми насаждениями и виноградниками;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проложении дорог в насыпях с возвышением бровки земляного полотна над расчетным уровнем снегового покрова на величину, указанную в </w:t>
      </w:r>
      <w:hyperlink r:id="rId215" w:anchor="i603516" w:tooltip="Пункт 6.24" w:history="1">
        <w:r w:rsidRPr="00901B73">
          <w:rPr>
            <w:rFonts w:ascii="Times New Roman" w:eastAsia="Times New Roman" w:hAnsi="Times New Roman" w:cs="Times New Roman"/>
            <w:color w:val="800080"/>
            <w:sz w:val="24"/>
            <w:szCs w:val="24"/>
          </w:rPr>
          <w:t>п. 6.24</w:t>
        </w:r>
      </w:hyperlink>
      <w:r w:rsidRPr="00901B73">
        <w:rPr>
          <w:rFonts w:ascii="Times New Roman" w:eastAsia="Times New Roman" w:hAnsi="Times New Roman" w:cs="Times New Roman"/>
          <w:color w:val="000000"/>
          <w:sz w:val="24"/>
          <w:szCs w:val="24"/>
        </w:rPr>
        <w:t>, в выемках, если снегоемкость откоса больше объема снегоприноса к дороге;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проложении дорог в лесных массивах при отсутствии разрывов и просек.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9.17. На заносимых участках дорог защиту от снежных заносов следует предусматривать: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дорогах I и III категорий - снегозащитными лесонасаждениями, переносными щитами или сетками, или постоянными заборами;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на дорогах IV и V категорий - снегозащитными лесонасаждениями или временными защитными устройствами (снеговыми валами, траншеями).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Ширину снегозащитных лесонасаждений с каждой стороны дороги, а также расстояния от бровки земляного полотна до этих насаждений следует принимать по нормам, приведенным в </w:t>
      </w:r>
      <w:hyperlink r:id="rId216" w:anchor="i1263034" w:tooltip="Таблица 51" w:history="1">
        <w:r w:rsidRPr="00901B73">
          <w:rPr>
            <w:rFonts w:ascii="Times New Roman" w:eastAsia="Times New Roman" w:hAnsi="Times New Roman" w:cs="Times New Roman"/>
            <w:color w:val="800080"/>
            <w:sz w:val="24"/>
            <w:szCs w:val="24"/>
          </w:rPr>
          <w:t>табл. 51</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51</w:t>
      </w:r>
    </w:p>
    <w:tbl>
      <w:tblPr>
        <w:tblW w:w="5000" w:type="pct"/>
        <w:jc w:val="center"/>
        <w:tblCellMar>
          <w:left w:w="0" w:type="dxa"/>
          <w:right w:w="0" w:type="dxa"/>
        </w:tblCellMar>
        <w:tblLook w:val="04A0" w:firstRow="1" w:lastRow="0" w:firstColumn="1" w:lastColumn="0" w:noHBand="0" w:noVBand="1"/>
      </w:tblPr>
      <w:tblGrid>
        <w:gridCol w:w="2635"/>
        <w:gridCol w:w="2823"/>
        <w:gridCol w:w="3953"/>
      </w:tblGrid>
      <w:tr w:rsidR="00901B73" w:rsidRPr="00901B73" w:rsidTr="00901B73">
        <w:trPr>
          <w:tblHeader/>
          <w:jc w:val="center"/>
        </w:trPr>
        <w:tc>
          <w:tcPr>
            <w:tcW w:w="14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6" w:name="i1263034"/>
            <w:r w:rsidRPr="00901B73">
              <w:rPr>
                <w:rFonts w:ascii="Times New Roman" w:eastAsia="Times New Roman" w:hAnsi="Times New Roman" w:cs="Times New Roman"/>
                <w:sz w:val="20"/>
                <w:szCs w:val="20"/>
              </w:rPr>
              <w:t>Расчетный годовой снегопринос, м</w:t>
            </w:r>
            <w:r w:rsidRPr="00901B73">
              <w:rPr>
                <w:rFonts w:ascii="Times New Roman" w:eastAsia="Times New Roman" w:hAnsi="Times New Roman" w:cs="Times New Roman"/>
                <w:sz w:val="20"/>
                <w:szCs w:val="20"/>
                <w:vertAlign w:val="superscript"/>
              </w:rPr>
              <w:t>3</w:t>
            </w:r>
            <w:r w:rsidRPr="00901B73">
              <w:rPr>
                <w:rFonts w:ascii="Times New Roman" w:eastAsia="Times New Roman" w:hAnsi="Times New Roman" w:cs="Times New Roman"/>
                <w:sz w:val="20"/>
                <w:szCs w:val="20"/>
              </w:rPr>
              <w:t>/м</w:t>
            </w:r>
            <w:bookmarkEnd w:id="126"/>
          </w:p>
        </w:tc>
        <w:tc>
          <w:tcPr>
            <w:tcW w:w="15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Ширина снегозащитных лесонасаждений, м</w:t>
            </w:r>
          </w:p>
        </w:tc>
        <w:tc>
          <w:tcPr>
            <w:tcW w:w="20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Расстояние от бровки земляного полотна до лесонасаждений, м</w:t>
            </w:r>
          </w:p>
        </w:tc>
      </w:tr>
      <w:tr w:rsidR="00901B73" w:rsidRPr="00901B73" w:rsidTr="00901B73">
        <w:trPr>
          <w:jc w:val="center"/>
        </w:trPr>
        <w:tc>
          <w:tcPr>
            <w:tcW w:w="14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10 до 25</w:t>
            </w:r>
          </w:p>
        </w:tc>
        <w:tc>
          <w:tcPr>
            <w:tcW w:w="1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w:t>
            </w:r>
          </w:p>
        </w:tc>
        <w:tc>
          <w:tcPr>
            <w:tcW w:w="20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15-25</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25 до 50</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9</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50 « 75</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75 « 100</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14</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100 « 125</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125 « 150</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19</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65</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150 « 200</w:t>
            </w:r>
          </w:p>
        </w:tc>
        <w:tc>
          <w:tcPr>
            <w:tcW w:w="1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22</w:t>
            </w:r>
          </w:p>
        </w:tc>
        <w:tc>
          <w:tcPr>
            <w:tcW w:w="20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w:t>
            </w:r>
          </w:p>
        </w:tc>
      </w:tr>
      <w:tr w:rsidR="00901B73" w:rsidRPr="00901B73" w:rsidTr="00901B73">
        <w:trPr>
          <w:jc w:val="center"/>
        </w:trPr>
        <w:tc>
          <w:tcPr>
            <w:tcW w:w="1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200 « 250</w:t>
            </w:r>
          </w:p>
        </w:tc>
        <w:tc>
          <w:tcPr>
            <w:tcW w:w="15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28</w:t>
            </w:r>
          </w:p>
        </w:tc>
        <w:tc>
          <w:tcPr>
            <w:tcW w:w="20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Ширина снегозащитных лесонасаждений и их конструкция при снегоприносе более 250 м</w:t>
            </w:r>
            <w:r w:rsidRPr="00901B73">
              <w:rPr>
                <w:rFonts w:ascii="Times New Roman" w:eastAsia="Times New Roman" w:hAnsi="Times New Roman" w:cs="Times New Roman"/>
                <w:sz w:val="20"/>
                <w:szCs w:val="20"/>
                <w:vertAlign w:val="superscript"/>
              </w:rPr>
              <w:t>3</w:t>
            </w:r>
            <w:r w:rsidRPr="00901B73">
              <w:rPr>
                <w:rFonts w:ascii="Times New Roman" w:eastAsia="Times New Roman" w:hAnsi="Times New Roman" w:cs="Times New Roman"/>
                <w:sz w:val="20"/>
                <w:szCs w:val="20"/>
              </w:rPr>
              <w:t>/м определяется индивидуальным проектом, утвержденным в установленном порядке.</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Меньшие значения расстояний от бровки земляного полотна до лесонасаждений при расчетном годовом снегоприносе 10 - 15 м</w:t>
            </w:r>
            <w:r w:rsidRPr="00901B73">
              <w:rPr>
                <w:rFonts w:ascii="Times New Roman" w:eastAsia="Times New Roman" w:hAnsi="Times New Roman" w:cs="Times New Roman"/>
                <w:sz w:val="20"/>
                <w:szCs w:val="20"/>
                <w:vertAlign w:val="superscript"/>
              </w:rPr>
              <w:t>3</w:t>
            </w:r>
            <w:r w:rsidRPr="00901B73">
              <w:rPr>
                <w:rFonts w:ascii="Times New Roman" w:eastAsia="Times New Roman" w:hAnsi="Times New Roman" w:cs="Times New Roman"/>
                <w:sz w:val="20"/>
                <w:szCs w:val="20"/>
              </w:rPr>
              <w:t>/м принимаются для дорог IV и V категорий, большие значения - для дорог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-III категорий.</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При снегоприносе от 200 до 250 м</w:t>
            </w:r>
            <w:r w:rsidRPr="00901B73">
              <w:rPr>
                <w:rFonts w:ascii="Times New Roman" w:eastAsia="Times New Roman" w:hAnsi="Times New Roman" w:cs="Times New Roman"/>
                <w:sz w:val="20"/>
                <w:szCs w:val="20"/>
                <w:vertAlign w:val="superscript"/>
              </w:rPr>
              <w:t>3</w:t>
            </w:r>
            <w:r w:rsidRPr="00901B73">
              <w:rPr>
                <w:rFonts w:ascii="Times New Roman" w:eastAsia="Times New Roman" w:hAnsi="Times New Roman" w:cs="Times New Roman"/>
                <w:sz w:val="20"/>
                <w:szCs w:val="20"/>
              </w:rPr>
              <w:t>/м принимается двухполосная система лесонасаждений с разрывом между полосами 50 м.</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9.18. Защита дорог от снежных заносов на участках, располагаемых на землях государственного лесного фонда, покрытых лесом, в случае намечаемого проведения рубок обеспечивается сохранением с обеих сторон дороги лесных полос шириной 250 м каждая (считая от оси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9.19. Постоянные снегозащитные заборы следует проектировать в один или несколько рядов высотой от 3 до 5 м из расчета на задержание максимального расчетного годового объема снега обеспеченностью один раз в 15 лет, а в сильнозаносимых местностях малонаселенных районов - один раз в 20 лет.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Постоянный забор располагают на расстоянии, равном 15-25-кратной высоте забора от бровки откоса выемки в месте ее наибольшей глубины, а при расположении дороги на насыпи - от бровки земляного полотна. При необходимости (обоснованной расчетом) устраивают дополнительные ряды заборов с расстояниями между ними, равными 30-кратной высоте забора.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Постоянные заборы следует сооружать с разрывами для проезда транспортных средств и сельскохозяйственных машин в местах, согласованных с землепользователями.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9.20. Защиту дорог и дорожных сооружений от воздействия прилегающих оврагов, оползней, размыва водными потоками, а также от песчаных заносов следует осуществлять с помощью специальных насаждений, сочетающихся с комплексом геотехнических инженерных мероприятий, предусматриваемых при проектировании земляного полотна с учетом местного опыта.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9.21. Для защиты горных дорог от снежных лавин и обвалов следует предусматривать: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устройство галерей и навесов, лавинорезов, отбойных лавинонаправляющих дамб;</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удерживание снега на склоне с помощью различных устройств, предотвращающих его передвижение и смещение;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установку снегозащитных щитов, подпорных заборов или стенок перед лавиносборами для уменьшения скопления в них снега;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обрушение снега на лавиноопасных участках в процессе эксплуатации дороги и пр.</w:t>
      </w:r>
    </w:p>
    <w:p w:rsidR="00901B73" w:rsidRPr="00901B73" w:rsidRDefault="00901B73" w:rsidP="00901B73">
      <w:pPr>
        <w:keepNext/>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bookmarkStart w:id="127" w:name="i1276856"/>
      <w:r w:rsidRPr="00901B73">
        <w:rPr>
          <w:rFonts w:ascii="Times New Roman" w:eastAsia="Times New Roman" w:hAnsi="Times New Roman" w:cs="Times New Roman"/>
          <w:b/>
          <w:bCs/>
          <w:color w:val="000000"/>
          <w:kern w:val="36"/>
          <w:sz w:val="24"/>
          <w:szCs w:val="24"/>
        </w:rPr>
        <w:lastRenderedPageBreak/>
        <w:t>10. ЗДАНИЯ И СООРУЖЕНИЯ ДОРОЖНОЙ И АВТОТРАНСПОРТНОЙ СЛУЖБ</w:t>
      </w:r>
      <w:bookmarkEnd w:id="127"/>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 Для организации служб по содержанию и ремонту автомобильных дорог, обслуживанию грузовых и пассажирских перевозок и участников движения в проектах автомобильных дорог следует предусматривать строительство соответствующих зданий и сооружений: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для дорожной службы</w:t>
      </w:r>
      <w:r w:rsidRPr="00901B73">
        <w:rPr>
          <w:rFonts w:ascii="Times New Roman" w:eastAsia="Times New Roman" w:hAnsi="Times New Roman" w:cs="Times New Roman"/>
          <w:color w:val="000000"/>
          <w:sz w:val="24"/>
          <w:szCs w:val="24"/>
        </w:rPr>
        <w:t> - комплексы зданий и сооружений управления дорог, комплексы зданий и сооружений основного и низового звеньев дорожной службы, жилые дома для рабочих и служащих, производственные базы, пункты обслуживания и охраны мостов, переправ, тоннелей и галерей, устройство технологической связи;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для автотранспортной службы</w:t>
      </w:r>
      <w:r w:rsidRPr="00901B73">
        <w:rPr>
          <w:rFonts w:ascii="Times New Roman" w:eastAsia="Times New Roman" w:hAnsi="Times New Roman" w:cs="Times New Roman"/>
          <w:color w:val="000000"/>
          <w:sz w:val="24"/>
          <w:szCs w:val="24"/>
        </w:rPr>
        <w:t> - здания и сооружения обслуживания грузовых перевозок (грузовые автостанции, контрольно-диспетчерские пункты), здания и сооружения обслуживания организованных пассажирских перевозок (автостанции и автовокзалы, автобусные остановки и павильоны), здания и сооружения для обслуживания участников движения в пути следования - автомобильный сервис [мотели, кемпинги, площадки отдыха, площадки для кратковременной остановки автомобилей, пункты питания, пункты торговли, автозаправочные станции (АЗС), дорожные станции технического обслуживания (СТО), пункты мойки автомобилей на въездах в город, устройства для технического осмотра автомобилей, устройства аварийно-вызывной связи];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для службы государственной автомобильной инспекции(ГАИ)</w:t>
      </w:r>
      <w:r w:rsidRPr="00901B73">
        <w:rPr>
          <w:rFonts w:ascii="Times New Roman" w:eastAsia="Times New Roman" w:hAnsi="Times New Roman" w:cs="Times New Roman"/>
          <w:color w:val="000000"/>
          <w:sz w:val="24"/>
          <w:szCs w:val="24"/>
        </w:rPr>
        <w:t>- линейные сооружения по контролю дорожного движения.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10.2. Для основного звена дорожной службы в проектах необходимо предусматривать административно-бытовой корпус, производственный корпус по ремонту и техническому обслуживанию дорожных машин и автомобилей, стоянки (холодные и теплые) на списочный состав парка машин, цех по ремонту технических средств организации дорожного движения, базу по приготовлению и хранению противогололедных химических материалов, склады; для низового звена дорожной службы, подчиненного основному звену, - производственный корпус по техническому обслуживанию дорожных машин и автомобилей с административно-бытовыми помещениями, стоянки (холодные и теплые) на списочный состав парка машин, расходные склады противогололедных химических материалов, склады.</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Наименования основных и низовых звеньев могут быть приняты в соответствии с действующей структурой в союзных республиках.</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10.3. Комплексы зданий и сооружений основного и низового звеньев дорожной службы, как правило, следует располагать у населенных пунктов на единых для всего комплекса или близко расположенных площадках, непосредственно примыкающих к полосе отвода автомобильной дороги.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Для комплексов зданий и сооружений следует предусматривать общее энергетическое снабжение, водопровод, канализацию, отопление, связь, ремонтную базу и пр. При этом следует учитывать возможность кооперирования с близко расположенными предприятиями в части организации общественного питания, медицинского обслуживания, пожарной охраны, благоустройства прилегающих территорий.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10.4. Обустройство мест хранения производственного инвентаря, стоянки дорожных машин и автомобилей следует предусматривать с учетом природных и производственных условий.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10.5. Здания и сооружения дорожной службы следует проектировать на основании заданий, учитывающих организационную структуру службы ремонта и содержания дорог (линейная, территориальная, линейно-территориальная), принимаемую в союзных республиках в зависимости от местных условий.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Протяженность участков дорог, обслуживаемых подразделениями дорожной службы, в зависимости от категории дорог и типов дорожных одежд следует принимать по </w:t>
      </w:r>
      <w:hyperlink r:id="rId217" w:anchor="i1285306" w:tooltip="Таблица 52" w:history="1">
        <w:r w:rsidRPr="00901B73">
          <w:rPr>
            <w:rFonts w:ascii="Times New Roman" w:eastAsia="Times New Roman" w:hAnsi="Times New Roman" w:cs="Times New Roman"/>
            <w:color w:val="800080"/>
            <w:sz w:val="24"/>
            <w:szCs w:val="24"/>
          </w:rPr>
          <w:t>табл. 52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lastRenderedPageBreak/>
        <w:t>Таблица</w:t>
      </w:r>
      <w:r w:rsidRPr="00901B73">
        <w:rPr>
          <w:rFonts w:ascii="Times New Roman" w:eastAsia="Times New Roman" w:hAnsi="Times New Roman" w:cs="Times New Roman"/>
          <w:color w:val="000000"/>
          <w:sz w:val="24"/>
          <w:szCs w:val="24"/>
        </w:rPr>
        <w:t> 52</w:t>
      </w:r>
    </w:p>
    <w:tbl>
      <w:tblPr>
        <w:tblW w:w="5000" w:type="pct"/>
        <w:jc w:val="center"/>
        <w:tblCellMar>
          <w:left w:w="0" w:type="dxa"/>
          <w:right w:w="0" w:type="dxa"/>
        </w:tblCellMar>
        <w:tblLook w:val="04A0" w:firstRow="1" w:lastRow="0" w:firstColumn="1" w:lastColumn="0" w:noHBand="0" w:noVBand="1"/>
      </w:tblPr>
      <w:tblGrid>
        <w:gridCol w:w="2824"/>
        <w:gridCol w:w="1129"/>
        <w:gridCol w:w="1223"/>
        <w:gridCol w:w="1694"/>
        <w:gridCol w:w="1223"/>
        <w:gridCol w:w="1318"/>
      </w:tblGrid>
      <w:tr w:rsidR="00901B73" w:rsidRPr="00901B73" w:rsidTr="00901B73">
        <w:trPr>
          <w:tblHeader/>
          <w:jc w:val="center"/>
        </w:trPr>
        <w:tc>
          <w:tcPr>
            <w:tcW w:w="15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8" w:name="i1285306"/>
            <w:r w:rsidRPr="00901B73">
              <w:rPr>
                <w:rFonts w:ascii="Times New Roman" w:eastAsia="Times New Roman" w:hAnsi="Times New Roman" w:cs="Times New Roman"/>
                <w:sz w:val="20"/>
                <w:szCs w:val="20"/>
              </w:rPr>
              <w:t>Подразделения дорожной службы</w:t>
            </w:r>
            <w:bookmarkEnd w:id="128"/>
          </w:p>
        </w:tc>
        <w:tc>
          <w:tcPr>
            <w:tcW w:w="345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Примерная протяженность участков дорог, км, категории дорог</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6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9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6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3450" w:type="pct"/>
            <w:gridSpan w:val="5"/>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Преимущественные типы дорожных одежд</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капитальные</w:t>
            </w:r>
          </w:p>
        </w:tc>
        <w:tc>
          <w:tcPr>
            <w:tcW w:w="9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облегченные</w:t>
            </w:r>
          </w:p>
        </w:tc>
        <w:tc>
          <w:tcPr>
            <w:tcW w:w="6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переходные</w:t>
            </w:r>
          </w:p>
        </w:tc>
        <w:tc>
          <w:tcPr>
            <w:tcW w:w="6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низшие</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Основное звено службы содержания дорог:</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 линейном принципе</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100 - 170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170 - 260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170 - 260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210 - 260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 территориальном принципе</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250 - 300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250 - 300</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250 - 300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250 - 300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250 - 300</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Низовое звено службы содержания дорог</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30 - 40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40 - 55</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55 - 70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70 - 90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80 - 100</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Пункт содержания и охраны больших мостов</w:t>
            </w:r>
          </w:p>
        </w:tc>
        <w:tc>
          <w:tcPr>
            <w:tcW w:w="3450" w:type="pct"/>
            <w:gridSpan w:val="5"/>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мостах длиной более 300 м</w:t>
            </w:r>
          </w:p>
        </w:tc>
      </w:tr>
      <w:tr w:rsidR="00901B73" w:rsidRPr="00901B73" w:rsidTr="00901B73">
        <w:trPr>
          <w:jc w:val="center"/>
        </w:trPr>
        <w:tc>
          <w:tcPr>
            <w:tcW w:w="1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Пункт обслуживания, содержания и охраны разводных мостов</w:t>
            </w:r>
          </w:p>
        </w:tc>
        <w:tc>
          <w:tcPr>
            <w:tcW w:w="3450" w:type="pct"/>
            <w:gridSpan w:val="5"/>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всех мостах без ограничения длины</w:t>
            </w:r>
          </w:p>
        </w:tc>
      </w:tr>
      <w:tr w:rsidR="00901B73" w:rsidRPr="00901B73" w:rsidTr="00901B73">
        <w:trPr>
          <w:jc w:val="center"/>
        </w:trPr>
        <w:tc>
          <w:tcPr>
            <w:tcW w:w="1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Пункт обслуживания переправ</w:t>
            </w:r>
          </w:p>
        </w:tc>
        <w:tc>
          <w:tcPr>
            <w:tcW w:w="3450" w:type="pct"/>
            <w:gridSpan w:val="5"/>
            <w:tcBorders>
              <w:top w:val="nil"/>
              <w:left w:val="nil"/>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 наплавных мостах, паромах</w:t>
            </w:r>
          </w:p>
        </w:tc>
      </w:tr>
      <w:tr w:rsidR="00901B73" w:rsidRPr="00901B73" w:rsidTr="00901B73">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Меньшие значения показателей следует принимать: для участков дорог с интенсивностью движения, близкой к верхним пределам, установленным для соответствующих категорий дорог; в горной местности; в районах со снежными или песчаными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Протяженность участков дорог I категории дана применительно к дорогам с 4 полосами движения. В случае 6 или 8 полос движения необходимо протяженность участков рассчитывать с понижающими коэффициентами соответственно 0,7 или 0,5.</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На дорогах общегосударственного значения при необходимости пункты охраны могут быть организованы и на мостах длиной менее 300 м.</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Схема дорожно-эксплутационной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10.6. Пропускная способность, размеры и другие параметры сооружений автотранспортной службы принимаются на 10-летнюю перспективную интенсивность движения с учетом возможности их дальнейшего развития.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10.7. Вместимость автовокзалов и пассажирских автостанций, среднесуточный объем отправления грузов с грузовых автостанций и размещение этих сооружений на дорогах следует принимать по схемам развития автомобильного транспорта или заданиям соответствующих организаций. Размеры земельных участков зданий и сооружений автотранспортной службы следует принимать для пассажирских автостанций и автовокзалов по нормам проектирования автовокзалов и пассажирских автостанций, а для грузовых автостанций - по техническо-экономическим показателям автомобильного транспорта.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10.8. Остановочные и посадочные площадки и павильоны для пассажиров следует предусматривать в местах автобусных остановок.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Остановочные площадки на дорогах I-б - III категорий должны отделяться от проезжей части разделительной полосой.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Посадочные площадки на автобусных остановках должны быть приподняты на 0,2 м над поверхностью остановочных площадок. Поверхность посадочных площадок должна иметь покрытие на площади не менее 10</w:t>
      </w:r>
      <w:r w:rsidRPr="00901B73">
        <w:rPr>
          <w:rFonts w:ascii="Symbol" w:eastAsia="Times New Roman" w:hAnsi="Symbol" w:cs="Times New Roman"/>
          <w:color w:val="000000"/>
          <w:sz w:val="24"/>
          <w:szCs w:val="24"/>
        </w:rPr>
        <w:t></w:t>
      </w:r>
      <w:r w:rsidRPr="00901B73">
        <w:rPr>
          <w:rFonts w:ascii="Times New Roman" w:eastAsia="Times New Roman" w:hAnsi="Times New Roman" w:cs="Times New Roman"/>
          <w:color w:val="000000"/>
          <w:sz w:val="24"/>
          <w:szCs w:val="24"/>
        </w:rPr>
        <w:t>2 м и на подходе к павильону. Ближайшая грань павильона для пассажиров должна быть расположена не ближе 3 м от кромки остановочной площадки.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В зоне автобусных остановок бордюр устанавливают без смещения от кромки остановочной полосы и прилегающих к ней участков переходно-скоростных полос.</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 (</w:t>
      </w:r>
      <w:hyperlink r:id="rId218" w:anchor="i266360" w:tooltip="Пункт 4.20" w:history="1">
        <w:r w:rsidRPr="00901B73">
          <w:rPr>
            <w:rFonts w:ascii="Times New Roman" w:eastAsia="Times New Roman" w:hAnsi="Times New Roman" w:cs="Times New Roman"/>
            <w:color w:val="800080"/>
            <w:sz w:val="24"/>
            <w:szCs w:val="24"/>
          </w:rPr>
          <w:t>п.4.20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10.9. 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IV и V категорий и при продольных уклонах не более 40 %. При этом должны быть обеспечены нормы видимости для дорог соответствующих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Автобусные остановки на дорогах I категории следует располагать одну против другой. а на дорогах </w:t>
      </w: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-V категорий их следует смешать по ходу движения на расстояние не менее 30 м между ближайшими стенками павильонов.</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 зонах пересечений и примыканий дорог автобусные остановки следует располагать от пересечений на расстоянии не менее расстояния видимости для остановки согласно </w:t>
      </w:r>
      <w:hyperlink r:id="rId219" w:anchor="i288656" w:tooltip="Таблица 10" w:history="1">
        <w:r w:rsidRPr="00901B73">
          <w:rPr>
            <w:rFonts w:ascii="Times New Roman" w:eastAsia="Times New Roman" w:hAnsi="Times New Roman" w:cs="Times New Roman"/>
            <w:color w:val="800080"/>
            <w:sz w:val="24"/>
            <w:szCs w:val="24"/>
          </w:rPr>
          <w:t>табл.10</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автобусные остановки следует назначать не чаще чем через 3 км, а в курортных районах и густонаселенной местности - 1,5 км.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10.10. При размещении зданий и сооружений автомобильного сервиса необходимо учитывать наличие энергоснабжения, водоснабжения и обслуживающего персонала, а также возможность их дальнейшего развития.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10.11. Площадки отдыха следует предусматривать через 15 - 20 км на дорогах I и II категорий, 25 - 35 км на дорогах III категории и 45 - 55 км на дорогах IV категории.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На территории площадок отдыха могут быть предусмотрены сооружения для технического осмотра автомобилей и пункты торговли.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физ. ед/сут,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10.12. Размещение автозаправочных станций (АЗС) и дорожных станций технического обслуживания (СТО) должно производиться на основе экономических и статических изысканий.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Мощность АЗС (число заправок в сутки) и расстояние между ними в зависимости от интенсивности движения рекомендуется принимать по </w:t>
      </w:r>
      <w:hyperlink r:id="rId220" w:anchor="i1293567" w:tooltip="Таблица 53" w:history="1">
        <w:r w:rsidRPr="00901B73">
          <w:rPr>
            <w:rFonts w:ascii="Times New Roman" w:eastAsia="Times New Roman" w:hAnsi="Times New Roman" w:cs="Times New Roman"/>
            <w:color w:val="800080"/>
            <w:sz w:val="24"/>
            <w:szCs w:val="24"/>
          </w:rPr>
          <w:t>табл. 53</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53</w:t>
      </w:r>
    </w:p>
    <w:tbl>
      <w:tblPr>
        <w:tblW w:w="5000" w:type="pct"/>
        <w:jc w:val="center"/>
        <w:tblCellMar>
          <w:left w:w="0" w:type="dxa"/>
          <w:right w:w="0" w:type="dxa"/>
        </w:tblCellMar>
        <w:tblLook w:val="04A0" w:firstRow="1" w:lastRow="0" w:firstColumn="1" w:lastColumn="0" w:noHBand="0" w:noVBand="1"/>
      </w:tblPr>
      <w:tblGrid>
        <w:gridCol w:w="3011"/>
        <w:gridCol w:w="1600"/>
        <w:gridCol w:w="1600"/>
        <w:gridCol w:w="3200"/>
      </w:tblGrid>
      <w:tr w:rsidR="00901B73" w:rsidRPr="00901B73" w:rsidTr="00901B73">
        <w:trPr>
          <w:tblHeader/>
          <w:jc w:val="center"/>
        </w:trPr>
        <w:tc>
          <w:tcPr>
            <w:tcW w:w="16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29" w:name="i1293567"/>
            <w:r w:rsidRPr="00901B73">
              <w:rPr>
                <w:rFonts w:ascii="Times New Roman" w:eastAsia="Times New Roman" w:hAnsi="Times New Roman" w:cs="Times New Roman"/>
                <w:sz w:val="20"/>
                <w:szCs w:val="20"/>
              </w:rPr>
              <w:t>Интенсивность движения, трансп. ед/сут</w:t>
            </w:r>
            <w:bookmarkEnd w:id="129"/>
          </w:p>
        </w:tc>
        <w:tc>
          <w:tcPr>
            <w:tcW w:w="8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Мощность АЗС, заправок в сутки</w:t>
            </w:r>
          </w:p>
        </w:tc>
        <w:tc>
          <w:tcPr>
            <w:tcW w:w="8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Расстояние между АЗС, км</w:t>
            </w:r>
          </w:p>
        </w:tc>
        <w:tc>
          <w:tcPr>
            <w:tcW w:w="15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Размещение АЗС</w:t>
            </w:r>
          </w:p>
        </w:tc>
      </w:tr>
      <w:tr w:rsidR="00901B73" w:rsidRPr="00901B73" w:rsidTr="00901B73">
        <w:trPr>
          <w:jc w:val="center"/>
        </w:trPr>
        <w:tc>
          <w:tcPr>
            <w:tcW w:w="16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1000 до 2000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30 - 40</w:t>
            </w:r>
          </w:p>
        </w:tc>
        <w:tc>
          <w:tcPr>
            <w:tcW w:w="1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Одностороннее</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2000 « 3000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40 - 50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3000 « 5000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40 - 50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«5000 « 7000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750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50 - 60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Двустороннее</w:t>
            </w:r>
          </w:p>
        </w:tc>
      </w:tr>
      <w:tr w:rsidR="00901B73" w:rsidRPr="00901B73" w:rsidTr="00901B73">
        <w:trPr>
          <w:jc w:val="center"/>
        </w:trPr>
        <w:tc>
          <w:tcPr>
            <w:tcW w:w="16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7000 « 20000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40 - 50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20000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20 - 25</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901B73" w:rsidRPr="00901B73" w:rsidRDefault="00901B73" w:rsidP="00901B73">
      <w:pPr>
        <w:shd w:val="clear" w:color="auto" w:fill="FFFFFF"/>
        <w:spacing w:before="120" w:after="0" w:line="240" w:lineRule="auto"/>
        <w:ind w:firstLine="284"/>
        <w:jc w:val="both"/>
        <w:rPr>
          <w:rFonts w:ascii="Times New Roman" w:eastAsia="Times New Roman" w:hAnsi="Times New Roman" w:cs="Times New Roman"/>
          <w:color w:val="000000"/>
          <w:sz w:val="24"/>
          <w:szCs w:val="24"/>
        </w:rPr>
      </w:pPr>
      <w:r w:rsidRPr="00901B73">
        <w:rPr>
          <w:rFonts w:ascii="Times New Roman" w:eastAsia="Times New Roman" w:hAnsi="Times New Roman" w:cs="Times New Roman"/>
          <w:color w:val="000000"/>
          <w:sz w:val="24"/>
          <w:szCs w:val="24"/>
        </w:rPr>
        <w:t>10.13*. АЗС следует размещать в придорожных полосах на участках дорог с уклоном не более 40 ‰, на кривых в плане радиусом более 1000 м, на выпуклых кривых в продольном профиле радиусом более 10 000 м, на участках с насыпями высотой не более 2,0 м с учетом противопожарных, санитарных и экологических требований.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10.14.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r:id="rId221" w:anchor="i1301883" w:tooltip="Таблица 54" w:history="1">
        <w:r w:rsidRPr="00901B73">
          <w:rPr>
            <w:rFonts w:ascii="Times New Roman" w:eastAsia="Times New Roman" w:hAnsi="Times New Roman" w:cs="Times New Roman"/>
            <w:color w:val="800080"/>
            <w:sz w:val="24"/>
            <w:szCs w:val="24"/>
          </w:rPr>
          <w:t>табл. 54</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54</w:t>
      </w:r>
    </w:p>
    <w:tbl>
      <w:tblPr>
        <w:tblW w:w="5000" w:type="pct"/>
        <w:jc w:val="center"/>
        <w:tblCellMar>
          <w:left w:w="0" w:type="dxa"/>
          <w:right w:w="0" w:type="dxa"/>
        </w:tblCellMar>
        <w:tblLook w:val="04A0" w:firstRow="1" w:lastRow="0" w:firstColumn="1" w:lastColumn="0" w:noHBand="0" w:noVBand="1"/>
      </w:tblPr>
      <w:tblGrid>
        <w:gridCol w:w="1426"/>
        <w:gridCol w:w="1140"/>
        <w:gridCol w:w="1141"/>
        <w:gridCol w:w="1141"/>
        <w:gridCol w:w="1141"/>
        <w:gridCol w:w="1331"/>
        <w:gridCol w:w="2091"/>
      </w:tblGrid>
      <w:tr w:rsidR="00901B73" w:rsidRPr="00901B73" w:rsidTr="00901B73">
        <w:trPr>
          <w:tblHeader/>
          <w:jc w:val="center"/>
        </w:trPr>
        <w:tc>
          <w:tcPr>
            <w:tcW w:w="7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30" w:name="i1301883"/>
            <w:r w:rsidRPr="00901B73">
              <w:rPr>
                <w:rFonts w:ascii="Times New Roman" w:eastAsia="Times New Roman" w:hAnsi="Times New Roman" w:cs="Times New Roman"/>
                <w:sz w:val="20"/>
                <w:szCs w:val="20"/>
              </w:rPr>
              <w:t>Интенсивность движения, трансп. ед/сут</w:t>
            </w:r>
            <w:bookmarkEnd w:id="130"/>
          </w:p>
        </w:tc>
        <w:tc>
          <w:tcPr>
            <w:tcW w:w="31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Число постов на СТО в зависимости от расстояния между ними, км</w:t>
            </w:r>
          </w:p>
        </w:tc>
        <w:tc>
          <w:tcPr>
            <w:tcW w:w="11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Размещение СТО</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w:t>
            </w:r>
          </w:p>
        </w:tc>
        <w:tc>
          <w:tcPr>
            <w:tcW w:w="6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6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c>
          <w:tcPr>
            <w:tcW w:w="6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w:t>
            </w:r>
          </w:p>
        </w:tc>
        <w:tc>
          <w:tcPr>
            <w:tcW w:w="5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250</w:t>
            </w: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r>
      <w:tr w:rsidR="00901B73" w:rsidRPr="00901B73" w:rsidTr="00901B73">
        <w:trPr>
          <w:jc w:val="center"/>
        </w:trPr>
        <w:tc>
          <w:tcPr>
            <w:tcW w:w="7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1000</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Одностороннее</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Двустороннее</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6000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15 000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5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20 000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 специальному расчету</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30 000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8</w:t>
            </w:r>
          </w:p>
        </w:tc>
        <w:tc>
          <w:tcPr>
            <w:tcW w:w="1800" w:type="pct"/>
            <w:gridSpan w:val="3"/>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 специальному расчету</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before="120"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При дорожных станциях технического обслуживания целесообразно предусматривать автозаправочные станции.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10.15. Вместимость (число спальных мест)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Расстояние между мотелями и кемпингами следует принимать не более 500 км.</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Мотели целесообразно проектировать комплексно, включая дорожные станции технического обслуживания, АЗС, пункты питания и торговли.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10.16. При объектах автомобильного сервиса при необходимости следует размещать пункты питания и торговли.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10.17. 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На дорогах </w:t>
      </w:r>
      <w:r w:rsidRPr="00901B73">
        <w:rPr>
          <w:rFonts w:ascii="Times New Roman" w:eastAsia="Times New Roman" w:hAnsi="Times New Roman" w:cs="Times New Roman"/>
          <w:color w:val="000000"/>
          <w:sz w:val="24"/>
          <w:szCs w:val="24"/>
          <w:lang w:val="en-US"/>
        </w:rPr>
        <w:t>I</w:t>
      </w:r>
      <w:r w:rsidRPr="00901B73">
        <w:rPr>
          <w:rFonts w:ascii="Times New Roman" w:eastAsia="Times New Roman" w:hAnsi="Times New Roman" w:cs="Times New Roman"/>
          <w:color w:val="000000"/>
          <w:sz w:val="24"/>
          <w:szCs w:val="24"/>
        </w:rPr>
        <w:t>-III категорий их следует размещать за пределами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10.18. Технологическую связь для обеспечения работы дорожной службы следует предусматривать на автомобильных дорогах I категории, а при наличии специальных требований - и на дорогах II и III категорий.</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10.19. Аварийно-вызывную связь следует предусматривать для дорог I категории при соответствующем обосновании.</w:t>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r w:rsidRPr="00901B73">
        <w:rPr>
          <w:rFonts w:ascii="Times New Roman" w:eastAsia="Times New Roman" w:hAnsi="Times New Roman" w:cs="Times New Roman"/>
          <w:b/>
          <w:bCs/>
          <w:color w:val="000000"/>
          <w:kern w:val="36"/>
          <w:sz w:val="48"/>
          <w:szCs w:val="48"/>
          <w:shd w:val="clear" w:color="auto" w:fill="FFFFFF"/>
        </w:rPr>
        <w:br w:type="page"/>
      </w:r>
      <w:bookmarkStart w:id="131" w:name="i1315841"/>
      <w:bookmarkStart w:id="132" w:name="i1322650"/>
      <w:bookmarkEnd w:id="131"/>
      <w:r w:rsidRPr="00901B73">
        <w:rPr>
          <w:rFonts w:ascii="Times New Roman" w:eastAsia="Times New Roman" w:hAnsi="Times New Roman" w:cs="Times New Roman"/>
          <w:color w:val="000000"/>
          <w:kern w:val="36"/>
          <w:sz w:val="24"/>
          <w:szCs w:val="24"/>
        </w:rPr>
        <w:lastRenderedPageBreak/>
        <w:t>ПРИЛОЖЕНИЕ 1 </w:t>
      </w:r>
      <w:r w:rsidRPr="00901B73">
        <w:rPr>
          <w:rFonts w:ascii="Times New Roman" w:eastAsia="Times New Roman" w:hAnsi="Times New Roman" w:cs="Times New Roman"/>
          <w:color w:val="000000"/>
          <w:kern w:val="36"/>
          <w:sz w:val="24"/>
          <w:szCs w:val="24"/>
        </w:rPr>
        <w:br/>
      </w:r>
      <w:bookmarkEnd w:id="132"/>
      <w:r w:rsidRPr="00901B73">
        <w:rPr>
          <w:rFonts w:ascii="Times New Roman" w:eastAsia="Times New Roman" w:hAnsi="Times New Roman" w:cs="Times New Roman"/>
          <w:i/>
          <w:iCs/>
          <w:color w:val="000000"/>
          <w:kern w:val="36"/>
          <w:sz w:val="24"/>
          <w:szCs w:val="24"/>
        </w:rPr>
        <w:t>Обязательное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33" w:name="i1335969"/>
      <w:r w:rsidRPr="00901B73">
        <w:rPr>
          <w:rFonts w:ascii="Times New Roman" w:eastAsia="Times New Roman" w:hAnsi="Times New Roman" w:cs="Times New Roman"/>
          <w:b/>
          <w:bCs/>
          <w:color w:val="000000"/>
          <w:kern w:val="36"/>
          <w:sz w:val="24"/>
          <w:szCs w:val="24"/>
        </w:rPr>
        <w:t>ДОРОЖНО-КЛИМАТИЧЕСКИЕ ЗОНЫ СССР</w:t>
      </w:r>
      <w:bookmarkEnd w:id="133"/>
    </w:p>
    <w:p w:rsidR="00901B73" w:rsidRPr="00901B73" w:rsidRDefault="00901B73" w:rsidP="00901B73">
      <w:pPr>
        <w:shd w:val="clear" w:color="auto" w:fill="FFFFFF"/>
        <w:spacing w:after="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noProof/>
          <w:color w:val="000000"/>
          <w:sz w:val="24"/>
          <w:szCs w:val="24"/>
        </w:rPr>
        <w:drawing>
          <wp:inline distT="0" distB="0" distL="0" distR="0" wp14:anchorId="5D29C800" wp14:editId="26EA98D8">
            <wp:extent cx="7829550" cy="4619625"/>
            <wp:effectExtent l="0" t="0" r="0" b="9525"/>
            <wp:docPr id="1" name="Рисунок 1" descr="http://docload.ru/Basesdoc/1/1953/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load.ru/Basesdoc/1/1953/x002.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829550" cy="4619625"/>
                    </a:xfrm>
                    <a:prstGeom prst="rect">
                      <a:avLst/>
                    </a:prstGeom>
                    <a:noFill/>
                    <a:ln>
                      <a:noFill/>
                    </a:ln>
                  </pic:spPr>
                </pic:pic>
              </a:graphicData>
            </a:graphic>
          </wp:inline>
        </w:drawing>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r w:rsidRPr="00901B73">
        <w:rPr>
          <w:rFonts w:ascii="Times New Roman" w:eastAsia="Times New Roman" w:hAnsi="Times New Roman" w:cs="Times New Roman"/>
          <w:b/>
          <w:bCs/>
          <w:color w:val="000000"/>
          <w:kern w:val="36"/>
          <w:sz w:val="48"/>
          <w:szCs w:val="48"/>
          <w:shd w:val="clear" w:color="auto" w:fill="FFFFFF"/>
        </w:rPr>
        <w:br w:type="page"/>
      </w:r>
      <w:bookmarkStart w:id="134" w:name="i1347388"/>
      <w:bookmarkStart w:id="135" w:name="i1353143"/>
      <w:bookmarkEnd w:id="134"/>
      <w:r w:rsidRPr="00901B73">
        <w:rPr>
          <w:rFonts w:ascii="Times New Roman" w:eastAsia="Times New Roman" w:hAnsi="Times New Roman" w:cs="Times New Roman"/>
          <w:color w:val="000000"/>
          <w:kern w:val="36"/>
          <w:sz w:val="24"/>
          <w:szCs w:val="24"/>
        </w:rPr>
        <w:lastRenderedPageBreak/>
        <w:t>ПРИЛОЖЕНИЕ 2 </w:t>
      </w:r>
      <w:r w:rsidRPr="00901B73">
        <w:rPr>
          <w:rFonts w:ascii="Times New Roman" w:eastAsia="Times New Roman" w:hAnsi="Times New Roman" w:cs="Times New Roman"/>
          <w:color w:val="000000"/>
          <w:kern w:val="36"/>
          <w:sz w:val="24"/>
          <w:szCs w:val="24"/>
        </w:rPr>
        <w:br/>
      </w:r>
      <w:bookmarkEnd w:id="135"/>
      <w:r w:rsidRPr="00901B73">
        <w:rPr>
          <w:rFonts w:ascii="Times New Roman" w:eastAsia="Times New Roman" w:hAnsi="Times New Roman" w:cs="Times New Roman"/>
          <w:i/>
          <w:iCs/>
          <w:color w:val="000000"/>
          <w:kern w:val="36"/>
          <w:sz w:val="24"/>
          <w:szCs w:val="24"/>
        </w:rPr>
        <w:t>Обязательное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36" w:name="i1365439"/>
      <w:r w:rsidRPr="00901B73">
        <w:rPr>
          <w:rFonts w:ascii="Times New Roman" w:eastAsia="Times New Roman" w:hAnsi="Times New Roman" w:cs="Times New Roman"/>
          <w:b/>
          <w:bCs/>
          <w:color w:val="000000"/>
          <w:kern w:val="36"/>
          <w:sz w:val="24"/>
          <w:szCs w:val="24"/>
        </w:rPr>
        <w:t>КЛАССИФИКАЦИЯ ТИПОВ МЕСТНОСТИ И ГРУНТОВ</w:t>
      </w:r>
      <w:bookmarkEnd w:id="136"/>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Типы местности по характеру и степ</w:t>
      </w:r>
      <w:r w:rsidRPr="00901B73">
        <w:rPr>
          <w:rFonts w:ascii="Times New Roman" w:eastAsia="Times New Roman" w:hAnsi="Times New Roman" w:cs="Times New Roman"/>
          <w:b/>
          <w:bCs/>
          <w:color w:val="000000"/>
          <w:sz w:val="24"/>
          <w:szCs w:val="24"/>
          <w:lang w:val="en-US"/>
        </w:rPr>
        <w:t>t</w:t>
      </w:r>
      <w:r w:rsidRPr="00901B73">
        <w:rPr>
          <w:rFonts w:ascii="Times New Roman" w:eastAsia="Times New Roman" w:hAnsi="Times New Roman" w:cs="Times New Roman"/>
          <w:b/>
          <w:bCs/>
          <w:color w:val="000000"/>
          <w:sz w:val="24"/>
          <w:szCs w:val="24"/>
        </w:rPr>
        <w:t>ни увлажнения</w:t>
      </w:r>
    </w:p>
    <w:tbl>
      <w:tblPr>
        <w:tblW w:w="5000" w:type="pct"/>
        <w:jc w:val="center"/>
        <w:tblCellMar>
          <w:left w:w="0" w:type="dxa"/>
          <w:right w:w="0" w:type="dxa"/>
        </w:tblCellMar>
        <w:tblLook w:val="04A0" w:firstRow="1" w:lastRow="0" w:firstColumn="1" w:lastColumn="0" w:noHBand="0" w:noVBand="1"/>
      </w:tblPr>
      <w:tblGrid>
        <w:gridCol w:w="922"/>
        <w:gridCol w:w="1919"/>
        <w:gridCol w:w="1712"/>
        <w:gridCol w:w="1649"/>
        <w:gridCol w:w="1803"/>
        <w:gridCol w:w="1406"/>
      </w:tblGrid>
      <w:tr w:rsidR="00901B73" w:rsidRPr="00901B73" w:rsidTr="00901B73">
        <w:trPr>
          <w:tblHeader/>
          <w:jc w:val="center"/>
        </w:trPr>
        <w:tc>
          <w:tcPr>
            <w:tcW w:w="4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37" w:name="i1371098"/>
            <w:r w:rsidRPr="00901B73">
              <w:rPr>
                <w:rFonts w:ascii="Times New Roman" w:eastAsia="Times New Roman" w:hAnsi="Times New Roman" w:cs="Times New Roman"/>
                <w:sz w:val="20"/>
                <w:szCs w:val="20"/>
              </w:rPr>
              <w:t>Тип местности</w:t>
            </w:r>
            <w:bookmarkEnd w:id="137"/>
          </w:p>
        </w:tc>
        <w:tc>
          <w:tcPr>
            <w:tcW w:w="45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Признаки и зависимости от дорожно-климатических зон</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1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w:t>
            </w:r>
          </w:p>
        </w:tc>
        <w:tc>
          <w:tcPr>
            <w:tcW w:w="9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w:t>
            </w:r>
          </w:p>
        </w:tc>
        <w:tc>
          <w:tcPr>
            <w:tcW w:w="9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III</w:t>
            </w:r>
          </w:p>
        </w:tc>
        <w:tc>
          <w:tcPr>
            <w:tcW w:w="8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IV</w:t>
            </w:r>
          </w:p>
        </w:tc>
        <w:tc>
          <w:tcPr>
            <w:tcW w:w="7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lang w:val="en-US"/>
              </w:rPr>
              <w:t>V</w:t>
            </w:r>
          </w:p>
        </w:tc>
      </w:tr>
      <w:tr w:rsidR="00901B73" w:rsidRPr="00901B73" w:rsidTr="00901B73">
        <w:trPr>
          <w:jc w:val="center"/>
        </w:trPr>
        <w:tc>
          <w:tcPr>
            <w:tcW w:w="4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1-й</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обеспечен; грунтовые воды не влияют на увлажнение верхней толщи грунтов; мощность деятельного слоя более 2,5 м при непросадочных грунтах влажностью менее 0,7 </w:t>
            </w:r>
            <w:r w:rsidRPr="00901B73">
              <w:rPr>
                <w:rFonts w:ascii="Times New Roman" w:eastAsia="Times New Roman" w:hAnsi="Times New Roman" w:cs="Times New Roman"/>
                <w:i/>
                <w:iCs/>
                <w:sz w:val="20"/>
                <w:szCs w:val="20"/>
              </w:rPr>
              <w:t>w</w:t>
            </w:r>
            <w:r w:rsidRPr="00901B73">
              <w:rPr>
                <w:rFonts w:ascii="Times New Roman" w:eastAsia="Times New Roman" w:hAnsi="Times New Roman" w:cs="Times New Roman"/>
                <w:i/>
                <w:iCs/>
                <w:sz w:val="20"/>
                <w:szCs w:val="20"/>
                <w:vertAlign w:val="subscript"/>
                <w:lang w:val="en-US"/>
              </w:rPr>
              <w:t>l</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обеспечен; грунтовые воды не влияют на увлажнение верхней толщи; почвы слабо- и среднеподзолистые или дерново-подзолистые без признаков заболачивания</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обеспечен; грунтовые воды не влияют на увлажнение верхней толщи; почвы серые, лесные слабоподзолистые, в северной части зоны - темно-серые лесные и черноземы оподзоленные и выщелочные</w:t>
            </w:r>
          </w:p>
        </w:tc>
        <w:tc>
          <w:tcPr>
            <w:tcW w:w="8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обеспечен; грунтовые воды не влияют на увлажнение верхней толщи; почвы-черноземы тучные или мощные, в южной части зоны - южные черноземы, темно-каштановые и каштановые почвы</w:t>
            </w:r>
          </w:p>
        </w:tc>
        <w:tc>
          <w:tcPr>
            <w:tcW w:w="7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Грунтовые воды не влияют на увлажнение; почвы в северной части бурые, в южной - светлобурые и сероземы</w:t>
            </w:r>
          </w:p>
        </w:tc>
      </w:tr>
      <w:tr w:rsidR="00901B73" w:rsidRPr="00901B73" w:rsidTr="00901B73">
        <w:trPr>
          <w:jc w:val="center"/>
        </w:trPr>
        <w:tc>
          <w:tcPr>
            <w:tcW w:w="4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2-й</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не обеспечен; грунтовые воды не влияют на увлажнение верхней толщи; почвы тундровые с резко выраженными признаками заболачивания; мощность сезоннооттаивающего слоя от 1,0 до 2,5 м при наличии глинистых просадочных грунтов влажностью более 0,8 </w:t>
            </w:r>
            <w:r w:rsidRPr="00901B73">
              <w:rPr>
                <w:rFonts w:ascii="Times New Roman" w:eastAsia="Times New Roman" w:hAnsi="Times New Roman" w:cs="Times New Roman"/>
                <w:i/>
                <w:iCs/>
                <w:sz w:val="20"/>
                <w:szCs w:val="20"/>
              </w:rPr>
              <w:t>w</w:t>
            </w:r>
            <w:r w:rsidRPr="00901B73">
              <w:rPr>
                <w:rFonts w:ascii="Times New Roman" w:eastAsia="Times New Roman" w:hAnsi="Times New Roman" w:cs="Times New Roman"/>
                <w:i/>
                <w:iCs/>
                <w:sz w:val="20"/>
                <w:szCs w:val="20"/>
                <w:vertAlign w:val="subscript"/>
                <w:lang w:val="en-US"/>
              </w:rPr>
              <w:t>l</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не обеспечен; грунтовые воды не влияют на увлажнение верхней толщи; почвы средне- и сильноподзолистые и полуболотные с признаками заболачивания</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не обеспечен; грунтовые воды не влияют на увлажнение верхней толщи; почвы подзолистые или полуболотные с признаками оглеения, в южной части - лугово-черноземные солонцы и солоди</w:t>
            </w:r>
          </w:p>
        </w:tc>
        <w:tc>
          <w:tcPr>
            <w:tcW w:w="8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Поверхностный сток не обеспечен; грунтовые воды не влияют на увлажнение верхней толщи; почвы - сильносолонцеватые черноземы, каштановые, солонцы и солоди</w:t>
            </w:r>
          </w:p>
        </w:tc>
        <w:tc>
          <w:tcPr>
            <w:tcW w:w="7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Грунтовые воды не влияют на увлажнение; почвы - солонцы, такыры, солончаковые солонцы и реже солончаковатые солонцы и реже солончаки</w:t>
            </w:r>
          </w:p>
        </w:tc>
      </w:tr>
      <w:tr w:rsidR="00901B73" w:rsidRPr="00901B73" w:rsidTr="00901B73">
        <w:trPr>
          <w:jc w:val="center"/>
        </w:trPr>
        <w:tc>
          <w:tcPr>
            <w:tcW w:w="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3-й</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xml:space="preserve">Грунтовые или длительно (более 30 сут) стоящие поверхностные воды оказывают влияние на увлажнение верхней толщи грунтов; почвы тунжровые и болотные; торфяники; мощность сезоннооттаивающего слоя до 1 м при наличии глинистых сильнопросадочных грунтов, содержащих в пределах двойной </w:t>
            </w:r>
            <w:r w:rsidRPr="00901B73">
              <w:rPr>
                <w:rFonts w:ascii="Times New Roman" w:eastAsia="Times New Roman" w:hAnsi="Times New Roman" w:cs="Times New Roman"/>
                <w:sz w:val="20"/>
                <w:szCs w:val="20"/>
              </w:rPr>
              <w:lastRenderedPageBreak/>
              <w:t>мощности сезонного оттаивания линзы льда толщиной более 10 см</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Грунтовые воды или длительно (более 30 сут) стоящие поверхностные воды влияют на увлажнение верхней толщи; почвы торфяно-болотные или полуболотные</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 же, что для </w:t>
            </w:r>
            <w:r w:rsidRPr="00901B73">
              <w:rPr>
                <w:rFonts w:ascii="Times New Roman" w:eastAsia="Times New Roman" w:hAnsi="Times New Roman" w:cs="Times New Roman"/>
                <w:sz w:val="20"/>
                <w:szCs w:val="20"/>
                <w:lang w:val="en-US"/>
              </w:rPr>
              <w:t>II </w:t>
            </w:r>
            <w:r w:rsidRPr="00901B73">
              <w:rPr>
                <w:rFonts w:ascii="Times New Roman" w:eastAsia="Times New Roman" w:hAnsi="Times New Roman" w:cs="Times New Roman"/>
                <w:sz w:val="20"/>
                <w:szCs w:val="20"/>
              </w:rPr>
              <w:t>зоны</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Грунтовые воды или длительно (более 30 сут) стоящие поверхностные воды влияют на увлажнение верхней толщи; почвы болотные или полуболотные, солончаки и солончаковатые солонцы</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Грунтовые воды или длительно (более 30 сут) стоящие поверхностные воды влияют на увлажнение верхней толщи; почвы - солончаки и солончаковатые солонцы; постоянно орошаемые территории</w:t>
            </w:r>
          </w:p>
        </w:tc>
      </w:tr>
      <w:tr w:rsidR="00901B73" w:rsidRPr="00901B73" w:rsidTr="00901B73">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lastRenderedPageBreak/>
              <w:t>Примечания</w:t>
            </w:r>
            <w:r w:rsidRPr="00901B73">
              <w:rPr>
                <w:rFonts w:ascii="Times New Roman" w:eastAsia="Times New Roman" w:hAnsi="Times New Roman" w:cs="Times New Roman"/>
                <w:sz w:val="20"/>
                <w:szCs w:val="20"/>
              </w:rPr>
              <w:t>: 1. Участки, где залегают песчано-гравийные или песчаные грунты (за исключением мелких пылеватых песков) мощностью более 5 м при расположении уровня грунтовых вод на глубине более 3 м во II, III зонах и более 2 м в IV, V зонах, относятся к 1-му типу независимо от наличия поверхностного стока (при отсутствии длительного подтопления).</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Грунтовые воды не оказывают влияния на увлажнение верхней толщи грунтов в случае, если их уровень в предморозный период залегает ниже глубины промерзания не менее чем на 2,0 м при глинах, суглинках тяжелых пылеватых и тяжелых; на 1,5 м в суглинках легких пылеватых и легких, супесях тяжелых пылеватых и пылеватых; на 1,0 м в супесях легких, легких крупных и песках пылеватых.</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Поверхностный сток считывается обеспеченным при уклонах поверхности грунта в пределах полосы отвода более 2 </w:t>
            </w:r>
            <w:r w:rsidRPr="00901B73">
              <w:rPr>
                <w:rFonts w:ascii="Times New Roman" w:eastAsia="Times New Roman" w:hAnsi="Times New Roman" w:cs="Times New Roman"/>
                <w:sz w:val="20"/>
                <w:szCs w:val="20"/>
                <w:vertAlign w:val="superscript"/>
              </w:rPr>
              <w:t>0</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vertAlign w:val="subscript"/>
              </w:rPr>
              <w:t>00</w:t>
            </w:r>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bookmarkStart w:id="138" w:name="i1388786"/>
      <w:r w:rsidRPr="00901B73">
        <w:rPr>
          <w:rFonts w:ascii="Times New Roman" w:eastAsia="Times New Roman" w:hAnsi="Times New Roman" w:cs="Times New Roman"/>
          <w:color w:val="000000"/>
          <w:spacing w:val="50"/>
          <w:sz w:val="24"/>
          <w:szCs w:val="24"/>
        </w:rPr>
        <w:t>Таблица</w:t>
      </w:r>
      <w:bookmarkEnd w:id="138"/>
      <w:r w:rsidRPr="00901B73">
        <w:rPr>
          <w:rFonts w:ascii="Times New Roman" w:eastAsia="Times New Roman" w:hAnsi="Times New Roman" w:cs="Times New Roman"/>
          <w:color w:val="000000"/>
          <w:sz w:val="24"/>
          <w:szCs w:val="24"/>
        </w:rPr>
        <w:t> 2</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Типы и подтипы глинистых грунтов</w:t>
      </w:r>
    </w:p>
    <w:tbl>
      <w:tblPr>
        <w:tblW w:w="5000" w:type="pct"/>
        <w:jc w:val="center"/>
        <w:tblCellMar>
          <w:left w:w="0" w:type="dxa"/>
          <w:right w:w="0" w:type="dxa"/>
        </w:tblCellMar>
        <w:tblLook w:val="04A0" w:firstRow="1" w:lastRow="0" w:firstColumn="1" w:lastColumn="0" w:noHBand="0" w:noVBand="1"/>
      </w:tblPr>
      <w:tblGrid>
        <w:gridCol w:w="1788"/>
        <w:gridCol w:w="2541"/>
        <w:gridCol w:w="2729"/>
        <w:gridCol w:w="2353"/>
      </w:tblGrid>
      <w:tr w:rsidR="00901B73" w:rsidRPr="00901B73" w:rsidTr="00901B73">
        <w:trPr>
          <w:tblHeader/>
          <w:jc w:val="center"/>
        </w:trPr>
        <w:tc>
          <w:tcPr>
            <w:tcW w:w="2300" w:type="pct"/>
            <w:gridSpan w:val="2"/>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39" w:name="i1396801"/>
            <w:r w:rsidRPr="00901B73">
              <w:rPr>
                <w:rFonts w:ascii="Times New Roman" w:eastAsia="Times New Roman" w:hAnsi="Times New Roman" w:cs="Times New Roman"/>
                <w:sz w:val="20"/>
                <w:szCs w:val="20"/>
              </w:rPr>
              <w:t>Грунты</w:t>
            </w:r>
            <w:bookmarkEnd w:id="139"/>
          </w:p>
        </w:tc>
        <w:tc>
          <w:tcPr>
            <w:tcW w:w="26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Показатели</w:t>
            </w:r>
          </w:p>
        </w:tc>
      </w:tr>
      <w:tr w:rsidR="00901B73" w:rsidRPr="00901B73" w:rsidTr="00901B73">
        <w:trPr>
          <w:tblHeader/>
          <w:jc w:val="center"/>
        </w:trPr>
        <w:tc>
          <w:tcPr>
            <w:tcW w:w="95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типы</w:t>
            </w:r>
          </w:p>
        </w:tc>
        <w:tc>
          <w:tcPr>
            <w:tcW w:w="13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подтипы</w:t>
            </w:r>
          </w:p>
        </w:tc>
        <w:tc>
          <w:tcPr>
            <w:tcW w:w="1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содержание песчаных частиц, % по массе</w:t>
            </w:r>
          </w:p>
        </w:tc>
        <w:tc>
          <w:tcPr>
            <w:tcW w:w="12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число пластичности </w:t>
            </w:r>
            <w:r w:rsidRPr="00901B73">
              <w:rPr>
                <w:rFonts w:ascii="Times New Roman" w:eastAsia="Times New Roman" w:hAnsi="Times New Roman" w:cs="Times New Roman"/>
                <w:i/>
                <w:iCs/>
                <w:sz w:val="20"/>
                <w:szCs w:val="20"/>
              </w:rPr>
              <w:t>I</w:t>
            </w:r>
            <w:r w:rsidRPr="00901B73">
              <w:rPr>
                <w:rFonts w:ascii="Times New Roman" w:eastAsia="Times New Roman" w:hAnsi="Times New Roman" w:cs="Times New Roman"/>
                <w:i/>
                <w:iCs/>
                <w:sz w:val="20"/>
                <w:szCs w:val="20"/>
                <w:vertAlign w:val="subscript"/>
              </w:rPr>
              <w:t>P</w:t>
            </w:r>
          </w:p>
        </w:tc>
      </w:tr>
      <w:tr w:rsidR="00901B73" w:rsidRPr="00901B73" w:rsidTr="00901B73">
        <w:trPr>
          <w:jc w:val="center"/>
        </w:trPr>
        <w:tc>
          <w:tcPr>
            <w:tcW w:w="9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Легкая крупная</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50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1 - 7</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Легкая</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50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1 - 7</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Пылеватая</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50 - 20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1 - 7</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Тяжелая пылеватая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20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1 - 7</w:t>
            </w:r>
          </w:p>
        </w:tc>
      </w:tr>
      <w:tr w:rsidR="00901B73" w:rsidRPr="00901B73" w:rsidTr="00901B73">
        <w:trPr>
          <w:jc w:val="center"/>
        </w:trPr>
        <w:tc>
          <w:tcPr>
            <w:tcW w:w="9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Суглинок</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Легкий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40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7 - 12</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Легкий пылеватый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40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7 - 12</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Тяжелый</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40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12 - 17</w:t>
            </w:r>
          </w:p>
        </w:tc>
      </w:tr>
      <w:tr w:rsidR="00901B73" w:rsidRPr="00901B73" w:rsidTr="00901B73">
        <w:trPr>
          <w:jc w:val="center"/>
        </w:trPr>
        <w:tc>
          <w:tcPr>
            <w:tcW w:w="0" w:type="auto"/>
            <w:vMerge/>
            <w:tcBorders>
              <w:top w:val="nil"/>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Тяжелый пылеватый</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40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12 - 17</w:t>
            </w:r>
          </w:p>
        </w:tc>
      </w:tr>
      <w:tr w:rsidR="00901B73" w:rsidRPr="00901B73" w:rsidTr="00901B73">
        <w:trPr>
          <w:jc w:val="center"/>
        </w:trPr>
        <w:tc>
          <w:tcPr>
            <w:tcW w:w="9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Глина</w:t>
            </w: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Песчанистая</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40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17 - 27</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Пылеватая</w:t>
            </w:r>
          </w:p>
        </w:tc>
        <w:tc>
          <w:tcPr>
            <w:tcW w:w="1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40</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17 - 27</w:t>
            </w:r>
          </w:p>
        </w:tc>
      </w:tr>
      <w:tr w:rsidR="00901B73" w:rsidRPr="00901B73" w:rsidTr="00901B73">
        <w:trPr>
          <w:jc w:val="center"/>
        </w:trPr>
        <w:tc>
          <w:tcPr>
            <w:tcW w:w="0" w:type="auto"/>
            <w:vMerge/>
            <w:tcBorders>
              <w:top w:val="nil"/>
              <w:left w:val="single" w:sz="4" w:space="0" w:color="auto"/>
              <w:bottom w:val="single" w:sz="4"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Жирная</w:t>
            </w:r>
          </w:p>
        </w:tc>
        <w:tc>
          <w:tcPr>
            <w:tcW w:w="1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 нормируется</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27</w:t>
            </w:r>
          </w:p>
        </w:tc>
      </w:tr>
      <w:tr w:rsidR="00901B73" w:rsidRPr="00901B73" w:rsidTr="00901B73">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Для супесей легких крупных учитывается содержание песчаных частиц размером 2 - 0,25 мм, для остальных грунтов - 2 - 0,05 мм.</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При содержании в грунте 25 - 50 % (по массе) частиц крупнее 2 мм к названию глинистых грунтов добавляется слово «гравелистый» (при окатанных частицах) или «щебенистый» (при неокатанных частицах).</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3</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грунтов по степени засоления</w:t>
      </w:r>
    </w:p>
    <w:tbl>
      <w:tblPr>
        <w:tblW w:w="5000" w:type="pct"/>
        <w:jc w:val="center"/>
        <w:tblCellMar>
          <w:left w:w="0" w:type="dxa"/>
          <w:right w:w="0" w:type="dxa"/>
        </w:tblCellMar>
        <w:tblLook w:val="04A0" w:firstRow="1" w:lastRow="0" w:firstColumn="1" w:lastColumn="0" w:noHBand="0" w:noVBand="1"/>
      </w:tblPr>
      <w:tblGrid>
        <w:gridCol w:w="3482"/>
        <w:gridCol w:w="2917"/>
        <w:gridCol w:w="3012"/>
      </w:tblGrid>
      <w:tr w:rsidR="00901B73" w:rsidRPr="00901B73" w:rsidTr="00901B73">
        <w:trPr>
          <w:tblHeader/>
          <w:jc w:val="center"/>
        </w:trPr>
        <w:tc>
          <w:tcPr>
            <w:tcW w:w="18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40" w:name="i1402293"/>
            <w:r w:rsidRPr="00901B73">
              <w:rPr>
                <w:rFonts w:ascii="Times New Roman" w:eastAsia="Times New Roman" w:hAnsi="Times New Roman" w:cs="Times New Roman"/>
                <w:sz w:val="20"/>
                <w:szCs w:val="20"/>
              </w:rPr>
              <w:t>Разновидность грунтов</w:t>
            </w:r>
            <w:bookmarkEnd w:id="140"/>
          </w:p>
        </w:tc>
        <w:tc>
          <w:tcPr>
            <w:tcW w:w="31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Суммарное содержание легкорастворимых солей, % массы сухого грунта</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15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хлоридное, сульфатно-хлоридное засоление</w:t>
            </w:r>
          </w:p>
        </w:tc>
        <w:tc>
          <w:tcPr>
            <w:tcW w:w="1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сульфатное, хлоридно-сульфатное засоление</w:t>
            </w:r>
          </w:p>
        </w:tc>
      </w:tr>
      <w:tr w:rsidR="00901B73" w:rsidRPr="00901B73" w:rsidTr="00901B73">
        <w:trPr>
          <w:jc w:val="center"/>
        </w:trPr>
        <w:tc>
          <w:tcPr>
            <w:tcW w:w="18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Слабозасоленные</w:t>
            </w:r>
          </w:p>
        </w:tc>
        <w:tc>
          <w:tcPr>
            <w:tcW w:w="1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0,5 - 2,0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0,3 - 1,0</w:t>
            </w:r>
          </w:p>
        </w:tc>
        <w:tc>
          <w:tcPr>
            <w:tcW w:w="1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0,5 - 1,0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0,3 - 5,0</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Среднезасоленные</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2,0 - 5,0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1,0 - 5,0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1,0 - 3,0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0,5 - 2,0</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Сильнозасоленные</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5,0 - 10,0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5,0 - 8,0</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3,0 - 8,0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2,0 - 5,0</w:t>
            </w:r>
          </w:p>
        </w:tc>
      </w:tr>
      <w:tr w:rsidR="00901B73" w:rsidRPr="00901B73" w:rsidTr="00901B73">
        <w:trPr>
          <w:jc w:val="center"/>
        </w:trPr>
        <w:tc>
          <w:tcPr>
            <w:tcW w:w="1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Избыточно засоленные</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Свыше 10,0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8,0</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Свыше 8,0</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5,0</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 Примечание</w:t>
            </w:r>
            <w:r w:rsidRPr="00901B73">
              <w:rPr>
                <w:rFonts w:ascii="Times New Roman" w:eastAsia="Times New Roman" w:hAnsi="Times New Roman" w:cs="Times New Roman"/>
                <w:sz w:val="20"/>
                <w:szCs w:val="20"/>
              </w:rPr>
              <w:t>: Над чертой даны значения для V дорожно-климатической зоны, под чертой - для остальных зон.</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bookmarkStart w:id="141" w:name="i1414875"/>
      <w:r w:rsidRPr="00901B73">
        <w:rPr>
          <w:rFonts w:ascii="Times New Roman" w:eastAsia="Times New Roman" w:hAnsi="Times New Roman" w:cs="Times New Roman"/>
          <w:color w:val="000000"/>
          <w:spacing w:val="50"/>
          <w:sz w:val="24"/>
          <w:szCs w:val="24"/>
        </w:rPr>
        <w:lastRenderedPageBreak/>
        <w:t>Таблица</w:t>
      </w:r>
      <w:bookmarkEnd w:id="141"/>
      <w:r w:rsidRPr="00901B73">
        <w:rPr>
          <w:rFonts w:ascii="Times New Roman" w:eastAsia="Times New Roman" w:hAnsi="Times New Roman" w:cs="Times New Roman"/>
          <w:color w:val="000000"/>
          <w:sz w:val="24"/>
          <w:szCs w:val="24"/>
        </w:rPr>
        <w:t> 4</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грунтов по степени набухания</w:t>
      </w:r>
    </w:p>
    <w:tbl>
      <w:tblPr>
        <w:tblW w:w="5000" w:type="pct"/>
        <w:jc w:val="center"/>
        <w:tblCellMar>
          <w:left w:w="0" w:type="dxa"/>
          <w:right w:w="0" w:type="dxa"/>
        </w:tblCellMar>
        <w:tblLook w:val="04A0" w:firstRow="1" w:lastRow="0" w:firstColumn="1" w:lastColumn="0" w:noHBand="0" w:noVBand="1"/>
      </w:tblPr>
      <w:tblGrid>
        <w:gridCol w:w="4753"/>
        <w:gridCol w:w="4658"/>
      </w:tblGrid>
      <w:tr w:rsidR="00901B73" w:rsidRPr="00901B73" w:rsidTr="00901B73">
        <w:trPr>
          <w:tblHeader/>
          <w:jc w:val="center"/>
        </w:trPr>
        <w:tc>
          <w:tcPr>
            <w:tcW w:w="25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42" w:name="i1428953"/>
            <w:r w:rsidRPr="00901B73">
              <w:rPr>
                <w:rFonts w:ascii="Times New Roman" w:eastAsia="Times New Roman" w:hAnsi="Times New Roman" w:cs="Times New Roman"/>
                <w:sz w:val="20"/>
                <w:szCs w:val="20"/>
              </w:rPr>
              <w:t>Разновидности грунтов (при влажности 0,5 </w:t>
            </w:r>
            <w:bookmarkEnd w:id="142"/>
            <w:r w:rsidRPr="00901B73">
              <w:rPr>
                <w:rFonts w:ascii="Times New Roman" w:eastAsia="Times New Roman" w:hAnsi="Times New Roman" w:cs="Times New Roman"/>
                <w:sz w:val="20"/>
                <w:szCs w:val="20"/>
                <w:lang w:val="en-US"/>
              </w:rPr>
              <w:t>w</w:t>
            </w:r>
            <w:r w:rsidRPr="00901B73">
              <w:rPr>
                <w:rFonts w:ascii="Times New Roman" w:eastAsia="Times New Roman" w:hAnsi="Times New Roman" w:cs="Times New Roman"/>
                <w:sz w:val="20"/>
                <w:szCs w:val="20"/>
                <w:vertAlign w:val="subscript"/>
              </w:rPr>
              <w:t>O</w:t>
            </w:r>
            <w:r w:rsidRPr="00901B73">
              <w:rPr>
                <w:rFonts w:ascii="Times New Roman" w:eastAsia="Times New Roman" w:hAnsi="Times New Roman" w:cs="Times New Roman"/>
                <w:sz w:val="20"/>
                <w:szCs w:val="20"/>
              </w:rPr>
              <w:t>)</w:t>
            </w:r>
          </w:p>
        </w:tc>
        <w:tc>
          <w:tcPr>
            <w:tcW w:w="24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Относительная деформация набухания, % толщины слоя увлажнения</w:t>
            </w:r>
          </w:p>
        </w:tc>
      </w:tr>
      <w:tr w:rsidR="00901B73" w:rsidRPr="00901B73" w:rsidTr="00901B73">
        <w:trPr>
          <w:jc w:val="center"/>
        </w:trPr>
        <w:tc>
          <w:tcPr>
            <w:tcW w:w="25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Набухающие</w:t>
            </w:r>
          </w:p>
        </w:tc>
        <w:tc>
          <w:tcPr>
            <w:tcW w:w="24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2</w:t>
            </w:r>
          </w:p>
        </w:tc>
      </w:tr>
      <w:tr w:rsidR="00901B73" w:rsidRPr="00901B73" w:rsidTr="00901B73">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Слабонабухающие</w:t>
            </w:r>
          </w:p>
        </w:tc>
        <w:tc>
          <w:tcPr>
            <w:tcW w:w="2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2 до 4</w:t>
            </w:r>
          </w:p>
        </w:tc>
      </w:tr>
      <w:tr w:rsidR="00901B73" w:rsidRPr="00901B73" w:rsidTr="00901B73">
        <w:trPr>
          <w:jc w:val="center"/>
        </w:trPr>
        <w:tc>
          <w:tcPr>
            <w:tcW w:w="25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Средненабухающие</w:t>
            </w:r>
          </w:p>
        </w:tc>
        <w:tc>
          <w:tcPr>
            <w:tcW w:w="24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 10</w:t>
            </w:r>
          </w:p>
        </w:tc>
      </w:tr>
      <w:tr w:rsidR="00901B73" w:rsidRPr="00901B73" w:rsidTr="00901B73">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Сильнонабухающие</w:t>
            </w:r>
          </w:p>
        </w:tc>
        <w:tc>
          <w:tcPr>
            <w:tcW w:w="24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10</w:t>
            </w:r>
          </w:p>
        </w:tc>
      </w:tr>
    </w:tbl>
    <w:p w:rsidR="00901B73" w:rsidRPr="00901B73" w:rsidRDefault="00901B73" w:rsidP="00901B73">
      <w:pPr>
        <w:shd w:val="clear" w:color="auto" w:fill="FFFFFF"/>
        <w:spacing w:before="120" w:after="0" w:line="240" w:lineRule="auto"/>
        <w:ind w:firstLine="283"/>
        <w:jc w:val="right"/>
        <w:rPr>
          <w:rFonts w:ascii="Times New Roman" w:eastAsia="Times New Roman" w:hAnsi="Times New Roman" w:cs="Times New Roman"/>
          <w:color w:val="000000"/>
          <w:sz w:val="20"/>
          <w:szCs w:val="20"/>
        </w:rPr>
      </w:pPr>
      <w:bookmarkStart w:id="143" w:name="i1434260"/>
      <w:r w:rsidRPr="00901B73">
        <w:rPr>
          <w:rFonts w:ascii="Times New Roman" w:eastAsia="Times New Roman" w:hAnsi="Times New Roman" w:cs="Times New Roman"/>
          <w:color w:val="000000"/>
          <w:spacing w:val="50"/>
          <w:sz w:val="24"/>
          <w:szCs w:val="24"/>
        </w:rPr>
        <w:t>Таблица </w:t>
      </w:r>
      <w:bookmarkEnd w:id="143"/>
      <w:r w:rsidRPr="00901B73">
        <w:rPr>
          <w:rFonts w:ascii="Times New Roman" w:eastAsia="Times New Roman" w:hAnsi="Times New Roman" w:cs="Times New Roman"/>
          <w:color w:val="000000"/>
          <w:sz w:val="24"/>
          <w:szCs w:val="24"/>
        </w:rPr>
        <w:t>5</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грунтов по степени просадочности</w:t>
      </w:r>
    </w:p>
    <w:tbl>
      <w:tblPr>
        <w:tblW w:w="5000" w:type="pct"/>
        <w:jc w:val="center"/>
        <w:tblCellMar>
          <w:left w:w="0" w:type="dxa"/>
          <w:right w:w="0" w:type="dxa"/>
        </w:tblCellMar>
        <w:tblLook w:val="04A0" w:firstRow="1" w:lastRow="0" w:firstColumn="1" w:lastColumn="0" w:noHBand="0" w:noVBand="1"/>
      </w:tblPr>
      <w:tblGrid>
        <w:gridCol w:w="3482"/>
        <w:gridCol w:w="2917"/>
        <w:gridCol w:w="3012"/>
      </w:tblGrid>
      <w:tr w:rsidR="00901B73" w:rsidRPr="00901B73" w:rsidTr="00901B73">
        <w:trPr>
          <w:tblHeader/>
          <w:jc w:val="center"/>
        </w:trPr>
        <w:tc>
          <w:tcPr>
            <w:tcW w:w="18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Разновидности грунтов</w:t>
            </w:r>
          </w:p>
        </w:tc>
        <w:tc>
          <w:tcPr>
            <w:tcW w:w="15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Коэффициент просадочности</w:t>
            </w:r>
          </w:p>
        </w:tc>
        <w:tc>
          <w:tcPr>
            <w:tcW w:w="15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Относительная деформация просадки, % толщины слоя промачивания</w:t>
            </w:r>
          </w:p>
        </w:tc>
      </w:tr>
      <w:tr w:rsidR="00901B73" w:rsidRPr="00901B73" w:rsidTr="00901B73">
        <w:trPr>
          <w:jc w:val="center"/>
        </w:trPr>
        <w:tc>
          <w:tcPr>
            <w:tcW w:w="18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Непросадочные</w:t>
            </w:r>
          </w:p>
        </w:tc>
        <w:tc>
          <w:tcPr>
            <w:tcW w:w="1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0,92</w:t>
            </w:r>
          </w:p>
        </w:tc>
        <w:tc>
          <w:tcPr>
            <w:tcW w:w="1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2</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Слабопросадочные</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0,85 до 0,91</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2 до 7</w:t>
            </w:r>
          </w:p>
        </w:tc>
      </w:tr>
      <w:tr w:rsidR="00901B73" w:rsidRPr="00901B73" w:rsidTr="00901B73">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Просадочные</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0,80 до 0,84</w:t>
            </w:r>
          </w:p>
        </w:tc>
        <w:tc>
          <w:tcPr>
            <w:tcW w:w="1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8 до 12</w:t>
            </w:r>
          </w:p>
        </w:tc>
      </w:tr>
      <w:tr w:rsidR="00901B73" w:rsidRPr="00901B73" w:rsidTr="00901B73">
        <w:trPr>
          <w:jc w:val="center"/>
        </w:trPr>
        <w:tc>
          <w:tcPr>
            <w:tcW w:w="1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Сильнопросадочные</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0,79</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12</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Классификация не распространяется на скальные водоустойчивые грунты и грунты с исключением водонерастворимых цементирующих веществ, просадочность которых оценивают по данным лабораторных испытаний.</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6</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грунтов по степени пучинистости при замерзании</w:t>
      </w:r>
    </w:p>
    <w:tbl>
      <w:tblPr>
        <w:tblW w:w="5000" w:type="pct"/>
        <w:jc w:val="center"/>
        <w:tblCellMar>
          <w:left w:w="0" w:type="dxa"/>
          <w:right w:w="0" w:type="dxa"/>
        </w:tblCellMar>
        <w:tblLook w:val="04A0" w:firstRow="1" w:lastRow="0" w:firstColumn="1" w:lastColumn="0" w:noHBand="0" w:noVBand="1"/>
      </w:tblPr>
      <w:tblGrid>
        <w:gridCol w:w="1788"/>
        <w:gridCol w:w="4423"/>
        <w:gridCol w:w="3200"/>
      </w:tblGrid>
      <w:tr w:rsidR="00901B73" w:rsidRPr="00901B73" w:rsidTr="00901B73">
        <w:trPr>
          <w:tblHeader/>
          <w:jc w:val="center"/>
        </w:trPr>
        <w:tc>
          <w:tcPr>
            <w:tcW w:w="9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44" w:name="i1446682"/>
            <w:r w:rsidRPr="00901B73">
              <w:rPr>
                <w:rFonts w:ascii="Times New Roman" w:eastAsia="Times New Roman" w:hAnsi="Times New Roman" w:cs="Times New Roman"/>
                <w:sz w:val="20"/>
                <w:szCs w:val="20"/>
              </w:rPr>
              <w:t>Группы грунтов</w:t>
            </w:r>
            <w:bookmarkEnd w:id="144"/>
          </w:p>
        </w:tc>
        <w:tc>
          <w:tcPr>
            <w:tcW w:w="23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Степень пучиностости</w:t>
            </w:r>
          </w:p>
        </w:tc>
        <w:tc>
          <w:tcPr>
            <w:tcW w:w="16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Относительное морозное пучение образца, %</w:t>
            </w:r>
          </w:p>
        </w:tc>
      </w:tr>
      <w:tr w:rsidR="00901B73" w:rsidRPr="00901B73" w:rsidTr="00901B73">
        <w:trPr>
          <w:jc w:val="center"/>
        </w:trPr>
        <w:tc>
          <w:tcPr>
            <w:tcW w:w="9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w:t>
            </w:r>
          </w:p>
        </w:tc>
        <w:tc>
          <w:tcPr>
            <w:tcW w:w="23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Непучинистые</w:t>
            </w:r>
          </w:p>
        </w:tc>
        <w:tc>
          <w:tcPr>
            <w:tcW w:w="1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 и менее</w:t>
            </w:r>
          </w:p>
        </w:tc>
      </w:tr>
      <w:tr w:rsidR="00901B73" w:rsidRPr="00901B73" w:rsidTr="00901B73">
        <w:trPr>
          <w:jc w:val="center"/>
        </w:trPr>
        <w:tc>
          <w:tcPr>
            <w:tcW w:w="9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w:t>
            </w:r>
          </w:p>
        </w:tc>
        <w:tc>
          <w:tcPr>
            <w:tcW w:w="2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Слабопучинистые</w:t>
            </w:r>
          </w:p>
        </w:tc>
        <w:tc>
          <w:tcPr>
            <w:tcW w:w="1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 до 4</w:t>
            </w:r>
          </w:p>
        </w:tc>
      </w:tr>
      <w:tr w:rsidR="00901B73" w:rsidRPr="00901B73" w:rsidTr="00901B73">
        <w:trPr>
          <w:jc w:val="center"/>
        </w:trPr>
        <w:tc>
          <w:tcPr>
            <w:tcW w:w="9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c>
          <w:tcPr>
            <w:tcW w:w="2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Пучинистые</w:t>
            </w:r>
          </w:p>
        </w:tc>
        <w:tc>
          <w:tcPr>
            <w:tcW w:w="1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4 до 7</w:t>
            </w:r>
          </w:p>
        </w:tc>
      </w:tr>
      <w:tr w:rsidR="00901B73" w:rsidRPr="00901B73" w:rsidTr="00901B73">
        <w:trPr>
          <w:jc w:val="center"/>
        </w:trPr>
        <w:tc>
          <w:tcPr>
            <w:tcW w:w="9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c>
          <w:tcPr>
            <w:tcW w:w="2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Сильнопучинистые</w:t>
            </w:r>
          </w:p>
        </w:tc>
        <w:tc>
          <w:tcPr>
            <w:tcW w:w="1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7 до 10</w:t>
            </w:r>
          </w:p>
        </w:tc>
      </w:tr>
      <w:tr w:rsidR="00901B73" w:rsidRPr="00901B73" w:rsidTr="00901B73">
        <w:trPr>
          <w:jc w:val="center"/>
        </w:trPr>
        <w:tc>
          <w:tcPr>
            <w:tcW w:w="9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V</w:t>
            </w:r>
          </w:p>
        </w:tc>
        <w:tc>
          <w:tcPr>
            <w:tcW w:w="2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Чрезмерно пучинистые</w:t>
            </w:r>
          </w:p>
        </w:tc>
        <w:tc>
          <w:tcPr>
            <w:tcW w:w="1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10</w:t>
            </w:r>
          </w:p>
        </w:tc>
      </w:tr>
      <w:tr w:rsidR="00901B73" w:rsidRPr="00901B73" w:rsidTr="00901B73">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Испытание на пучинистость при промерзании осуществляется в лаборатории по специальной методике с подтоком воды. Допускается группу по пучинистости определять по </w:t>
            </w:r>
            <w:hyperlink r:id="rId223" w:anchor="i1461531" w:tooltip="Таблица 7" w:history="1">
              <w:r w:rsidRPr="00901B73">
                <w:rPr>
                  <w:rFonts w:ascii="Times New Roman" w:eastAsia="Times New Roman" w:hAnsi="Times New Roman" w:cs="Times New Roman"/>
                  <w:color w:val="800080"/>
                  <w:sz w:val="20"/>
                  <w:szCs w:val="20"/>
                </w:rPr>
                <w:t>табл. 7</w:t>
              </w:r>
            </w:hyperlink>
            <w:r w:rsidRPr="00901B73">
              <w:rPr>
                <w:rFonts w:ascii="Times New Roman" w:eastAsia="Times New Roman" w:hAnsi="Times New Roman" w:cs="Times New Roman"/>
                <w:sz w:val="20"/>
                <w:szCs w:val="20"/>
              </w:rPr>
              <w:t> настоящего приложения.</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При оценке величины морозного пучения расчетом испытания грунтов на интенсивность морозного пучения ведут по специальной методике.</w:t>
            </w:r>
          </w:p>
          <w:p w:rsidR="00901B73" w:rsidRPr="00901B73" w:rsidRDefault="00901B73" w:rsidP="00901B73">
            <w:pPr>
              <w:spacing w:before="120"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В случаях, когда испытание на морозное пучение проводятся, группу по пучиностости допускается устанавливать по </w:t>
            </w:r>
            <w:hyperlink r:id="rId224" w:anchor="i1461531" w:tooltip="Таблица 7" w:history="1">
              <w:r w:rsidRPr="00901B73">
                <w:rPr>
                  <w:rFonts w:ascii="Times New Roman" w:eastAsia="Times New Roman" w:hAnsi="Times New Roman" w:cs="Times New Roman"/>
                  <w:color w:val="800080"/>
                  <w:sz w:val="20"/>
                  <w:szCs w:val="20"/>
                </w:rPr>
                <w:t>табл. 7</w:t>
              </w:r>
            </w:hyperlink>
            <w:r w:rsidRPr="00901B73">
              <w:rPr>
                <w:rFonts w:ascii="Times New Roman" w:eastAsia="Times New Roman" w:hAnsi="Times New Roman" w:cs="Times New Roman"/>
                <w:sz w:val="20"/>
                <w:szCs w:val="20"/>
              </w:rPr>
              <w:t> настоящего приложения, а среднюю относительную величину морозного пучения зоны промерзания - по </w:t>
            </w:r>
            <w:hyperlink r:id="rId225" w:anchor="i1477965" w:tooltip="Таблица 8" w:history="1">
              <w:r w:rsidRPr="00901B73">
                <w:rPr>
                  <w:rFonts w:ascii="Times New Roman" w:eastAsia="Times New Roman" w:hAnsi="Times New Roman" w:cs="Times New Roman"/>
                  <w:color w:val="800080"/>
                  <w:sz w:val="20"/>
                  <w:szCs w:val="20"/>
                </w:rPr>
                <w:t>табл. 8</w:t>
              </w:r>
            </w:hyperlink>
            <w:r w:rsidRPr="00901B73">
              <w:rPr>
                <w:rFonts w:ascii="Times New Roman" w:eastAsia="Times New Roman" w:hAnsi="Times New Roman" w:cs="Times New Roman"/>
                <w:sz w:val="20"/>
                <w:szCs w:val="20"/>
              </w:rPr>
              <w:t>.</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right"/>
        <w:rPr>
          <w:rFonts w:ascii="Times New Roman" w:eastAsia="Times New Roman" w:hAnsi="Times New Roman" w:cs="Times New Roman"/>
          <w:color w:val="000000"/>
          <w:sz w:val="20"/>
          <w:szCs w:val="20"/>
        </w:rPr>
      </w:pPr>
      <w:bookmarkStart w:id="145" w:name="i1455489"/>
      <w:r w:rsidRPr="00901B73">
        <w:rPr>
          <w:rFonts w:ascii="Times New Roman" w:eastAsia="Times New Roman" w:hAnsi="Times New Roman" w:cs="Times New Roman"/>
          <w:color w:val="000000"/>
          <w:spacing w:val="50"/>
          <w:sz w:val="24"/>
          <w:szCs w:val="24"/>
        </w:rPr>
        <w:t>Таблица</w:t>
      </w:r>
      <w:bookmarkEnd w:id="145"/>
      <w:r w:rsidRPr="00901B73">
        <w:rPr>
          <w:rFonts w:ascii="Times New Roman" w:eastAsia="Times New Roman" w:hAnsi="Times New Roman" w:cs="Times New Roman"/>
          <w:color w:val="000000"/>
          <w:sz w:val="24"/>
          <w:szCs w:val="24"/>
        </w:rPr>
        <w:t> 7</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Группы грунтов по степени пучинистости</w:t>
      </w:r>
    </w:p>
    <w:tbl>
      <w:tblPr>
        <w:tblW w:w="5000" w:type="pct"/>
        <w:jc w:val="center"/>
        <w:tblCellMar>
          <w:left w:w="0" w:type="dxa"/>
          <w:right w:w="0" w:type="dxa"/>
        </w:tblCellMar>
        <w:tblLook w:val="04A0" w:firstRow="1" w:lastRow="0" w:firstColumn="1" w:lastColumn="0" w:noHBand="0" w:noVBand="1"/>
      </w:tblPr>
      <w:tblGrid>
        <w:gridCol w:w="8093"/>
        <w:gridCol w:w="1318"/>
      </w:tblGrid>
      <w:tr w:rsidR="00901B73" w:rsidRPr="00901B73" w:rsidTr="00901B73">
        <w:trPr>
          <w:tblHeader/>
          <w:jc w:val="center"/>
        </w:trPr>
        <w:tc>
          <w:tcPr>
            <w:tcW w:w="43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46" w:name="i1461531"/>
            <w:r w:rsidRPr="00901B73">
              <w:rPr>
                <w:rFonts w:ascii="Times New Roman" w:eastAsia="Times New Roman" w:hAnsi="Times New Roman" w:cs="Times New Roman"/>
                <w:sz w:val="20"/>
                <w:szCs w:val="20"/>
              </w:rPr>
              <w:t>Грунт</w:t>
            </w:r>
            <w:bookmarkEnd w:id="146"/>
          </w:p>
        </w:tc>
        <w:tc>
          <w:tcPr>
            <w:tcW w:w="6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Группа</w:t>
            </w:r>
          </w:p>
        </w:tc>
      </w:tr>
      <w:tr w:rsidR="00901B73" w:rsidRPr="00901B73" w:rsidTr="00901B73">
        <w:trPr>
          <w:jc w:val="center"/>
        </w:trPr>
        <w:tc>
          <w:tcPr>
            <w:tcW w:w="43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гравелистый, крупный и средней крупности с содержанием частиц мельче 0,05 мм до 2 %</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w:t>
            </w:r>
          </w:p>
        </w:tc>
      </w:tr>
      <w:tr w:rsidR="00901B73" w:rsidRPr="00901B73" w:rsidTr="00901B73">
        <w:trPr>
          <w:jc w:val="center"/>
        </w:trPr>
        <w:tc>
          <w:tcPr>
            <w:tcW w:w="4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гравелистый, крупный и средней крупности с содержанием частиц мельче 0,05 мм до 15 %, мелкий с содержанием частиц мельче 0,05 мм до 15 %; супесь легкая крупная</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w:t>
            </w:r>
          </w:p>
        </w:tc>
      </w:tr>
      <w:tr w:rsidR="00901B73" w:rsidRPr="00901B73" w:rsidTr="00901B73">
        <w:trPr>
          <w:jc w:val="center"/>
        </w:trPr>
        <w:tc>
          <w:tcPr>
            <w:tcW w:w="4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легкая; суглинок легкий и тяжелый; глины</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III</w:t>
            </w:r>
          </w:p>
        </w:tc>
      </w:tr>
      <w:tr w:rsidR="00901B73" w:rsidRPr="00901B73" w:rsidTr="00901B73">
        <w:trPr>
          <w:jc w:val="center"/>
        </w:trPr>
        <w:tc>
          <w:tcPr>
            <w:tcW w:w="43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пылеватый; супесь пылеватая; суглинок тяжелый пылеватый</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IV</w:t>
            </w:r>
          </w:p>
        </w:tc>
      </w:tr>
      <w:tr w:rsidR="00901B73" w:rsidRPr="00901B73" w:rsidTr="00901B73">
        <w:trPr>
          <w:jc w:val="center"/>
        </w:trPr>
        <w:tc>
          <w:tcPr>
            <w:tcW w:w="4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тяжелая пылеватая; суглинок легкий пылеватый</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V</w:t>
            </w:r>
          </w:p>
        </w:tc>
      </w:tr>
      <w:tr w:rsidR="00901B73" w:rsidRPr="00901B73" w:rsidTr="00901B73">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Величина коэффициента морозного пучения щебенистых, гравелистых, дресвяных песков при содержании частиц мельче 0,05 мм свыше 15 % ориентировочно принимается как для пылеватого песка и проверяется в лаборатории.</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lastRenderedPageBreak/>
        <w:t>Таблица</w:t>
      </w:r>
      <w:r w:rsidRPr="00901B73">
        <w:rPr>
          <w:rFonts w:ascii="Times New Roman" w:eastAsia="Times New Roman" w:hAnsi="Times New Roman" w:cs="Times New Roman"/>
          <w:color w:val="000000"/>
          <w:sz w:val="24"/>
          <w:szCs w:val="24"/>
        </w:rPr>
        <w:t> 8</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Величина морозного пучения</w:t>
      </w:r>
    </w:p>
    <w:tbl>
      <w:tblPr>
        <w:tblW w:w="5000" w:type="pct"/>
        <w:jc w:val="center"/>
        <w:tblCellMar>
          <w:left w:w="0" w:type="dxa"/>
          <w:right w:w="0" w:type="dxa"/>
        </w:tblCellMar>
        <w:tblLook w:val="04A0" w:firstRow="1" w:lastRow="0" w:firstColumn="1" w:lastColumn="0" w:noHBand="0" w:noVBand="1"/>
      </w:tblPr>
      <w:tblGrid>
        <w:gridCol w:w="6023"/>
        <w:gridCol w:w="3388"/>
      </w:tblGrid>
      <w:tr w:rsidR="00901B73" w:rsidRPr="00901B73" w:rsidTr="00901B73">
        <w:trPr>
          <w:tblHeader/>
          <w:jc w:val="center"/>
        </w:trPr>
        <w:tc>
          <w:tcPr>
            <w:tcW w:w="32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47" w:name="i1477965"/>
            <w:r w:rsidRPr="00901B73">
              <w:rPr>
                <w:rFonts w:ascii="Times New Roman" w:eastAsia="Times New Roman" w:hAnsi="Times New Roman" w:cs="Times New Roman"/>
                <w:sz w:val="20"/>
                <w:szCs w:val="20"/>
              </w:rPr>
              <w:t>Грунт</w:t>
            </w:r>
            <w:bookmarkEnd w:id="147"/>
          </w:p>
        </w:tc>
        <w:tc>
          <w:tcPr>
            <w:tcW w:w="17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Среднее значение относительного морозного пучения при промерзании 1,5 м, %</w:t>
            </w:r>
          </w:p>
        </w:tc>
      </w:tr>
      <w:tr w:rsidR="00901B73" w:rsidRPr="00901B73" w:rsidTr="00901B73">
        <w:trPr>
          <w:jc w:val="center"/>
        </w:trPr>
        <w:tc>
          <w:tcPr>
            <w:tcW w:w="32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гравелистый, крупный и средней крупности с содержанием частиц мельче 0,05 мм до 2 %</w:t>
            </w:r>
          </w:p>
        </w:tc>
        <w:tc>
          <w:tcPr>
            <w:tcW w:w="17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w:t>
            </w:r>
          </w:p>
        </w:tc>
      </w:tr>
      <w:tr w:rsidR="00901B73" w:rsidRPr="00901B73" w:rsidTr="00901B73">
        <w:trPr>
          <w:jc w:val="center"/>
        </w:trPr>
        <w:tc>
          <w:tcPr>
            <w:tcW w:w="3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гравелистый, крупный и средней крупности с содержанием частиц мельче 0,05 мм до 15 %, мелкий с содержанием частиц мельче 0,05 мм до 2 %</w:t>
            </w:r>
          </w:p>
        </w:tc>
        <w:tc>
          <w:tcPr>
            <w:tcW w:w="1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w:t>
            </w:r>
          </w:p>
        </w:tc>
      </w:tr>
      <w:tr w:rsidR="00901B73" w:rsidRPr="00901B73" w:rsidTr="00901B73">
        <w:trPr>
          <w:jc w:val="center"/>
        </w:trPr>
        <w:tc>
          <w:tcPr>
            <w:tcW w:w="3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мелкий с содержанием частиц мельче 0,05 мм менее 15 %, супесь легкая крупная</w:t>
            </w:r>
          </w:p>
        </w:tc>
        <w:tc>
          <w:tcPr>
            <w:tcW w:w="1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1-2</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w:t>
            </w:r>
          </w:p>
        </w:tc>
      </w:tr>
      <w:tr w:rsidR="00901B73" w:rsidRPr="00901B73" w:rsidTr="00901B73">
        <w:trPr>
          <w:jc w:val="center"/>
        </w:trPr>
        <w:tc>
          <w:tcPr>
            <w:tcW w:w="3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Песок пылеватый; супесь пылеватая; суглинок тяжелый пылеватый</w:t>
            </w:r>
          </w:p>
        </w:tc>
        <w:tc>
          <w:tcPr>
            <w:tcW w:w="1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2-4</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7-10</w:t>
            </w:r>
          </w:p>
        </w:tc>
      </w:tr>
      <w:tr w:rsidR="00901B73" w:rsidRPr="00901B73" w:rsidTr="00901B73">
        <w:trPr>
          <w:jc w:val="center"/>
        </w:trPr>
        <w:tc>
          <w:tcPr>
            <w:tcW w:w="3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легкая</w:t>
            </w:r>
          </w:p>
        </w:tc>
        <w:tc>
          <w:tcPr>
            <w:tcW w:w="1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1-2</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4-7</w:t>
            </w:r>
          </w:p>
        </w:tc>
      </w:tr>
      <w:tr w:rsidR="00901B73" w:rsidRPr="00901B73" w:rsidTr="00901B73">
        <w:trPr>
          <w:jc w:val="center"/>
        </w:trPr>
        <w:tc>
          <w:tcPr>
            <w:tcW w:w="32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Супесь тяжелая пылеватая; суглинок легкий пылеватый</w:t>
            </w:r>
          </w:p>
        </w:tc>
        <w:tc>
          <w:tcPr>
            <w:tcW w:w="1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4-7</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r>
      <w:tr w:rsidR="00901B73" w:rsidRPr="00901B73" w:rsidTr="00901B73">
        <w:trPr>
          <w:jc w:val="center"/>
        </w:trPr>
        <w:tc>
          <w:tcPr>
            <w:tcW w:w="32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Суглинок и тяжелый; глины</w:t>
            </w: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u w:val="single"/>
              </w:rPr>
              <w:t>2-4</w:t>
            </w:r>
          </w:p>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4-7</w:t>
            </w:r>
          </w:p>
        </w:tc>
      </w:tr>
      <w:tr w:rsidR="00901B73" w:rsidRPr="00901B73" w:rsidTr="00901B73">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Примечание</w:t>
            </w:r>
            <w:r w:rsidRPr="00901B73">
              <w:rPr>
                <w:rFonts w:ascii="Times New Roman" w:eastAsia="Times New Roman" w:hAnsi="Times New Roman" w:cs="Times New Roman"/>
                <w:sz w:val="20"/>
                <w:szCs w:val="20"/>
              </w:rPr>
              <w:t>. Над чертой - при 1-м типе местности по увлажнению согласно </w:t>
            </w:r>
            <w:hyperlink r:id="rId226" w:anchor="i1371098" w:tooltip="Таблица 1" w:history="1">
              <w:r w:rsidRPr="00901B73">
                <w:rPr>
                  <w:rFonts w:ascii="Times New Roman" w:eastAsia="Times New Roman" w:hAnsi="Times New Roman" w:cs="Times New Roman"/>
                  <w:color w:val="800080"/>
                  <w:sz w:val="20"/>
                  <w:szCs w:val="20"/>
                </w:rPr>
                <w:t>табл. 1</w:t>
              </w:r>
            </w:hyperlink>
            <w:r w:rsidRPr="00901B73">
              <w:rPr>
                <w:rFonts w:ascii="Times New Roman" w:eastAsia="Times New Roman" w:hAnsi="Times New Roman" w:cs="Times New Roman"/>
                <w:sz w:val="20"/>
                <w:szCs w:val="20"/>
              </w:rPr>
              <w:t> настоящего приложения, под чертой - при 2-м и 3-м типах.</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9</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b/>
          <w:bCs/>
          <w:color w:val="000000"/>
          <w:sz w:val="24"/>
          <w:szCs w:val="24"/>
        </w:rPr>
      </w:pPr>
      <w:r w:rsidRPr="00901B73">
        <w:rPr>
          <w:rFonts w:ascii="Times New Roman" w:eastAsia="Times New Roman" w:hAnsi="Times New Roman" w:cs="Times New Roman"/>
          <w:b/>
          <w:bCs/>
          <w:color w:val="000000"/>
          <w:sz w:val="24"/>
          <w:szCs w:val="24"/>
        </w:rPr>
        <w:t>Тип местности в I дорожно-климатической зоне по условиям увлажнения и мерзлотно-грунтовым особенностям</w:t>
      </w:r>
    </w:p>
    <w:tbl>
      <w:tblPr>
        <w:tblW w:w="5000" w:type="pct"/>
        <w:jc w:val="center"/>
        <w:tblCellMar>
          <w:left w:w="0" w:type="dxa"/>
          <w:right w:w="0" w:type="dxa"/>
        </w:tblCellMar>
        <w:tblLook w:val="04A0" w:firstRow="1" w:lastRow="0" w:firstColumn="1" w:lastColumn="0" w:noHBand="0" w:noVBand="1"/>
      </w:tblPr>
      <w:tblGrid>
        <w:gridCol w:w="1389"/>
        <w:gridCol w:w="2253"/>
        <w:gridCol w:w="1678"/>
        <w:gridCol w:w="1837"/>
        <w:gridCol w:w="2254"/>
      </w:tblGrid>
      <w:tr w:rsidR="00901B73" w:rsidRPr="00901B73" w:rsidTr="00901B73">
        <w:trPr>
          <w:tblHeader/>
          <w:jc w:val="center"/>
        </w:trPr>
        <w:tc>
          <w:tcPr>
            <w:tcW w:w="7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Типы местностей</w:t>
            </w:r>
          </w:p>
        </w:tc>
        <w:tc>
          <w:tcPr>
            <w:tcW w:w="12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Условия увлажнения грунтов</w:t>
            </w:r>
          </w:p>
        </w:tc>
        <w:tc>
          <w:tcPr>
            <w:tcW w:w="90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Мерзлотные процессы и явления</w:t>
            </w:r>
          </w:p>
        </w:tc>
        <w:tc>
          <w:tcPr>
            <w:tcW w:w="20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тип</w:t>
            </w:r>
          </w:p>
        </w:tc>
        <w:tc>
          <w:tcPr>
            <w:tcW w:w="11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характеристика</w:t>
            </w:r>
          </w:p>
        </w:tc>
      </w:tr>
      <w:tr w:rsidR="00901B73" w:rsidRPr="00901B73" w:rsidTr="00901B73">
        <w:trPr>
          <w:jc w:val="center"/>
        </w:trPr>
        <w:tc>
          <w:tcPr>
            <w:tcW w:w="7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1-й</w:t>
            </w:r>
          </w:p>
        </w:tc>
        <w:tc>
          <w:tcPr>
            <w:tcW w:w="12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Сухие места</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Отсутствует</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Крупнообломочный; песчанный</w:t>
            </w:r>
          </w:p>
        </w:tc>
        <w:tc>
          <w:tcPr>
            <w:tcW w:w="11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Массивная текстура; непросадочный или талый</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2-й</w:t>
            </w:r>
          </w:p>
        </w:tc>
        <w:tc>
          <w:tcPr>
            <w:tcW w:w="12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Сырые места. В летнее время возможно избыточное увлажнение грунтов деятельного слоя поверхностными водами</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Заболачивание; морозное пучение (сезонные бугры пучения)</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Песчаный; глинистый</w:t>
            </w:r>
          </w:p>
        </w:tc>
        <w:tc>
          <w:tcPr>
            <w:tcW w:w="11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Массивная и слоистая текстуры; малольдистый и малопросадочный</w:t>
            </w:r>
          </w:p>
        </w:tc>
      </w:tr>
      <w:tr w:rsidR="00901B73" w:rsidRPr="00901B73" w:rsidTr="00901B73">
        <w:trPr>
          <w:jc w:val="center"/>
        </w:trPr>
        <w:tc>
          <w:tcPr>
            <w:tcW w:w="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3-й</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Мокрые места. В летнее время постоянное избыточное увлажнение грунтов деятельного слоя поверхностными и надмерзлотными водами</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Заболачивание; морозное пучение (многолетние бугры пучения); термокарстовый рельеф; солифлюкция</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Глинистый; возможно наличие подземных льдов</w:t>
            </w:r>
          </w:p>
        </w:tc>
        <w:tc>
          <w:tcPr>
            <w:tcW w:w="11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Слоистая и сетчатая текстуры; льдистый и сильнольдистый; просадочный, сильнопросадочный и чрезмернопросадочный</w:t>
            </w:r>
          </w:p>
        </w:tc>
      </w:tr>
    </w:tbl>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bookmarkStart w:id="148" w:name="i1485130"/>
      <w:r w:rsidRPr="00901B73">
        <w:rPr>
          <w:rFonts w:ascii="Times New Roman" w:eastAsia="Times New Roman" w:hAnsi="Times New Roman" w:cs="Times New Roman"/>
          <w:color w:val="000000"/>
          <w:spacing w:val="50"/>
          <w:sz w:val="24"/>
          <w:szCs w:val="24"/>
        </w:rPr>
        <w:t>Таблица</w:t>
      </w:r>
      <w:bookmarkEnd w:id="148"/>
      <w:r w:rsidRPr="00901B73">
        <w:rPr>
          <w:rFonts w:ascii="Times New Roman" w:eastAsia="Times New Roman" w:hAnsi="Times New Roman" w:cs="Times New Roman"/>
          <w:color w:val="000000"/>
          <w:sz w:val="24"/>
          <w:szCs w:val="24"/>
        </w:rPr>
        <w:t> 10</w:t>
      </w:r>
    </w:p>
    <w:p w:rsidR="00901B73" w:rsidRPr="00901B73" w:rsidRDefault="00901B73" w:rsidP="00901B73">
      <w:pPr>
        <w:shd w:val="clear" w:color="auto" w:fill="FFFFFF"/>
        <w:spacing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грунтов по льдистости и просадочности в I дорожно-климатической зоне</w:t>
      </w:r>
    </w:p>
    <w:tbl>
      <w:tblPr>
        <w:tblW w:w="5000" w:type="pct"/>
        <w:jc w:val="center"/>
        <w:tblCellMar>
          <w:left w:w="0" w:type="dxa"/>
          <w:right w:w="0" w:type="dxa"/>
        </w:tblCellMar>
        <w:tblLook w:val="04A0" w:firstRow="1" w:lastRow="0" w:firstColumn="1" w:lastColumn="0" w:noHBand="0" w:noVBand="1"/>
      </w:tblPr>
      <w:tblGrid>
        <w:gridCol w:w="2164"/>
        <w:gridCol w:w="1787"/>
        <w:gridCol w:w="1412"/>
        <w:gridCol w:w="1412"/>
        <w:gridCol w:w="1318"/>
        <w:gridCol w:w="1318"/>
      </w:tblGrid>
      <w:tr w:rsidR="00901B73" w:rsidRPr="00901B73" w:rsidTr="00901B73">
        <w:trPr>
          <w:tblHeader/>
          <w:jc w:val="center"/>
        </w:trPr>
        <w:tc>
          <w:tcPr>
            <w:tcW w:w="11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Разновидность по просадочности при оттаивании</w:t>
            </w:r>
          </w:p>
        </w:tc>
        <w:tc>
          <w:tcPr>
            <w:tcW w:w="95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Льдистость</w:t>
            </w:r>
            <w:hyperlink r:id="rId227" w:anchor="i1497779" w:tooltip="1 Отношение объема прослоек льда к объему мерзлого грунта (с учетом включений частиц льда)." w:history="1">
              <w:r w:rsidRPr="00901B73">
                <w:rPr>
                  <w:rFonts w:ascii="Times New Roman" w:eastAsia="Times New Roman" w:hAnsi="Times New Roman" w:cs="Times New Roman"/>
                  <w:color w:val="800080"/>
                  <w:sz w:val="20"/>
                  <w:szCs w:val="20"/>
                  <w:vertAlign w:val="superscript"/>
                </w:rPr>
                <w:t>1</w:t>
              </w:r>
            </w:hyperlink>
            <w:r w:rsidRPr="00901B73">
              <w:rPr>
                <w:rFonts w:ascii="Times New Roman" w:eastAsia="Times New Roman" w:hAnsi="Times New Roman" w:cs="Times New Roman"/>
                <w:sz w:val="20"/>
                <w:szCs w:val="20"/>
                <w:vertAlign w:val="superscript"/>
              </w:rPr>
              <w:t> </w:t>
            </w:r>
            <w:r w:rsidRPr="00901B73">
              <w:rPr>
                <w:rFonts w:ascii="Times New Roman" w:eastAsia="Times New Roman" w:hAnsi="Times New Roman" w:cs="Times New Roman"/>
                <w:sz w:val="20"/>
                <w:szCs w:val="20"/>
              </w:rPr>
              <w:t>грунта вечномерзлой толщи</w:t>
            </w:r>
          </w:p>
        </w:tc>
        <w:tc>
          <w:tcPr>
            <w:tcW w:w="28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Суммарная влажность грунтов деятельного слоя</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пески мелкие</w:t>
            </w:r>
          </w:p>
        </w:tc>
        <w:tc>
          <w:tcPr>
            <w:tcW w:w="7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пески пылеватые, супеси легкие</w:t>
            </w:r>
          </w:p>
        </w:tc>
        <w:tc>
          <w:tcPr>
            <w:tcW w:w="7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супеси</w:t>
            </w:r>
          </w:p>
        </w:tc>
        <w:tc>
          <w:tcPr>
            <w:tcW w:w="5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торф</w:t>
            </w:r>
          </w:p>
        </w:tc>
      </w:tr>
      <w:tr w:rsidR="00901B73" w:rsidRPr="00901B73" w:rsidTr="00901B73">
        <w:trPr>
          <w:jc w:val="center"/>
        </w:trPr>
        <w:tc>
          <w:tcPr>
            <w:tcW w:w="11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Непросадочный</w:t>
            </w:r>
          </w:p>
        </w:tc>
        <w:tc>
          <w:tcPr>
            <w:tcW w:w="9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Без ледяных включений (0-0,01)</w:t>
            </w:r>
          </w:p>
        </w:tc>
        <w:tc>
          <w:tcPr>
            <w:tcW w:w="7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0,18</w:t>
            </w:r>
          </w:p>
        </w:tc>
        <w:tc>
          <w:tcPr>
            <w:tcW w:w="7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0,2</w:t>
            </w:r>
          </w:p>
        </w:tc>
        <w:tc>
          <w:tcPr>
            <w:tcW w:w="7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0,2</w:t>
            </w:r>
          </w:p>
        </w:tc>
        <w:tc>
          <w:tcPr>
            <w:tcW w:w="5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Слабопросадочный</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Малольдистый (0,01-01)</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0,18 до 0,25</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0,2 до 0,4</w:t>
            </w:r>
          </w:p>
        </w:tc>
        <w:tc>
          <w:tcPr>
            <w:tcW w:w="7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0,2 до 0,4</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2</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Просадочный</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Льдистый (0,1-0,4)</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0,25</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0,4</w:t>
            </w:r>
          </w:p>
        </w:tc>
        <w:tc>
          <w:tcPr>
            <w:tcW w:w="7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xml:space="preserve">Свыше 0,4 до </w:t>
            </w:r>
            <w:r w:rsidRPr="00901B73">
              <w:rPr>
                <w:rFonts w:ascii="Times New Roman" w:eastAsia="Times New Roman" w:hAnsi="Times New Roman" w:cs="Times New Roman"/>
                <w:sz w:val="20"/>
                <w:szCs w:val="20"/>
              </w:rPr>
              <w:lastRenderedPageBreak/>
              <w:t>1,1</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От 2 до 12</w:t>
            </w:r>
          </w:p>
        </w:tc>
      </w:tr>
      <w:tr w:rsidR="00901B73" w:rsidRPr="00901B73" w:rsidTr="00901B73">
        <w:trPr>
          <w:jc w:val="center"/>
        </w:trPr>
        <w:tc>
          <w:tcPr>
            <w:tcW w:w="11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Сильнопросадочный</w:t>
            </w:r>
          </w:p>
        </w:tc>
        <w:tc>
          <w:tcPr>
            <w:tcW w:w="9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Сильнольдистый (0,4-0,6)</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1,1</w:t>
            </w:r>
          </w:p>
        </w:tc>
        <w:tc>
          <w:tcPr>
            <w:tcW w:w="5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12</w:t>
            </w:r>
          </w:p>
        </w:tc>
      </w:tr>
      <w:tr w:rsidR="00901B73" w:rsidRPr="00901B73" w:rsidTr="00901B73">
        <w:trPr>
          <w:jc w:val="center"/>
        </w:trPr>
        <w:tc>
          <w:tcPr>
            <w:tcW w:w="1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Чрезмерно просадочный</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 крупными включениями подземного льда (0,6-1,0)</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1,1</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12</w:t>
            </w:r>
          </w:p>
        </w:tc>
      </w:tr>
      <w:tr w:rsidR="00901B73" w:rsidRPr="00901B73" w:rsidTr="00901B73">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bookmarkStart w:id="149" w:name="i1497779"/>
            <w:r w:rsidRPr="00901B73">
              <w:rPr>
                <w:rFonts w:ascii="Times New Roman" w:eastAsia="Times New Roman" w:hAnsi="Times New Roman" w:cs="Times New Roman"/>
                <w:sz w:val="20"/>
                <w:szCs w:val="20"/>
                <w:vertAlign w:val="superscript"/>
              </w:rPr>
              <w:t>1</w:t>
            </w:r>
            <w:r w:rsidRPr="00901B73">
              <w:rPr>
                <w:rFonts w:ascii="Times New Roman" w:eastAsia="Times New Roman" w:hAnsi="Times New Roman" w:cs="Times New Roman"/>
                <w:sz w:val="20"/>
                <w:szCs w:val="20"/>
              </w:rPr>
              <w:t> Отношение объема прослоек льда к объему мерзлого грунта (с учетом включений частиц льда).</w:t>
            </w:r>
            <w:bookmarkEnd w:id="149"/>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11</w:t>
      </w:r>
    </w:p>
    <w:p w:rsidR="00901B73" w:rsidRPr="00901B73" w:rsidRDefault="00901B73" w:rsidP="00901B73">
      <w:pPr>
        <w:shd w:val="clear" w:color="auto" w:fill="FFFFFF"/>
        <w:spacing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Разновидности грунтов по степени увлажнения</w:t>
      </w:r>
    </w:p>
    <w:tbl>
      <w:tblPr>
        <w:tblW w:w="5000" w:type="pct"/>
        <w:jc w:val="center"/>
        <w:tblCellMar>
          <w:left w:w="0" w:type="dxa"/>
          <w:right w:w="0" w:type="dxa"/>
        </w:tblCellMar>
        <w:tblLook w:val="04A0" w:firstRow="1" w:lastRow="0" w:firstColumn="1" w:lastColumn="0" w:noHBand="0" w:noVBand="1"/>
      </w:tblPr>
      <w:tblGrid>
        <w:gridCol w:w="5609"/>
        <w:gridCol w:w="3802"/>
      </w:tblGrid>
      <w:tr w:rsidR="00901B73" w:rsidRPr="00901B73" w:rsidTr="00901B73">
        <w:trPr>
          <w:tblHeader/>
          <w:jc w:val="center"/>
        </w:trPr>
        <w:tc>
          <w:tcPr>
            <w:tcW w:w="295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0" w:name="i1502773"/>
            <w:r w:rsidRPr="00901B73">
              <w:rPr>
                <w:rFonts w:ascii="Times New Roman" w:eastAsia="Times New Roman" w:hAnsi="Times New Roman" w:cs="Times New Roman"/>
                <w:sz w:val="20"/>
                <w:szCs w:val="20"/>
              </w:rPr>
              <w:t>Разновидности грунтов</w:t>
            </w:r>
            <w:bookmarkEnd w:id="150"/>
          </w:p>
        </w:tc>
        <w:tc>
          <w:tcPr>
            <w:tcW w:w="20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Влажность</w:t>
            </w:r>
          </w:p>
        </w:tc>
      </w:tr>
      <w:tr w:rsidR="00901B73" w:rsidRPr="00901B73" w:rsidTr="00901B73">
        <w:trPr>
          <w:jc w:val="center"/>
        </w:trPr>
        <w:tc>
          <w:tcPr>
            <w:tcW w:w="295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Недоувлажненные</w:t>
            </w:r>
          </w:p>
        </w:tc>
        <w:tc>
          <w:tcPr>
            <w:tcW w:w="20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0,9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o</w:t>
            </w:r>
          </w:p>
        </w:tc>
      </w:tr>
      <w:tr w:rsidR="00901B73" w:rsidRPr="00901B73" w:rsidTr="00901B73">
        <w:trPr>
          <w:jc w:val="center"/>
        </w:trPr>
        <w:tc>
          <w:tcPr>
            <w:tcW w:w="29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Нормальной влажности</w:t>
            </w:r>
          </w:p>
        </w:tc>
        <w:tc>
          <w:tcPr>
            <w:tcW w:w="2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0,9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o</w:t>
            </w:r>
            <w:r w:rsidRPr="00901B73">
              <w:rPr>
                <w:rFonts w:ascii="Times New Roman" w:eastAsia="Times New Roman" w:hAnsi="Times New Roman" w:cs="Times New Roman"/>
                <w:sz w:val="20"/>
                <w:szCs w:val="20"/>
                <w:vertAlign w:val="subscript"/>
                <w:lang w:val="en-US"/>
              </w:rPr>
              <w:t> </w:t>
            </w:r>
            <w:r w:rsidRPr="00901B73">
              <w:rPr>
                <w:rFonts w:ascii="Times New Roman" w:eastAsia="Times New Roman" w:hAnsi="Times New Roman" w:cs="Times New Roman"/>
                <w:sz w:val="20"/>
                <w:szCs w:val="20"/>
              </w:rPr>
              <w:t>до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adm</w:t>
            </w:r>
          </w:p>
        </w:tc>
      </w:tr>
      <w:tr w:rsidR="00901B73" w:rsidRPr="00901B73" w:rsidTr="00901B73">
        <w:trPr>
          <w:jc w:val="center"/>
        </w:trPr>
        <w:tc>
          <w:tcPr>
            <w:tcW w:w="29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Повышенной влажности</w:t>
            </w:r>
          </w:p>
        </w:tc>
        <w:tc>
          <w:tcPr>
            <w:tcW w:w="2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adm </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max</w:t>
            </w:r>
          </w:p>
        </w:tc>
      </w:tr>
      <w:tr w:rsidR="00901B73" w:rsidRPr="00901B73" w:rsidTr="00901B73">
        <w:trPr>
          <w:jc w:val="center"/>
        </w:trPr>
        <w:tc>
          <w:tcPr>
            <w:tcW w:w="29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Переувлажненные</w:t>
            </w:r>
          </w:p>
        </w:tc>
        <w:tc>
          <w:tcPr>
            <w:tcW w:w="20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max</w:t>
            </w:r>
          </w:p>
        </w:tc>
      </w:tr>
    </w:tbl>
    <w:p w:rsidR="00901B73" w:rsidRPr="00901B73" w:rsidRDefault="00901B73" w:rsidP="00901B73">
      <w:pPr>
        <w:shd w:val="clear" w:color="auto" w:fill="FFFFFF"/>
        <w:spacing w:before="120" w:after="12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0"/>
          <w:szCs w:val="20"/>
        </w:rPr>
        <w:t>Примечание</w:t>
      </w:r>
      <w:r w:rsidRPr="00901B73">
        <w:rPr>
          <w:rFonts w:ascii="Times New Roman" w:eastAsia="Times New Roman" w:hAnsi="Times New Roman" w:cs="Times New Roman"/>
          <w:color w:val="000000"/>
          <w:sz w:val="20"/>
          <w:szCs w:val="20"/>
        </w:rPr>
        <w:t>. W</w:t>
      </w:r>
      <w:r w:rsidRPr="00901B73">
        <w:rPr>
          <w:rFonts w:ascii="Times New Roman" w:eastAsia="Times New Roman" w:hAnsi="Times New Roman" w:cs="Times New Roman"/>
          <w:color w:val="000000"/>
          <w:sz w:val="20"/>
          <w:szCs w:val="20"/>
          <w:vertAlign w:val="subscript"/>
        </w:rPr>
        <w:t>MAX</w:t>
      </w:r>
      <w:r w:rsidRPr="00901B73">
        <w:rPr>
          <w:rFonts w:ascii="Times New Roman" w:eastAsia="Times New Roman" w:hAnsi="Times New Roman" w:cs="Times New Roman"/>
          <w:color w:val="000000"/>
          <w:sz w:val="20"/>
          <w:szCs w:val="20"/>
        </w:rPr>
        <w:t> - максимально возможная влажность грунта при коэффициенте уплотнения 0,9.</w:t>
      </w:r>
    </w:p>
    <w:p w:rsidR="00901B73" w:rsidRPr="00901B73" w:rsidRDefault="00901B73" w:rsidP="00901B73">
      <w:pPr>
        <w:shd w:val="clear" w:color="auto" w:fill="FFFFFF"/>
        <w:spacing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12</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Допустимая влажность грунтов при уплотнении</w:t>
      </w:r>
    </w:p>
    <w:tbl>
      <w:tblPr>
        <w:tblW w:w="5000" w:type="pct"/>
        <w:jc w:val="center"/>
        <w:tblCellMar>
          <w:left w:w="0" w:type="dxa"/>
          <w:right w:w="0" w:type="dxa"/>
        </w:tblCellMar>
        <w:tblLook w:val="04A0" w:firstRow="1" w:lastRow="0" w:firstColumn="1" w:lastColumn="0" w:noHBand="0" w:noVBand="1"/>
      </w:tblPr>
      <w:tblGrid>
        <w:gridCol w:w="2635"/>
        <w:gridCol w:w="1694"/>
        <w:gridCol w:w="1600"/>
        <w:gridCol w:w="1694"/>
        <w:gridCol w:w="1788"/>
      </w:tblGrid>
      <w:tr w:rsidR="00901B73" w:rsidRPr="00901B73" w:rsidTr="00901B73">
        <w:trPr>
          <w:tblHeader/>
          <w:jc w:val="center"/>
        </w:trPr>
        <w:tc>
          <w:tcPr>
            <w:tcW w:w="14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1" w:name="i1518856"/>
            <w:r w:rsidRPr="00901B73">
              <w:rPr>
                <w:rFonts w:ascii="Times New Roman" w:eastAsia="Times New Roman" w:hAnsi="Times New Roman" w:cs="Times New Roman"/>
                <w:sz w:val="20"/>
                <w:szCs w:val="20"/>
              </w:rPr>
              <w:t>Грунты</w:t>
            </w:r>
            <w:bookmarkEnd w:id="151"/>
          </w:p>
        </w:tc>
        <w:tc>
          <w:tcPr>
            <w:tcW w:w="35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Допустимая влажность </w:t>
            </w:r>
            <w:r w:rsidRPr="00901B73">
              <w:rPr>
                <w:rFonts w:ascii="Times New Roman" w:eastAsia="Times New Roman" w:hAnsi="Times New Roman" w:cs="Times New Roman"/>
                <w:i/>
                <w:iCs/>
                <w:sz w:val="20"/>
                <w:szCs w:val="20"/>
                <w:lang w:val="en-US"/>
              </w:rPr>
              <w:t>w</w:t>
            </w:r>
            <w:r w:rsidRPr="00901B73">
              <w:rPr>
                <w:rFonts w:ascii="Times New Roman" w:eastAsia="Times New Roman" w:hAnsi="Times New Roman" w:cs="Times New Roman"/>
                <w:i/>
                <w:iCs/>
                <w:sz w:val="20"/>
                <w:szCs w:val="20"/>
                <w:vertAlign w:val="subscript"/>
                <w:lang w:val="en-US"/>
              </w:rPr>
              <w:t>adm</w:t>
            </w:r>
            <w:r w:rsidRPr="00901B73">
              <w:rPr>
                <w:rFonts w:ascii="Times New Roman" w:eastAsia="Times New Roman" w:hAnsi="Times New Roman" w:cs="Times New Roman"/>
                <w:sz w:val="20"/>
                <w:szCs w:val="20"/>
              </w:rPr>
              <w:t> в долях от оптимальной при требуемом коэффициенте уплотнения грунта </w:t>
            </w:r>
            <w:r w:rsidRPr="00901B73">
              <w:rPr>
                <w:rFonts w:ascii="Times New Roman" w:eastAsia="Times New Roman" w:hAnsi="Times New Roman" w:cs="Times New Roman"/>
                <w:i/>
                <w:iCs/>
                <w:sz w:val="20"/>
                <w:szCs w:val="20"/>
                <w:lang w:val="en-US"/>
              </w:rPr>
              <w:t>m</w:t>
            </w:r>
            <w:r w:rsidRPr="00901B73">
              <w:rPr>
                <w:rFonts w:ascii="Times New Roman" w:eastAsia="Times New Roman" w:hAnsi="Times New Roman" w:cs="Times New Roman"/>
                <w:i/>
                <w:iCs/>
                <w:sz w:val="20"/>
                <w:szCs w:val="20"/>
                <w:vertAlign w:val="subscript"/>
                <w:lang w:val="en-US"/>
              </w:rPr>
              <w:t>b</w:t>
            </w:r>
          </w:p>
        </w:tc>
      </w:tr>
      <w:tr w:rsidR="00901B73" w:rsidRPr="00901B73" w:rsidTr="00901B73">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Свыше 1,0</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1,0 - 0,98</w:t>
            </w:r>
          </w:p>
        </w:tc>
        <w:tc>
          <w:tcPr>
            <w:tcW w:w="9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8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r>
      <w:tr w:rsidR="00901B73" w:rsidRPr="00901B73" w:rsidTr="00901B73">
        <w:trPr>
          <w:jc w:val="center"/>
        </w:trPr>
        <w:tc>
          <w:tcPr>
            <w:tcW w:w="14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Пески пылеватые; супеси легкие и пылеватые</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1,35</w:t>
            </w:r>
          </w:p>
        </w:tc>
        <w:tc>
          <w:tcPr>
            <w:tcW w:w="9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Супеси легкие и пылеватые</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1,25</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1,35</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1,60</w:t>
            </w:r>
          </w:p>
        </w:tc>
      </w:tr>
      <w:tr w:rsidR="00901B73" w:rsidRPr="00901B73" w:rsidTr="00901B73">
        <w:trPr>
          <w:jc w:val="center"/>
        </w:trPr>
        <w:tc>
          <w:tcPr>
            <w:tcW w:w="14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Супеси тяжелые пылеватые; суглинки легкие и легкие пылеватые</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9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c>
          <w:tcPr>
            <w:tcW w:w="8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1,50</w:t>
            </w:r>
          </w:p>
        </w:tc>
      </w:tr>
      <w:tr w:rsidR="00901B73" w:rsidRPr="00901B73" w:rsidTr="00901B73">
        <w:trPr>
          <w:jc w:val="center"/>
        </w:trPr>
        <w:tc>
          <w:tcPr>
            <w:tcW w:w="1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Суглинки тяжелые и тяжелые пылеватые, глины</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r>
      <w:tr w:rsidR="00901B73" w:rsidRPr="00901B73" w:rsidTr="00901B73">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before="120"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pacing w:val="50"/>
                <w:sz w:val="20"/>
                <w:szCs w:val="20"/>
              </w:rPr>
              <w:t>Примечания</w:t>
            </w:r>
            <w:r w:rsidRPr="00901B73">
              <w:rPr>
                <w:rFonts w:ascii="Times New Roman" w:eastAsia="Times New Roman" w:hAnsi="Times New Roman" w:cs="Times New Roman"/>
                <w:sz w:val="20"/>
                <w:szCs w:val="20"/>
              </w:rPr>
              <w:t>: 1. При воздействии насыпей из пылеватых песков в летних условиях допустимая влажность не ограничивается.</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 Настоящие ограничения не распространяются на насыпи, возводимые гидронамывом.</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 При возведении насыпей в зимних условиях влажность не должна, как правило, быть более 1,3 </w:t>
            </w:r>
            <w:r w:rsidRPr="00901B73">
              <w:rPr>
                <w:rFonts w:ascii="Times New Roman" w:eastAsia="Times New Roman" w:hAnsi="Times New Roman" w:cs="Times New Roman"/>
                <w:sz w:val="20"/>
                <w:szCs w:val="20"/>
                <w:lang w:val="en-US"/>
              </w:rPr>
              <w:t>w</w:t>
            </w:r>
            <w:r w:rsidRPr="00901B73">
              <w:rPr>
                <w:rFonts w:ascii="Times New Roman" w:eastAsia="Times New Roman" w:hAnsi="Times New Roman" w:cs="Times New Roman"/>
                <w:sz w:val="20"/>
                <w:szCs w:val="20"/>
                <w:vertAlign w:val="subscript"/>
              </w:rPr>
              <w:t>о</w:t>
            </w:r>
            <w:r w:rsidRPr="00901B73">
              <w:rPr>
                <w:rFonts w:ascii="Times New Roman" w:eastAsia="Times New Roman" w:hAnsi="Times New Roman" w:cs="Times New Roman"/>
                <w:sz w:val="20"/>
                <w:szCs w:val="20"/>
              </w:rPr>
              <w:t> при песчаных и непылеватых супесчаных, 1,2 </w:t>
            </w:r>
            <w:r w:rsidRPr="00901B73">
              <w:rPr>
                <w:rFonts w:ascii="Times New Roman" w:eastAsia="Times New Roman" w:hAnsi="Times New Roman" w:cs="Times New Roman"/>
                <w:sz w:val="20"/>
                <w:szCs w:val="20"/>
                <w:lang w:val="en-US"/>
              </w:rPr>
              <w:t>w</w:t>
            </w:r>
            <w:r w:rsidRPr="00901B73">
              <w:rPr>
                <w:rFonts w:ascii="Times New Roman" w:eastAsia="Times New Roman" w:hAnsi="Times New Roman" w:cs="Times New Roman"/>
                <w:sz w:val="20"/>
                <w:szCs w:val="20"/>
                <w:vertAlign w:val="subscript"/>
              </w:rPr>
              <w:t>о</w:t>
            </w:r>
            <w:r w:rsidRPr="00901B73">
              <w:rPr>
                <w:rFonts w:ascii="Times New Roman" w:eastAsia="Times New Roman" w:hAnsi="Times New Roman" w:cs="Times New Roman"/>
                <w:sz w:val="20"/>
                <w:szCs w:val="20"/>
              </w:rPr>
              <w:t> - при супесчаных пылеватых и суглинках легких и 1,1 </w:t>
            </w:r>
            <w:r w:rsidRPr="00901B73">
              <w:rPr>
                <w:rFonts w:ascii="Times New Roman" w:eastAsia="Times New Roman" w:hAnsi="Times New Roman" w:cs="Times New Roman"/>
                <w:sz w:val="20"/>
                <w:szCs w:val="20"/>
                <w:lang w:val="en-US"/>
              </w:rPr>
              <w:t>w</w:t>
            </w:r>
            <w:r w:rsidRPr="00901B73">
              <w:rPr>
                <w:rFonts w:ascii="Times New Roman" w:eastAsia="Times New Roman" w:hAnsi="Times New Roman" w:cs="Times New Roman"/>
                <w:sz w:val="20"/>
                <w:szCs w:val="20"/>
                <w:vertAlign w:val="subscript"/>
              </w:rPr>
              <w:t>о</w:t>
            </w:r>
            <w:r w:rsidRPr="00901B73">
              <w:rPr>
                <w:rFonts w:ascii="Times New Roman" w:eastAsia="Times New Roman" w:hAnsi="Times New Roman" w:cs="Times New Roman"/>
                <w:sz w:val="20"/>
                <w:szCs w:val="20"/>
              </w:rPr>
              <w:t> - для других связных грунтов.</w:t>
            </w:r>
          </w:p>
          <w:p w:rsidR="00901B73" w:rsidRPr="00901B73" w:rsidRDefault="00901B73" w:rsidP="00901B73">
            <w:pPr>
              <w:spacing w:after="0" w:line="240" w:lineRule="auto"/>
              <w:ind w:firstLine="283"/>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4. Величина допустимой влажности грунта может уточняться с учетом технологических возможностей имеющихся в наличии конкретных уплотняющих средств в соответствии с нормами </w:t>
            </w:r>
            <w:hyperlink r:id="rId228" w:tooltip="Автомобильные дороги" w:history="1">
              <w:r w:rsidRPr="00901B73">
                <w:rPr>
                  <w:rFonts w:ascii="Times New Roman" w:eastAsia="Times New Roman" w:hAnsi="Times New Roman" w:cs="Times New Roman"/>
                  <w:color w:val="800080"/>
                  <w:sz w:val="20"/>
                  <w:szCs w:val="20"/>
                </w:rPr>
                <w:t>СНиП 3.06.03-85</w:t>
              </w:r>
            </w:hyperlink>
            <w:r w:rsidRPr="00901B73">
              <w:rPr>
                <w:rFonts w:ascii="Times New Roman" w:eastAsia="Times New Roman" w:hAnsi="Times New Roman" w:cs="Times New Roman"/>
                <w:sz w:val="20"/>
                <w:szCs w:val="20"/>
              </w:rPr>
              <w:t>.</w:t>
            </w:r>
          </w:p>
          <w:p w:rsidR="00901B73" w:rsidRPr="00901B73" w:rsidRDefault="00901B73" w:rsidP="00901B73">
            <w:pPr>
              <w:spacing w:after="0" w:line="240" w:lineRule="auto"/>
              <w:ind w:firstLine="284"/>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w:t>
            </w:r>
          </w:p>
        </w:tc>
      </w:tr>
    </w:tbl>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0"/>
          <w:szCs w:val="20"/>
        </w:rPr>
        <w:t> </w:t>
      </w:r>
    </w:p>
    <w:p w:rsidR="00901B73" w:rsidRPr="00901B73" w:rsidRDefault="00901B73" w:rsidP="00901B73">
      <w:pPr>
        <w:shd w:val="clear" w:color="auto" w:fill="FFFFFF"/>
        <w:spacing w:before="120" w:after="0" w:line="240" w:lineRule="auto"/>
        <w:ind w:firstLine="283"/>
        <w:jc w:val="right"/>
        <w:rPr>
          <w:rFonts w:ascii="Times New Roman" w:eastAsia="Times New Roman" w:hAnsi="Times New Roman" w:cs="Times New Roman"/>
          <w:color w:val="000000"/>
          <w:sz w:val="20"/>
          <w:szCs w:val="20"/>
        </w:rPr>
      </w:pPr>
      <w:bookmarkStart w:id="152" w:name="i1525747"/>
      <w:r w:rsidRPr="00901B73">
        <w:rPr>
          <w:rFonts w:ascii="Times New Roman" w:eastAsia="Times New Roman" w:hAnsi="Times New Roman" w:cs="Times New Roman"/>
          <w:color w:val="000000"/>
          <w:spacing w:val="50"/>
          <w:sz w:val="24"/>
          <w:szCs w:val="24"/>
        </w:rPr>
        <w:t>Таблица</w:t>
      </w:r>
      <w:bookmarkEnd w:id="152"/>
      <w:r w:rsidRPr="00901B73">
        <w:rPr>
          <w:rFonts w:ascii="Times New Roman" w:eastAsia="Times New Roman" w:hAnsi="Times New Roman" w:cs="Times New Roman"/>
          <w:color w:val="000000"/>
          <w:sz w:val="24"/>
          <w:szCs w:val="24"/>
        </w:rPr>
        <w:t> 13</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Расчетные схемы увлажнения</w:t>
      </w:r>
    </w:p>
    <w:tbl>
      <w:tblPr>
        <w:tblW w:w="5000" w:type="pct"/>
        <w:jc w:val="center"/>
        <w:tblCellMar>
          <w:left w:w="0" w:type="dxa"/>
          <w:right w:w="0" w:type="dxa"/>
        </w:tblCellMar>
        <w:tblLook w:val="04A0" w:firstRow="1" w:lastRow="0" w:firstColumn="1" w:lastColumn="0" w:noHBand="0" w:noVBand="1"/>
      </w:tblPr>
      <w:tblGrid>
        <w:gridCol w:w="1521"/>
        <w:gridCol w:w="1901"/>
        <w:gridCol w:w="5989"/>
      </w:tblGrid>
      <w:tr w:rsidR="00901B73" w:rsidRPr="00901B73" w:rsidTr="00901B73">
        <w:trPr>
          <w:tblHeader/>
          <w:jc w:val="center"/>
        </w:trPr>
        <w:tc>
          <w:tcPr>
            <w:tcW w:w="800" w:type="pc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3" w:name="i1538640"/>
            <w:r w:rsidRPr="00901B73">
              <w:rPr>
                <w:rFonts w:ascii="Times New Roman" w:eastAsia="Times New Roman" w:hAnsi="Times New Roman" w:cs="Times New Roman"/>
                <w:sz w:val="20"/>
                <w:szCs w:val="20"/>
              </w:rPr>
              <w:t>Схема увлажнения рабочего слоя</w:t>
            </w:r>
            <w:bookmarkEnd w:id="153"/>
          </w:p>
        </w:tc>
        <w:tc>
          <w:tcPr>
            <w:tcW w:w="100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Источники увлажнения</w:t>
            </w:r>
          </w:p>
        </w:tc>
        <w:tc>
          <w:tcPr>
            <w:tcW w:w="3150" w:type="pct"/>
            <w:tcBorders>
              <w:top w:val="single" w:sz="4" w:space="0" w:color="auto"/>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Условия отнесения к данному типу увлажнения</w:t>
            </w:r>
          </w:p>
        </w:tc>
      </w:tr>
      <w:tr w:rsidR="00901B73" w:rsidRPr="00901B73" w:rsidTr="00901B73">
        <w:trPr>
          <w:jc w:val="center"/>
        </w:trPr>
        <w:tc>
          <w:tcPr>
            <w:tcW w:w="8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1-я</w:t>
            </w:r>
          </w:p>
        </w:tc>
        <w:tc>
          <w:tcPr>
            <w:tcW w:w="10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Атмосферные осадки</w:t>
            </w:r>
          </w:p>
        </w:tc>
        <w:tc>
          <w:tcPr>
            <w:tcW w:w="315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насыпей на участках 1-го типа местности по условиям увлажнения (</w:t>
            </w:r>
            <w:hyperlink r:id="rId229" w:anchor="i472367" w:tooltip="Пункт 6.3" w:history="1">
              <w:r w:rsidRPr="00901B73">
                <w:rPr>
                  <w:rFonts w:ascii="Times New Roman" w:eastAsia="Times New Roman" w:hAnsi="Times New Roman" w:cs="Times New Roman"/>
                  <w:color w:val="800080"/>
                  <w:sz w:val="20"/>
                  <w:szCs w:val="20"/>
                </w:rPr>
                <w:t>п. 6.3</w:t>
              </w:r>
            </w:hyperlink>
            <w:r w:rsidRPr="00901B73">
              <w:rPr>
                <w:rFonts w:ascii="Times New Roman" w:eastAsia="Times New Roman" w:hAnsi="Times New Roman" w:cs="Times New Roman"/>
                <w:sz w:val="20"/>
                <w:szCs w:val="20"/>
              </w:rPr>
              <w:t> и </w:t>
            </w:r>
            <w:hyperlink r:id="rId230" w:anchor="i1371098" w:tooltip="Таблица 1" w:history="1">
              <w:r w:rsidRPr="00901B73">
                <w:rPr>
                  <w:rFonts w:ascii="Times New Roman" w:eastAsia="Times New Roman" w:hAnsi="Times New Roman" w:cs="Times New Roman"/>
                  <w:color w:val="800080"/>
                  <w:sz w:val="20"/>
                  <w:szCs w:val="20"/>
                </w:rPr>
                <w:t>табл. 1</w:t>
              </w:r>
            </w:hyperlink>
            <w:r w:rsidRPr="00901B73">
              <w:rPr>
                <w:rFonts w:ascii="Times New Roman" w:eastAsia="Times New Roman" w:hAnsi="Times New Roman" w:cs="Times New Roman"/>
                <w:sz w:val="20"/>
                <w:szCs w:val="20"/>
              </w:rPr>
              <w:t> настоящего приложения).</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насыпей на участках местности 2-го и 3-го типов по условиям увлажнения при возвышении поверхности покрытия над расчетным уровнем грунтовых и поверхностных вод или над поверхностью земли, более чем в 1,5 раза превышающем требованиям </w:t>
            </w:r>
            <w:hyperlink r:id="rId231"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Для насыпей на участках 2-го типа при расстоянии от уреза поверхностной воды (отсутствующей не менее 2/3 летнего периода) более 5-10 м при супесях; 2-5 м при легких пылеватых суглинках и 2 м при тяжелых пылеватых суглинках и глинах (меньшие значения следует принимать для грунтов с большим числом пластичности; при залегании различных грунтов - принимать наибольшее значения).</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выемках в песчаных и глинистых грунтах при уклонах кюветов более 20 % (в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w:t>
            </w:r>
            <w:r w:rsidRPr="00901B73">
              <w:rPr>
                <w:rFonts w:ascii="Times New Roman" w:eastAsia="Times New Roman" w:hAnsi="Times New Roman" w:cs="Times New Roman"/>
                <w:sz w:val="20"/>
                <w:szCs w:val="20"/>
                <w:lang w:val="en-US"/>
              </w:rPr>
              <w:t>III</w:t>
            </w:r>
            <w:r w:rsidRPr="00901B73">
              <w:rPr>
                <w:rFonts w:ascii="Times New Roman" w:eastAsia="Times New Roman" w:hAnsi="Times New Roman" w:cs="Times New Roman"/>
                <w:sz w:val="20"/>
                <w:szCs w:val="20"/>
              </w:rPr>
              <w:t> дорожно-климатических зонах) и при возвышении поверхности покрытия над расчетным уровнем грунтовых вод, более чем в 1,5 раза превышающем требования </w:t>
            </w:r>
            <w:hyperlink r:id="rId232"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При применении специальных методов регулирования водно-теплового режима (капилляропрерывающие, гидроизолирующие, теплоизолирующие и армирующие прослойки, дренаж и т.п.), назначаемых по специальным расчетам</w:t>
            </w:r>
          </w:p>
        </w:tc>
      </w:tr>
      <w:tr w:rsidR="00901B73" w:rsidRPr="00901B73" w:rsidTr="00901B73">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2-я</w:t>
            </w:r>
          </w:p>
        </w:tc>
        <w:tc>
          <w:tcPr>
            <w:tcW w:w="10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Кратковременно стоящие (до 30 сут) поверхностные воды, атмосферные осадки</w:t>
            </w:r>
          </w:p>
        </w:tc>
        <w:tc>
          <w:tcPr>
            <w:tcW w:w="31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насыпей на участках 2-го типа местности по условиям увлажнения (</w:t>
            </w:r>
            <w:hyperlink r:id="rId233" w:anchor="i472367" w:tooltip="Пункт 6.3" w:history="1">
              <w:r w:rsidRPr="00901B73">
                <w:rPr>
                  <w:rFonts w:ascii="Times New Roman" w:eastAsia="Times New Roman" w:hAnsi="Times New Roman" w:cs="Times New Roman"/>
                  <w:color w:val="800080"/>
                  <w:sz w:val="20"/>
                  <w:szCs w:val="20"/>
                </w:rPr>
                <w:t>п. 6.3</w:t>
              </w:r>
            </w:hyperlink>
            <w:r w:rsidRPr="00901B73">
              <w:rPr>
                <w:rFonts w:ascii="Times New Roman" w:eastAsia="Times New Roman" w:hAnsi="Times New Roman" w:cs="Times New Roman"/>
                <w:sz w:val="20"/>
                <w:szCs w:val="20"/>
              </w:rPr>
              <w:t> и </w:t>
            </w:r>
            <w:hyperlink r:id="rId234" w:anchor="i1371098" w:tooltip="Таблица 1" w:history="1">
              <w:r w:rsidRPr="00901B73">
                <w:rPr>
                  <w:rFonts w:ascii="Times New Roman" w:eastAsia="Times New Roman" w:hAnsi="Times New Roman" w:cs="Times New Roman"/>
                  <w:color w:val="800080"/>
                  <w:sz w:val="20"/>
                  <w:szCs w:val="20"/>
                </w:rPr>
                <w:t>табл. 1</w:t>
              </w:r>
            </w:hyperlink>
            <w:r w:rsidRPr="00901B73">
              <w:rPr>
                <w:rFonts w:ascii="Times New Roman" w:eastAsia="Times New Roman" w:hAnsi="Times New Roman" w:cs="Times New Roman"/>
                <w:sz w:val="20"/>
                <w:szCs w:val="20"/>
              </w:rPr>
              <w:t> настоящего приложения) при возвышении поверхности покрытия, не менее требуемого по </w:t>
            </w:r>
            <w:hyperlink r:id="rId235"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 и не более чем в 1,5 раза превышающем эти требования, и при крутизне откосов не менее 1:1,5 и простом (без берм) поперечном профиле насыпи.</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насыпей на участках 3-го типа местности при применении специальных мероприятий по защите от грунтовых вод (капилляропрерывающие и гидроизолирующие слои, дренаж), назначаемых по специальным расчетам, отсутствии длительно (более 30 сут) стоящих поверхностных вод и выполнении условий предыдущего абзаца.</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В выемках в песчаных и глинистых грунтах при уклонах кюветов менее 20 % (в </w:t>
            </w:r>
            <w:r w:rsidRPr="00901B73">
              <w:rPr>
                <w:rFonts w:ascii="Times New Roman" w:eastAsia="Times New Roman" w:hAnsi="Times New Roman" w:cs="Times New Roman"/>
                <w:sz w:val="20"/>
                <w:szCs w:val="20"/>
                <w:lang w:val="en-US"/>
              </w:rPr>
              <w:t>I</w:t>
            </w:r>
            <w:r w:rsidRPr="00901B73">
              <w:rPr>
                <w:rFonts w:ascii="Times New Roman" w:eastAsia="Times New Roman" w:hAnsi="Times New Roman" w:cs="Times New Roman"/>
                <w:sz w:val="20"/>
                <w:szCs w:val="20"/>
              </w:rPr>
              <w:t>, </w:t>
            </w:r>
            <w:r w:rsidRPr="00901B73">
              <w:rPr>
                <w:rFonts w:ascii="Times New Roman" w:eastAsia="Times New Roman" w:hAnsi="Times New Roman" w:cs="Times New Roman"/>
                <w:sz w:val="20"/>
                <w:szCs w:val="20"/>
                <w:lang w:val="en-US"/>
              </w:rPr>
              <w:t>II</w:t>
            </w:r>
            <w:r w:rsidRPr="00901B73">
              <w:rPr>
                <w:rFonts w:ascii="Times New Roman" w:eastAsia="Times New Roman" w:hAnsi="Times New Roman" w:cs="Times New Roman"/>
                <w:sz w:val="20"/>
                <w:szCs w:val="20"/>
              </w:rPr>
              <w:t> зонах) и возвышении поверхности покрытия над расчетным уровнем грунтовых вод, более чем в 1,5 раза превышающем требования </w:t>
            </w:r>
            <w:hyperlink r:id="rId236"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w:t>
            </w:r>
          </w:p>
        </w:tc>
      </w:tr>
      <w:tr w:rsidR="00901B73" w:rsidRPr="00901B73" w:rsidTr="00901B73">
        <w:trPr>
          <w:jc w:val="center"/>
        </w:trPr>
        <w:tc>
          <w:tcPr>
            <w:tcW w:w="8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3-я</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Грунтовые или длительно (более 30 сут) стоящие поверхностные воды; атмосферные осадки</w:t>
            </w:r>
          </w:p>
        </w:tc>
        <w:tc>
          <w:tcPr>
            <w:tcW w:w="31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Для насыпей на участках 3-го типа местности по условиям увлажнения (</w:t>
            </w:r>
            <w:hyperlink r:id="rId237" w:anchor="i472367" w:tooltip="Пункт 6.3" w:history="1">
              <w:r w:rsidRPr="00901B73">
                <w:rPr>
                  <w:rFonts w:ascii="Times New Roman" w:eastAsia="Times New Roman" w:hAnsi="Times New Roman" w:cs="Times New Roman"/>
                  <w:color w:val="800080"/>
                  <w:sz w:val="20"/>
                  <w:szCs w:val="20"/>
                </w:rPr>
                <w:t>п. 6.3</w:t>
              </w:r>
            </w:hyperlink>
            <w:r w:rsidRPr="00901B73">
              <w:rPr>
                <w:rFonts w:ascii="Times New Roman" w:eastAsia="Times New Roman" w:hAnsi="Times New Roman" w:cs="Times New Roman"/>
                <w:sz w:val="20"/>
                <w:szCs w:val="20"/>
              </w:rPr>
              <w:t> и </w:t>
            </w:r>
            <w:hyperlink r:id="rId238" w:anchor="i1371098" w:tooltip="Таблица 1" w:history="1">
              <w:r w:rsidRPr="00901B73">
                <w:rPr>
                  <w:rFonts w:ascii="Times New Roman" w:eastAsia="Times New Roman" w:hAnsi="Times New Roman" w:cs="Times New Roman"/>
                  <w:color w:val="800080"/>
                  <w:sz w:val="20"/>
                  <w:szCs w:val="20"/>
                </w:rPr>
                <w:t>табл. 1</w:t>
              </w:r>
            </w:hyperlink>
            <w:r w:rsidRPr="00901B73">
              <w:rPr>
                <w:rFonts w:ascii="Times New Roman" w:eastAsia="Times New Roman" w:hAnsi="Times New Roman" w:cs="Times New Roman"/>
                <w:sz w:val="20"/>
                <w:szCs w:val="20"/>
              </w:rPr>
              <w:t> настоящего приложения) при возвышении поверхности покрытия, отвечающем требованиям </w:t>
            </w:r>
            <w:hyperlink r:id="rId239"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 но не превышающем их более чем в 1,5 раза.</w:t>
            </w:r>
          </w:p>
          <w:p w:rsidR="00901B73" w:rsidRPr="00901B73" w:rsidRDefault="00901B73" w:rsidP="00901B73">
            <w:pPr>
              <w:spacing w:after="0" w:line="240" w:lineRule="auto"/>
              <w:jc w:val="both"/>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То же, для выемок, в основании которых имеется уровень грунтовых вод, расположение которого по глубине не превышает требования </w:t>
            </w:r>
            <w:hyperlink r:id="rId240" w:anchor="i538901" w:tooltip="Таблица 21" w:history="1">
              <w:r w:rsidRPr="00901B73">
                <w:rPr>
                  <w:rFonts w:ascii="Times New Roman" w:eastAsia="Times New Roman" w:hAnsi="Times New Roman" w:cs="Times New Roman"/>
                  <w:color w:val="800080"/>
                  <w:sz w:val="20"/>
                  <w:szCs w:val="20"/>
                </w:rPr>
                <w:t>табл. 21</w:t>
              </w:r>
            </w:hyperlink>
            <w:r w:rsidRPr="00901B73">
              <w:rPr>
                <w:rFonts w:ascii="Times New Roman" w:eastAsia="Times New Roman" w:hAnsi="Times New Roman" w:cs="Times New Roman"/>
                <w:sz w:val="20"/>
                <w:szCs w:val="20"/>
              </w:rPr>
              <w:t> более чем в 1,5 раза.</w:t>
            </w:r>
          </w:p>
        </w:tc>
      </w:tr>
    </w:tbl>
    <w:p w:rsidR="00901B73" w:rsidRPr="00901B73" w:rsidRDefault="00901B73" w:rsidP="00901B73">
      <w:pPr>
        <w:shd w:val="clear" w:color="auto" w:fill="FFFFFF"/>
        <w:spacing w:before="120" w:after="120" w:line="240" w:lineRule="auto"/>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14</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bookmarkStart w:id="154" w:name="i1542326"/>
      <w:r w:rsidRPr="00901B73">
        <w:rPr>
          <w:rFonts w:ascii="Times New Roman" w:eastAsia="Times New Roman" w:hAnsi="Times New Roman" w:cs="Times New Roman"/>
          <w:b/>
          <w:bCs/>
          <w:color w:val="000000"/>
          <w:sz w:val="24"/>
          <w:szCs w:val="24"/>
        </w:rPr>
        <w:t>Значения коэффициентов относительного уплотнения</w:t>
      </w:r>
      <w:bookmarkEnd w:id="154"/>
    </w:p>
    <w:tbl>
      <w:tblPr>
        <w:tblW w:w="5000" w:type="pct"/>
        <w:jc w:val="center"/>
        <w:tblCellMar>
          <w:left w:w="0" w:type="dxa"/>
          <w:right w:w="0" w:type="dxa"/>
        </w:tblCellMar>
        <w:tblLook w:val="04A0" w:firstRow="1" w:lastRow="0" w:firstColumn="1" w:lastColumn="0" w:noHBand="0" w:noVBand="1"/>
      </w:tblPr>
      <w:tblGrid>
        <w:gridCol w:w="1426"/>
        <w:gridCol w:w="1140"/>
        <w:gridCol w:w="1236"/>
        <w:gridCol w:w="1236"/>
        <w:gridCol w:w="665"/>
        <w:gridCol w:w="665"/>
        <w:gridCol w:w="856"/>
        <w:gridCol w:w="2187"/>
      </w:tblGrid>
      <w:tr w:rsidR="00901B73" w:rsidRPr="00901B73" w:rsidTr="00901B73">
        <w:trPr>
          <w:tblHeader/>
          <w:jc w:val="center"/>
        </w:trPr>
        <w:tc>
          <w:tcPr>
            <w:tcW w:w="7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5" w:name="i1554994"/>
            <w:r w:rsidRPr="00901B73">
              <w:rPr>
                <w:rFonts w:ascii="Times New Roman" w:eastAsia="Times New Roman" w:hAnsi="Times New Roman" w:cs="Times New Roman"/>
                <w:sz w:val="20"/>
                <w:szCs w:val="20"/>
              </w:rPr>
              <w:t>Требуемый коэффициент уплотнения грунта</w:t>
            </w:r>
            <w:bookmarkEnd w:id="155"/>
          </w:p>
        </w:tc>
        <w:tc>
          <w:tcPr>
            <w:tcW w:w="4200"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Значение коэффициентов относительного уплотнения К</w:t>
            </w:r>
            <w:r w:rsidRPr="00901B73">
              <w:rPr>
                <w:rFonts w:ascii="Times New Roman" w:eastAsia="Times New Roman" w:hAnsi="Times New Roman" w:cs="Times New Roman"/>
                <w:sz w:val="20"/>
                <w:szCs w:val="20"/>
                <w:vertAlign w:val="subscript"/>
              </w:rPr>
              <w:t>1</w:t>
            </w:r>
            <w:r w:rsidRPr="00901B73">
              <w:rPr>
                <w:rFonts w:ascii="Times New Roman" w:eastAsia="Times New Roman" w:hAnsi="Times New Roman" w:cs="Times New Roman"/>
                <w:sz w:val="20"/>
                <w:szCs w:val="20"/>
              </w:rPr>
              <w:t> для грунтов</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6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пески, супеси, суглинки пылеватые</w:t>
            </w:r>
          </w:p>
        </w:tc>
        <w:tc>
          <w:tcPr>
            <w:tcW w:w="6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суглинки, глины</w:t>
            </w:r>
          </w:p>
        </w:tc>
        <w:tc>
          <w:tcPr>
            <w:tcW w:w="6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лесы и лесовидные грунты</w:t>
            </w:r>
          </w:p>
        </w:tc>
        <w:tc>
          <w:tcPr>
            <w:tcW w:w="1150" w:type="pct"/>
            <w:gridSpan w:val="3"/>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скальные разрабатываемые грунты при объемной массе, г/см</w:t>
            </w:r>
            <w:r w:rsidRPr="00901B73">
              <w:rPr>
                <w:rFonts w:ascii="Times New Roman" w:eastAsia="Times New Roman" w:hAnsi="Times New Roman" w:cs="Times New Roman"/>
                <w:sz w:val="20"/>
                <w:szCs w:val="20"/>
                <w:vertAlign w:val="superscript"/>
              </w:rPr>
              <w:t>3</w:t>
            </w:r>
          </w:p>
        </w:tc>
        <w:tc>
          <w:tcPr>
            <w:tcW w:w="1100" w:type="pct"/>
            <w:vMerge w:val="restart"/>
            <w:tcBorders>
              <w:top w:val="nil"/>
              <w:left w:val="nil"/>
              <w:bottom w:val="nil"/>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шлаки, отвалы перерабатывающей промышленности</w:t>
            </w:r>
          </w:p>
        </w:tc>
      </w:tr>
      <w:tr w:rsidR="00901B73" w:rsidRPr="00901B73" w:rsidTr="00901B73">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1,9-2,2</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2,4-2,4</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2,4-2,7</w:t>
            </w:r>
          </w:p>
        </w:tc>
        <w:tc>
          <w:tcPr>
            <w:tcW w:w="0" w:type="auto"/>
            <w:vMerge/>
            <w:tcBorders>
              <w:top w:val="nil"/>
              <w:left w:val="nil"/>
              <w:bottom w:val="nil"/>
              <w:right w:val="single" w:sz="4" w:space="0" w:color="auto"/>
            </w:tcBorders>
            <w:vAlign w:val="center"/>
            <w:hideMark/>
          </w:tcPr>
          <w:p w:rsidR="00901B73" w:rsidRPr="00901B73" w:rsidRDefault="00901B73" w:rsidP="00901B73">
            <w:pPr>
              <w:spacing w:after="0" w:line="240" w:lineRule="auto"/>
              <w:rPr>
                <w:rFonts w:ascii="Times New Roman" w:eastAsia="Times New Roman" w:hAnsi="Times New Roman" w:cs="Times New Roman"/>
                <w:sz w:val="20"/>
                <w:szCs w:val="20"/>
              </w:rPr>
            </w:pP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1,30</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0,89</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0,84</w:t>
            </w:r>
          </w:p>
        </w:tc>
        <w:tc>
          <w:tcPr>
            <w:tcW w:w="1100" w:type="pct"/>
            <w:tcBorders>
              <w:top w:val="single" w:sz="6" w:space="0" w:color="auto"/>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1,26-1,47</w:t>
            </w:r>
          </w:p>
        </w:tc>
      </w:tr>
      <w:tr w:rsidR="00901B73" w:rsidRPr="00901B73" w:rsidTr="00901B73">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6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1,05</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6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1,15</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0,85</w:t>
            </w:r>
          </w:p>
        </w:tc>
        <w:tc>
          <w:tcPr>
            <w:tcW w:w="35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0,80</w:t>
            </w:r>
          </w:p>
        </w:tc>
        <w:tc>
          <w:tcPr>
            <w:tcW w:w="1100" w:type="pct"/>
            <w:tcBorders>
              <w:top w:val="nil"/>
              <w:left w:val="nil"/>
              <w:bottom w:val="nil"/>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1,20-1,40</w:t>
            </w:r>
          </w:p>
        </w:tc>
      </w:tr>
      <w:tr w:rsidR="00901B73" w:rsidRPr="00901B73" w:rsidTr="00901B73">
        <w:trPr>
          <w:jc w:val="center"/>
        </w:trPr>
        <w:tc>
          <w:tcPr>
            <w:tcW w:w="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0,90</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1,00</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0,95</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0,85</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0,80</w:t>
            </w:r>
          </w:p>
        </w:tc>
        <w:tc>
          <w:tcPr>
            <w:tcW w:w="35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0,76</w:t>
            </w:r>
          </w:p>
        </w:tc>
        <w:tc>
          <w:tcPr>
            <w:tcW w:w="11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1,13-1,33</w:t>
            </w:r>
          </w:p>
        </w:tc>
      </w:tr>
    </w:tbl>
    <w:p w:rsidR="00901B73" w:rsidRPr="00901B73" w:rsidRDefault="00901B73" w:rsidP="00901B73">
      <w:pPr>
        <w:shd w:val="clear" w:color="auto" w:fill="FFFFFF"/>
        <w:spacing w:before="120" w:after="0" w:line="240" w:lineRule="auto"/>
        <w:ind w:firstLine="283"/>
        <w:jc w:val="right"/>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pacing w:val="50"/>
          <w:sz w:val="24"/>
          <w:szCs w:val="24"/>
        </w:rPr>
        <w:t>Таблица</w:t>
      </w:r>
      <w:r w:rsidRPr="00901B73">
        <w:rPr>
          <w:rFonts w:ascii="Times New Roman" w:eastAsia="Times New Roman" w:hAnsi="Times New Roman" w:cs="Times New Roman"/>
          <w:color w:val="000000"/>
          <w:sz w:val="24"/>
          <w:szCs w:val="24"/>
        </w:rPr>
        <w:t> 15</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Классификация местности по подвижности песков</w:t>
      </w:r>
    </w:p>
    <w:tbl>
      <w:tblPr>
        <w:tblW w:w="5000" w:type="pct"/>
        <w:jc w:val="center"/>
        <w:tblCellMar>
          <w:left w:w="0" w:type="dxa"/>
          <w:right w:w="0" w:type="dxa"/>
        </w:tblCellMar>
        <w:tblLook w:val="04A0" w:firstRow="1" w:lastRow="0" w:firstColumn="1" w:lastColumn="0" w:noHBand="0" w:noVBand="1"/>
      </w:tblPr>
      <w:tblGrid>
        <w:gridCol w:w="4417"/>
        <w:gridCol w:w="2497"/>
        <w:gridCol w:w="2497"/>
      </w:tblGrid>
      <w:tr w:rsidR="00901B73" w:rsidRPr="00901B73" w:rsidTr="00901B73">
        <w:trPr>
          <w:tblHeader/>
          <w:jc w:val="center"/>
        </w:trPr>
        <w:tc>
          <w:tcPr>
            <w:tcW w:w="23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bookmarkStart w:id="156" w:name="i1565337"/>
            <w:r w:rsidRPr="00901B73">
              <w:rPr>
                <w:rFonts w:ascii="Times New Roman" w:eastAsia="Times New Roman" w:hAnsi="Times New Roman" w:cs="Times New Roman"/>
                <w:sz w:val="20"/>
                <w:szCs w:val="20"/>
              </w:rPr>
              <w:t>Степень закрепления растительностью поверхности песков</w:t>
            </w:r>
            <w:bookmarkEnd w:id="156"/>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Площадь, покрытая растительностью, %</w:t>
            </w:r>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Степень подвижности песков</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Незаросшая поверхность</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Менее 5</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Очень подвижные</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Слабозаросшая         «</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От 5 до 15</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Подвижные</w:t>
            </w:r>
          </w:p>
        </w:tc>
      </w:tr>
      <w:tr w:rsidR="00901B73" w:rsidRPr="00901B73" w:rsidTr="00901B73">
        <w:trPr>
          <w:jc w:val="center"/>
        </w:trPr>
        <w:tc>
          <w:tcPr>
            <w:tcW w:w="23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lastRenderedPageBreak/>
              <w:t>                                  Полузаросшая           «</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15 до 35</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Малоподвижные</w:t>
            </w:r>
          </w:p>
        </w:tc>
      </w:tr>
      <w:tr w:rsidR="00901B73" w:rsidRPr="00901B73" w:rsidTr="00901B73">
        <w:trPr>
          <w:jc w:val="center"/>
        </w:trPr>
        <w:tc>
          <w:tcPr>
            <w:tcW w:w="2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                                   Заросшая                  «</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Св. 35</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901B73" w:rsidRPr="00901B73" w:rsidRDefault="00901B73" w:rsidP="00901B73">
            <w:pPr>
              <w:spacing w:after="0" w:line="240" w:lineRule="auto"/>
              <w:jc w:val="center"/>
              <w:rPr>
                <w:rFonts w:ascii="Times New Roman" w:eastAsia="Times New Roman" w:hAnsi="Times New Roman" w:cs="Times New Roman"/>
                <w:sz w:val="20"/>
                <w:szCs w:val="20"/>
              </w:rPr>
            </w:pPr>
            <w:r w:rsidRPr="00901B73">
              <w:rPr>
                <w:rFonts w:ascii="Times New Roman" w:eastAsia="Times New Roman" w:hAnsi="Times New Roman" w:cs="Times New Roman"/>
                <w:sz w:val="20"/>
                <w:szCs w:val="20"/>
              </w:rPr>
              <w:t>Неподвижные</w:t>
            </w:r>
          </w:p>
        </w:tc>
      </w:tr>
    </w:tbl>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bookmarkStart w:id="157" w:name="i1578691"/>
      <w:bookmarkStart w:id="158" w:name="i1585228"/>
      <w:bookmarkEnd w:id="157"/>
      <w:r w:rsidRPr="00901B73">
        <w:rPr>
          <w:rFonts w:ascii="Times New Roman" w:eastAsia="Times New Roman" w:hAnsi="Times New Roman" w:cs="Times New Roman"/>
          <w:color w:val="000000"/>
          <w:kern w:val="36"/>
          <w:sz w:val="24"/>
          <w:szCs w:val="24"/>
        </w:rPr>
        <w:t>ПРИЛОЖЕНИЕ 3 </w:t>
      </w:r>
      <w:r w:rsidRPr="00901B73">
        <w:rPr>
          <w:rFonts w:ascii="Times New Roman" w:eastAsia="Times New Roman" w:hAnsi="Times New Roman" w:cs="Times New Roman"/>
          <w:color w:val="000000"/>
          <w:kern w:val="36"/>
          <w:sz w:val="24"/>
          <w:szCs w:val="24"/>
        </w:rPr>
        <w:br/>
      </w:r>
      <w:bookmarkEnd w:id="158"/>
      <w:r w:rsidRPr="00901B73">
        <w:rPr>
          <w:rFonts w:ascii="Times New Roman" w:eastAsia="Times New Roman" w:hAnsi="Times New Roman" w:cs="Times New Roman"/>
          <w:i/>
          <w:iCs/>
          <w:color w:val="000000"/>
          <w:kern w:val="36"/>
          <w:sz w:val="24"/>
          <w:szCs w:val="24"/>
        </w:rPr>
        <w:t>Справочное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59" w:name="i1594582"/>
      <w:r w:rsidRPr="00901B73">
        <w:rPr>
          <w:rFonts w:ascii="Times New Roman" w:eastAsia="Times New Roman" w:hAnsi="Times New Roman" w:cs="Times New Roman"/>
          <w:b/>
          <w:bCs/>
          <w:color w:val="000000"/>
          <w:kern w:val="36"/>
          <w:sz w:val="24"/>
          <w:szCs w:val="24"/>
        </w:rPr>
        <w:t>ЭЛЕМЕНТЫ ЗЕМЛЯНОГО ПОЛОТНА</w:t>
      </w:r>
      <w:bookmarkEnd w:id="159"/>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Верхняя часть земляного полотна (рабочий слой) </w:t>
      </w:r>
      <w:r w:rsidRPr="00901B73">
        <w:rPr>
          <w:rFonts w:ascii="Times New Roman" w:eastAsia="Times New Roman" w:hAnsi="Times New Roman" w:cs="Times New Roman"/>
          <w:color w:val="000000"/>
          <w:sz w:val="24"/>
          <w:szCs w:val="24"/>
        </w:rPr>
        <w:t>- часть полотна, располагающаяся в пределах земляного полотна от низа дорожной одежды на 2/3 </w:t>
      </w:r>
      <w:r w:rsidRPr="00901B73">
        <w:rPr>
          <w:rFonts w:ascii="Times New Roman" w:eastAsia="Times New Roman" w:hAnsi="Times New Roman" w:cs="Times New Roman"/>
          <w:i/>
          <w:iCs/>
          <w:color w:val="000000"/>
          <w:sz w:val="24"/>
          <w:szCs w:val="24"/>
        </w:rPr>
        <w:t>глубины</w:t>
      </w:r>
      <w:r w:rsidRPr="00901B73">
        <w:rPr>
          <w:rFonts w:ascii="Times New Roman" w:eastAsia="Times New Roman" w:hAnsi="Times New Roman" w:cs="Times New Roman"/>
          <w:color w:val="000000"/>
          <w:sz w:val="24"/>
          <w:szCs w:val="24"/>
        </w:rPr>
        <w:t> промерзания, но не менее 1,5 м от поверхности покрытия проезжей части.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Основные насыпи </w:t>
      </w:r>
      <w:r w:rsidRPr="00901B73">
        <w:rPr>
          <w:rFonts w:ascii="Times New Roman" w:eastAsia="Times New Roman" w:hAnsi="Times New Roman" w:cs="Times New Roman"/>
          <w:color w:val="000000"/>
          <w:sz w:val="24"/>
          <w:szCs w:val="24"/>
        </w:rPr>
        <w:t>- массив грунта в условиях естественного залегания, располагающийся ниже насыпного слоя, а при низких насыпях - и ниже границы рабочего слоя.</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Основание выемки </w:t>
      </w:r>
      <w:r w:rsidRPr="00901B73">
        <w:rPr>
          <w:rFonts w:ascii="Times New Roman" w:eastAsia="Times New Roman" w:hAnsi="Times New Roman" w:cs="Times New Roman"/>
          <w:color w:val="000000"/>
          <w:sz w:val="24"/>
          <w:szCs w:val="24"/>
        </w:rPr>
        <w:t>- массив грунта ниже границы рабочего слоя.</w:t>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bookmarkStart w:id="160" w:name="i1601340"/>
      <w:bookmarkStart w:id="161" w:name="i1611459"/>
      <w:bookmarkEnd w:id="160"/>
      <w:r w:rsidRPr="00901B73">
        <w:rPr>
          <w:rFonts w:ascii="Times New Roman" w:eastAsia="Times New Roman" w:hAnsi="Times New Roman" w:cs="Times New Roman"/>
          <w:color w:val="000000"/>
          <w:kern w:val="36"/>
          <w:sz w:val="24"/>
          <w:szCs w:val="24"/>
        </w:rPr>
        <w:t>ПРИЛОЖЕНИЕ 4 </w:t>
      </w:r>
      <w:r w:rsidRPr="00901B73">
        <w:rPr>
          <w:rFonts w:ascii="Times New Roman" w:eastAsia="Times New Roman" w:hAnsi="Times New Roman" w:cs="Times New Roman"/>
          <w:color w:val="000000"/>
          <w:kern w:val="36"/>
          <w:sz w:val="24"/>
          <w:szCs w:val="24"/>
        </w:rPr>
        <w:br/>
      </w:r>
      <w:bookmarkEnd w:id="161"/>
      <w:r w:rsidRPr="00901B73">
        <w:rPr>
          <w:rFonts w:ascii="Times New Roman" w:eastAsia="Times New Roman" w:hAnsi="Times New Roman" w:cs="Times New Roman"/>
          <w:i/>
          <w:iCs/>
          <w:color w:val="000000"/>
          <w:kern w:val="36"/>
          <w:sz w:val="24"/>
          <w:szCs w:val="24"/>
        </w:rPr>
        <w:t>Справочное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62" w:name="i1625351"/>
      <w:r w:rsidRPr="00901B73">
        <w:rPr>
          <w:rFonts w:ascii="Times New Roman" w:eastAsia="Times New Roman" w:hAnsi="Times New Roman" w:cs="Times New Roman"/>
          <w:b/>
          <w:bCs/>
          <w:color w:val="000000"/>
          <w:kern w:val="36"/>
          <w:sz w:val="24"/>
          <w:szCs w:val="24"/>
        </w:rPr>
        <w:t>КОЭФФИЦИЕНТ УПЛОТНЕНИЯ ГРУНТА</w:t>
      </w:r>
      <w:bookmarkEnd w:id="162"/>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Коэффициент уплотнения грунта</w:t>
      </w:r>
      <w:r w:rsidRPr="00901B73">
        <w:rPr>
          <w:rFonts w:ascii="Times New Roman" w:eastAsia="Times New Roman" w:hAnsi="Times New Roman" w:cs="Times New Roman"/>
          <w:color w:val="000000"/>
          <w:sz w:val="24"/>
          <w:szCs w:val="24"/>
        </w:rPr>
        <w:t> - отношение плотности скелета грунта в конструкции к максимальной плотности скелета того же грунта при стандартном уплотнении по </w:t>
      </w:r>
      <w:hyperlink r:id="rId241" w:tooltip="Грунты. Метод лабораторного определения максимальной плотности" w:history="1">
        <w:r w:rsidRPr="00901B73">
          <w:rPr>
            <w:rFonts w:ascii="Times New Roman" w:eastAsia="Times New Roman" w:hAnsi="Times New Roman" w:cs="Times New Roman"/>
            <w:color w:val="800080"/>
            <w:sz w:val="24"/>
            <w:szCs w:val="24"/>
          </w:rPr>
          <w:t>ГОСТ 22733-2002</w:t>
        </w:r>
      </w:hyperlink>
      <w:r w:rsidRPr="00901B73">
        <w:rPr>
          <w:rFonts w:ascii="Times New Roman" w:eastAsia="Times New Roman" w:hAnsi="Times New Roman" w:cs="Times New Roman"/>
          <w:color w:val="000000"/>
          <w:sz w:val="24"/>
          <w:szCs w:val="24"/>
        </w:rPr>
        <w:t>.</w:t>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bookmarkStart w:id="163" w:name="i1632627"/>
      <w:bookmarkStart w:id="164" w:name="i1642848"/>
      <w:bookmarkEnd w:id="163"/>
      <w:r w:rsidRPr="00901B73">
        <w:rPr>
          <w:rFonts w:ascii="Times New Roman" w:eastAsia="Times New Roman" w:hAnsi="Times New Roman" w:cs="Times New Roman"/>
          <w:color w:val="000000"/>
          <w:kern w:val="36"/>
          <w:sz w:val="24"/>
          <w:szCs w:val="24"/>
        </w:rPr>
        <w:t>ПРИЛОЖЕНИЕ 5 </w:t>
      </w:r>
      <w:r w:rsidRPr="00901B73">
        <w:rPr>
          <w:rFonts w:ascii="Times New Roman" w:eastAsia="Times New Roman" w:hAnsi="Times New Roman" w:cs="Times New Roman"/>
          <w:color w:val="000000"/>
          <w:kern w:val="36"/>
          <w:sz w:val="24"/>
          <w:szCs w:val="24"/>
        </w:rPr>
        <w:br/>
      </w:r>
      <w:bookmarkEnd w:id="164"/>
      <w:r w:rsidRPr="00901B73">
        <w:rPr>
          <w:rFonts w:ascii="Times New Roman" w:eastAsia="Times New Roman" w:hAnsi="Times New Roman" w:cs="Times New Roman"/>
          <w:i/>
          <w:iCs/>
          <w:color w:val="000000"/>
          <w:kern w:val="36"/>
          <w:sz w:val="24"/>
          <w:szCs w:val="24"/>
        </w:rPr>
        <w:t>Справочное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65" w:name="i1655332"/>
      <w:r w:rsidRPr="00901B73">
        <w:rPr>
          <w:rFonts w:ascii="Times New Roman" w:eastAsia="Times New Roman" w:hAnsi="Times New Roman" w:cs="Times New Roman"/>
          <w:b/>
          <w:bCs/>
          <w:color w:val="000000"/>
          <w:kern w:val="36"/>
          <w:sz w:val="24"/>
          <w:szCs w:val="24"/>
        </w:rPr>
        <w:t>ТИПЫ БОЛОТ</w:t>
      </w:r>
      <w:bookmarkEnd w:id="165"/>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Следует различать три типа болот:</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I - заполненные болотными грунтами, прочность которых в природном состоянии обеспечивает возможность возведения насыпи высотой до 3 м без возникновения процесса бокового выдавливания слабого грунта;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II</w:t>
      </w:r>
      <w:r w:rsidRPr="00901B73">
        <w:rPr>
          <w:rFonts w:ascii="Times New Roman" w:eastAsia="Times New Roman" w:hAnsi="Times New Roman" w:cs="Times New Roman"/>
          <w:color w:val="000000"/>
          <w:sz w:val="24"/>
          <w:szCs w:val="24"/>
        </w:rPr>
        <w:t> - содержащие в пределах болотной толщи хотя бы один слой, который может выдавливаться при некоторой интенсивности возведения насыпи высотой до 3 м, но не выдавливается при меньшей интенсивности возведения насыпи;</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lang w:val="en-US"/>
        </w:rPr>
        <w:t>III</w:t>
      </w:r>
      <w:r w:rsidRPr="00901B73">
        <w:rPr>
          <w:rFonts w:ascii="Times New Roman" w:eastAsia="Times New Roman" w:hAnsi="Times New Roman" w:cs="Times New Roman"/>
          <w:color w:val="000000"/>
          <w:sz w:val="24"/>
          <w:szCs w:val="24"/>
        </w:rPr>
        <w:t> - содержание в пределах болотной толщи хотя бы один слой, который при возведении насыпи высотой до 3 м выдавливается независимо от интенсивности возведения насыпи.</w:t>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bookmarkStart w:id="166" w:name="i1666556"/>
      <w:bookmarkStart w:id="167" w:name="i1676492"/>
      <w:bookmarkEnd w:id="166"/>
      <w:r w:rsidRPr="00901B73">
        <w:rPr>
          <w:rFonts w:ascii="Times New Roman" w:eastAsia="Times New Roman" w:hAnsi="Times New Roman" w:cs="Times New Roman"/>
          <w:color w:val="000000"/>
          <w:kern w:val="36"/>
          <w:sz w:val="24"/>
          <w:szCs w:val="24"/>
        </w:rPr>
        <w:t>ПРИЛОЖЕНИЕ 6 </w:t>
      </w:r>
      <w:r w:rsidRPr="00901B73">
        <w:rPr>
          <w:rFonts w:ascii="Times New Roman" w:eastAsia="Times New Roman" w:hAnsi="Times New Roman" w:cs="Times New Roman"/>
          <w:color w:val="000000"/>
          <w:kern w:val="36"/>
          <w:sz w:val="24"/>
          <w:szCs w:val="24"/>
        </w:rPr>
        <w:br/>
      </w:r>
      <w:bookmarkEnd w:id="167"/>
      <w:r w:rsidRPr="00901B73">
        <w:rPr>
          <w:rFonts w:ascii="Times New Roman" w:eastAsia="Times New Roman" w:hAnsi="Times New Roman" w:cs="Times New Roman"/>
          <w:i/>
          <w:iCs/>
          <w:color w:val="000000"/>
          <w:kern w:val="36"/>
          <w:sz w:val="24"/>
          <w:szCs w:val="24"/>
        </w:rPr>
        <w:t>Справочное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68" w:name="i1686948"/>
      <w:r w:rsidRPr="00901B73">
        <w:rPr>
          <w:rFonts w:ascii="Times New Roman" w:eastAsia="Times New Roman" w:hAnsi="Times New Roman" w:cs="Times New Roman"/>
          <w:b/>
          <w:bCs/>
          <w:color w:val="000000"/>
          <w:kern w:val="36"/>
          <w:sz w:val="24"/>
          <w:szCs w:val="24"/>
        </w:rPr>
        <w:t>СТАБИЛЬНЫЕ И НЕСТАБИЛЬНЫЕ СЛОИ НАСЫПИ</w:t>
      </w:r>
      <w:bookmarkEnd w:id="168"/>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Стабильные слои насыпи</w:t>
      </w:r>
      <w:r w:rsidRPr="00901B73">
        <w:rPr>
          <w:rFonts w:ascii="Times New Roman" w:eastAsia="Times New Roman" w:hAnsi="Times New Roman" w:cs="Times New Roman"/>
          <w:color w:val="000000"/>
          <w:sz w:val="24"/>
          <w:szCs w:val="24"/>
        </w:rPr>
        <w:t> - слои, сооружаемые из талых или сыпучемерзлых грунтов, плотность которых в насыпи соответствует нормам </w:t>
      </w:r>
      <w:hyperlink r:id="rId242" w:anchor="i552274" w:tooltip="Таблица 22" w:history="1">
        <w:r w:rsidRPr="00901B73">
          <w:rPr>
            <w:rFonts w:ascii="Times New Roman" w:eastAsia="Times New Roman" w:hAnsi="Times New Roman" w:cs="Times New Roman"/>
            <w:color w:val="800080"/>
            <w:sz w:val="24"/>
            <w:szCs w:val="24"/>
          </w:rPr>
          <w:t>табл. 22</w:t>
        </w:r>
      </w:hyperlink>
      <w:r w:rsidRPr="00901B73">
        <w:rPr>
          <w:rFonts w:ascii="Times New Roman" w:eastAsia="Times New Roman" w:hAnsi="Times New Roman" w:cs="Times New Roman"/>
          <w:color w:val="000000"/>
          <w:sz w:val="24"/>
          <w:szCs w:val="24"/>
        </w:rPr>
        <w:t>.</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i/>
          <w:iCs/>
          <w:color w:val="000000"/>
          <w:sz w:val="24"/>
          <w:szCs w:val="24"/>
        </w:rPr>
        <w:t>Нестабильные слои насыпи</w:t>
      </w:r>
      <w:r w:rsidRPr="00901B73">
        <w:rPr>
          <w:rFonts w:ascii="Times New Roman" w:eastAsia="Times New Roman" w:hAnsi="Times New Roman" w:cs="Times New Roman"/>
          <w:color w:val="000000"/>
          <w:sz w:val="24"/>
          <w:szCs w:val="24"/>
        </w:rPr>
        <w:t> - слои из мерзлых или талых переувлажненных грунтов, которые в насыпи имеют плотность, не отвечающую нормам </w:t>
      </w:r>
      <w:hyperlink r:id="rId243" w:anchor="i552274" w:tooltip="Таблица 22" w:history="1">
        <w:r w:rsidRPr="00901B73">
          <w:rPr>
            <w:rFonts w:ascii="Times New Roman" w:eastAsia="Times New Roman" w:hAnsi="Times New Roman" w:cs="Times New Roman"/>
            <w:color w:val="800080"/>
            <w:sz w:val="24"/>
            <w:szCs w:val="24"/>
          </w:rPr>
          <w:t>табл. 22</w:t>
        </w:r>
      </w:hyperlink>
      <w:r w:rsidRPr="00901B73">
        <w:rPr>
          <w:rFonts w:ascii="Times New Roman" w:eastAsia="Times New Roman" w:hAnsi="Times New Roman" w:cs="Times New Roman"/>
          <w:color w:val="000000"/>
          <w:sz w:val="24"/>
          <w:szCs w:val="24"/>
        </w:rPr>
        <w:t>, вследствие чего при оттаивании или длительном действии нагрузок могут возникать деформации слоя.</w:t>
      </w:r>
    </w:p>
    <w:p w:rsidR="00901B73" w:rsidRPr="00901B73" w:rsidRDefault="00901B73" w:rsidP="00901B73">
      <w:pPr>
        <w:keepNext/>
        <w:shd w:val="clear" w:color="auto" w:fill="FFFFFF"/>
        <w:spacing w:before="120" w:after="120" w:line="240" w:lineRule="auto"/>
        <w:jc w:val="right"/>
        <w:outlineLvl w:val="0"/>
        <w:rPr>
          <w:rFonts w:ascii="Times New Roman" w:eastAsia="Times New Roman" w:hAnsi="Times New Roman" w:cs="Times New Roman"/>
          <w:b/>
          <w:bCs/>
          <w:color w:val="000000"/>
          <w:kern w:val="36"/>
          <w:sz w:val="24"/>
          <w:szCs w:val="24"/>
        </w:rPr>
      </w:pPr>
      <w:bookmarkStart w:id="169" w:name="i1697521"/>
      <w:bookmarkStart w:id="170" w:name="i1703791"/>
      <w:bookmarkEnd w:id="169"/>
      <w:r w:rsidRPr="00901B73">
        <w:rPr>
          <w:rFonts w:ascii="Times New Roman" w:eastAsia="Times New Roman" w:hAnsi="Times New Roman" w:cs="Times New Roman"/>
          <w:color w:val="000000"/>
          <w:kern w:val="36"/>
          <w:sz w:val="24"/>
          <w:szCs w:val="24"/>
        </w:rPr>
        <w:t>ПРИЛОЖЕНИЕ 7 </w:t>
      </w:r>
      <w:r w:rsidRPr="00901B73">
        <w:rPr>
          <w:rFonts w:ascii="Times New Roman" w:eastAsia="Times New Roman" w:hAnsi="Times New Roman" w:cs="Times New Roman"/>
          <w:color w:val="000000"/>
          <w:kern w:val="36"/>
          <w:sz w:val="24"/>
          <w:szCs w:val="24"/>
        </w:rPr>
        <w:br/>
      </w:r>
      <w:bookmarkEnd w:id="170"/>
      <w:r w:rsidRPr="00901B73">
        <w:rPr>
          <w:rFonts w:ascii="Times New Roman" w:eastAsia="Times New Roman" w:hAnsi="Times New Roman" w:cs="Times New Roman"/>
          <w:i/>
          <w:iCs/>
          <w:color w:val="000000"/>
          <w:kern w:val="36"/>
          <w:sz w:val="24"/>
          <w:szCs w:val="24"/>
        </w:rPr>
        <w:t>Справочное</w:t>
      </w:r>
    </w:p>
    <w:p w:rsidR="00901B73" w:rsidRPr="00901B73" w:rsidRDefault="00901B73" w:rsidP="00901B73">
      <w:pPr>
        <w:keepNext/>
        <w:shd w:val="clear" w:color="auto" w:fill="FFFFFF"/>
        <w:spacing w:after="120" w:line="240" w:lineRule="auto"/>
        <w:jc w:val="center"/>
        <w:outlineLvl w:val="0"/>
        <w:rPr>
          <w:rFonts w:ascii="Times New Roman" w:eastAsia="Times New Roman" w:hAnsi="Times New Roman" w:cs="Times New Roman"/>
          <w:b/>
          <w:bCs/>
          <w:color w:val="000000"/>
          <w:kern w:val="36"/>
          <w:sz w:val="24"/>
          <w:szCs w:val="24"/>
        </w:rPr>
      </w:pPr>
      <w:bookmarkStart w:id="171" w:name="i1715589"/>
      <w:r w:rsidRPr="00901B73">
        <w:rPr>
          <w:rFonts w:ascii="Times New Roman" w:eastAsia="Times New Roman" w:hAnsi="Times New Roman" w:cs="Times New Roman"/>
          <w:b/>
          <w:bCs/>
          <w:color w:val="000000"/>
          <w:kern w:val="36"/>
          <w:sz w:val="24"/>
          <w:szCs w:val="24"/>
        </w:rPr>
        <w:t>СЛОИ ДОРОЖНОЙ ОДЕЖДЫ</w:t>
      </w:r>
      <w:bookmarkEnd w:id="171"/>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Слои дорожной одежды следует подразделять:</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lastRenderedPageBreak/>
        <w:t>покрытие - верхняя часть дорожной одежды, воспринимающая усилия от колес автотранспортных средств и подвергающаяся непосредственному воздействию атмосферных факторов; покрытие должно обеспечивать необходимые эксплуатационные качества проезжей части; в покрытие входят также слой износа и слои с шероховатой поверхностью;</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основание - часть дорожной одежды, обеспечивающая совместно с покрытием перераспределение и снижение давления на расположенные ниже дополнительные слои или грунт земляного полотна;</w:t>
      </w:r>
    </w:p>
    <w:p w:rsidR="00901B73" w:rsidRPr="00901B73" w:rsidRDefault="00901B73" w:rsidP="00901B73">
      <w:pPr>
        <w:shd w:val="clear" w:color="auto" w:fill="FFFFFF"/>
        <w:spacing w:after="0" w:line="240" w:lineRule="auto"/>
        <w:ind w:firstLine="283"/>
        <w:jc w:val="both"/>
        <w:rPr>
          <w:rFonts w:ascii="Times New Roman" w:eastAsia="Times New Roman" w:hAnsi="Times New Roman" w:cs="Times New Roman"/>
          <w:color w:val="000000"/>
          <w:sz w:val="20"/>
          <w:szCs w:val="20"/>
        </w:rPr>
      </w:pPr>
      <w:r w:rsidRPr="00901B73">
        <w:rPr>
          <w:rFonts w:ascii="Times New Roman" w:eastAsia="Times New Roman" w:hAnsi="Times New Roman" w:cs="Times New Roman"/>
          <w:color w:val="000000"/>
          <w:sz w:val="24"/>
          <w:szCs w:val="24"/>
        </w:rPr>
        <w:t>дополнительные слои основания (морозозащитные, теплоизоляционные, дренирующие и др.) - слои между основанием и верхом рабочего слоя земляного полотна, обеспечивающие морозоустойчивость и дренирование дорожной одежды и верхней части земляного полотна.</w:t>
      </w:r>
    </w:p>
    <w:p w:rsidR="00901B73" w:rsidRPr="00901B73" w:rsidRDefault="00901B73" w:rsidP="00901B73">
      <w:pPr>
        <w:shd w:val="clear" w:color="auto" w:fill="FFFFFF"/>
        <w:spacing w:before="120" w:after="120" w:line="240" w:lineRule="auto"/>
        <w:jc w:val="center"/>
        <w:rPr>
          <w:rFonts w:ascii="Times New Roman" w:eastAsia="Times New Roman" w:hAnsi="Times New Roman" w:cs="Times New Roman"/>
          <w:color w:val="000000"/>
          <w:sz w:val="20"/>
          <w:szCs w:val="20"/>
        </w:rPr>
      </w:pPr>
      <w:r w:rsidRPr="00901B73">
        <w:rPr>
          <w:rFonts w:ascii="Times New Roman" w:eastAsia="Times New Roman" w:hAnsi="Times New Roman" w:cs="Times New Roman"/>
          <w:b/>
          <w:bCs/>
          <w:color w:val="000000"/>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87"/>
      </w:tblGrid>
      <w:tr w:rsidR="00901B73" w:rsidRPr="00901B73" w:rsidTr="00901B73">
        <w:trPr>
          <w:jc w:val="center"/>
        </w:trPr>
        <w:tc>
          <w:tcPr>
            <w:tcW w:w="9287" w:type="dxa"/>
            <w:tcBorders>
              <w:top w:val="nil"/>
              <w:left w:val="nil"/>
              <w:bottom w:val="nil"/>
              <w:right w:val="nil"/>
            </w:tcBorders>
            <w:tcMar>
              <w:top w:w="0" w:type="dxa"/>
              <w:left w:w="108" w:type="dxa"/>
              <w:bottom w:w="0" w:type="dxa"/>
              <w:right w:w="108" w:type="dxa"/>
            </w:tcMar>
            <w:hideMark/>
          </w:tcPr>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44" w:anchor="i11362" w:history="1">
              <w:r w:rsidRPr="00901B73">
                <w:rPr>
                  <w:rFonts w:ascii="Times New Roman" w:eastAsia="Times New Roman" w:hAnsi="Times New Roman" w:cs="Times New Roman"/>
                  <w:color w:val="800080"/>
                  <w:sz w:val="24"/>
                  <w:szCs w:val="24"/>
                  <w:u w:val="single"/>
                </w:rPr>
                <w:t>1. Общие положения</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45" w:anchor="i102761" w:history="1">
              <w:r w:rsidRPr="00901B73">
                <w:rPr>
                  <w:rFonts w:ascii="Times New Roman" w:eastAsia="Times New Roman" w:hAnsi="Times New Roman" w:cs="Times New Roman"/>
                  <w:color w:val="800080"/>
                  <w:sz w:val="24"/>
                  <w:szCs w:val="24"/>
                  <w:u w:val="single"/>
                </w:rPr>
                <w:t>2. Организация и безопасность движения</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46" w:anchor="i128647" w:history="1">
              <w:r w:rsidRPr="00901B73">
                <w:rPr>
                  <w:rFonts w:ascii="Times New Roman" w:eastAsia="Times New Roman" w:hAnsi="Times New Roman" w:cs="Times New Roman"/>
                  <w:color w:val="800080"/>
                  <w:sz w:val="24"/>
                  <w:szCs w:val="24"/>
                  <w:u w:val="single"/>
                </w:rPr>
                <w:t>3. Охрана окружающей природной среды</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47" w:anchor="i135191" w:history="1">
              <w:r w:rsidRPr="00901B73">
                <w:rPr>
                  <w:rFonts w:ascii="Times New Roman" w:eastAsia="Times New Roman" w:hAnsi="Times New Roman" w:cs="Times New Roman"/>
                  <w:color w:val="800080"/>
                  <w:sz w:val="24"/>
                  <w:szCs w:val="24"/>
                  <w:u w:val="single"/>
                </w:rPr>
                <w:t>4. Основные технические нормы и транспортно-эксплуатационные показатели</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48" w:anchor="i141368" w:history="1">
              <w:r w:rsidRPr="00901B73">
                <w:rPr>
                  <w:rFonts w:ascii="Times New Roman" w:eastAsia="Times New Roman" w:hAnsi="Times New Roman" w:cs="Times New Roman"/>
                  <w:color w:val="800080"/>
                  <w:sz w:val="24"/>
                  <w:szCs w:val="24"/>
                  <w:u w:val="single"/>
                </w:rPr>
                <w:t>Расчетные скорости и нагрузки</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49" w:anchor="i174715" w:history="1">
              <w:r w:rsidRPr="00901B73">
                <w:rPr>
                  <w:rFonts w:ascii="Times New Roman" w:eastAsia="Times New Roman" w:hAnsi="Times New Roman" w:cs="Times New Roman"/>
                  <w:color w:val="800080"/>
                  <w:sz w:val="24"/>
                  <w:szCs w:val="24"/>
                  <w:u w:val="single"/>
                </w:rPr>
                <w:t>Основные параметры поперечного профиля дорог</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0" w:anchor="i258638" w:history="1">
              <w:r w:rsidRPr="00901B73">
                <w:rPr>
                  <w:rFonts w:ascii="Times New Roman" w:eastAsia="Times New Roman" w:hAnsi="Times New Roman" w:cs="Times New Roman"/>
                  <w:color w:val="800080"/>
                  <w:sz w:val="24"/>
                  <w:szCs w:val="24"/>
                  <w:u w:val="single"/>
                </w:rPr>
                <w:t>План и продольный профиль</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1" w:anchor="i331247" w:history="1">
              <w:r w:rsidRPr="00901B73">
                <w:rPr>
                  <w:rFonts w:ascii="Times New Roman" w:eastAsia="Times New Roman" w:hAnsi="Times New Roman" w:cs="Times New Roman"/>
                  <w:color w:val="800080"/>
                  <w:sz w:val="24"/>
                  <w:szCs w:val="24"/>
                  <w:u w:val="single"/>
                </w:rPr>
                <w:t>Ландшафтное проектирование</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2" w:anchor="i366435" w:history="1">
              <w:r w:rsidRPr="00901B73">
                <w:rPr>
                  <w:rFonts w:ascii="Times New Roman" w:eastAsia="Times New Roman" w:hAnsi="Times New Roman" w:cs="Times New Roman"/>
                  <w:color w:val="800080"/>
                  <w:sz w:val="24"/>
                  <w:szCs w:val="24"/>
                  <w:u w:val="single"/>
                </w:rPr>
                <w:t>Велосипедные дорожки и тротуары</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53" w:anchor="i377715" w:history="1">
              <w:r w:rsidRPr="00901B73">
                <w:rPr>
                  <w:rFonts w:ascii="Times New Roman" w:eastAsia="Times New Roman" w:hAnsi="Times New Roman" w:cs="Times New Roman"/>
                  <w:color w:val="800080"/>
                  <w:sz w:val="24"/>
                  <w:szCs w:val="24"/>
                  <w:u w:val="single"/>
                </w:rPr>
                <w:t>5. Пересечения и примыкания</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4" w:anchor="i383475" w:history="1">
              <w:r w:rsidRPr="00901B73">
                <w:rPr>
                  <w:rFonts w:ascii="Times New Roman" w:eastAsia="Times New Roman" w:hAnsi="Times New Roman" w:cs="Times New Roman"/>
                  <w:color w:val="800080"/>
                  <w:sz w:val="24"/>
                  <w:szCs w:val="24"/>
                  <w:u w:val="single"/>
                </w:rPr>
                <w:t>Пересечения и примыкания автомобильных дорог</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5" w:anchor="i402936" w:history="1">
              <w:r w:rsidRPr="00901B73">
                <w:rPr>
                  <w:rFonts w:ascii="Times New Roman" w:eastAsia="Times New Roman" w:hAnsi="Times New Roman" w:cs="Times New Roman"/>
                  <w:color w:val="800080"/>
                  <w:sz w:val="24"/>
                  <w:szCs w:val="24"/>
                  <w:u w:val="single"/>
                </w:rPr>
                <w:t>Пересечения автомобильных дорог с железными дорогами и другими коммуникациями</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6" w:anchor="i423178" w:history="1">
              <w:r w:rsidRPr="00901B73">
                <w:rPr>
                  <w:rFonts w:ascii="Times New Roman" w:eastAsia="Times New Roman" w:hAnsi="Times New Roman" w:cs="Times New Roman"/>
                  <w:color w:val="800080"/>
                  <w:sz w:val="24"/>
                  <w:szCs w:val="24"/>
                  <w:u w:val="single"/>
                </w:rPr>
                <w:t>Переходно-скоростные полосы</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57" w:anchor="i466958" w:history="1">
              <w:r w:rsidRPr="00901B73">
                <w:rPr>
                  <w:rFonts w:ascii="Times New Roman" w:eastAsia="Times New Roman" w:hAnsi="Times New Roman" w:cs="Times New Roman"/>
                  <w:color w:val="800080"/>
                  <w:sz w:val="24"/>
                  <w:szCs w:val="24"/>
                  <w:u w:val="single"/>
                </w:rPr>
                <w:t>6. Земляное полотно</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8" w:anchor="i498074" w:history="1">
              <w:r w:rsidRPr="00901B73">
                <w:rPr>
                  <w:rFonts w:ascii="Times New Roman" w:eastAsia="Times New Roman" w:hAnsi="Times New Roman" w:cs="Times New Roman"/>
                  <w:color w:val="800080"/>
                  <w:sz w:val="24"/>
                  <w:szCs w:val="24"/>
                  <w:u w:val="single"/>
                </w:rPr>
                <w:t>Грунты</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59" w:anchor="i518302" w:history="1">
              <w:r w:rsidRPr="00901B73">
                <w:rPr>
                  <w:rFonts w:ascii="Times New Roman" w:eastAsia="Times New Roman" w:hAnsi="Times New Roman" w:cs="Times New Roman"/>
                  <w:color w:val="800080"/>
                  <w:sz w:val="24"/>
                  <w:szCs w:val="24"/>
                  <w:u w:val="single"/>
                </w:rPr>
                <w:t>Верхняя часть земляного полотна (рабочий слой)</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0" w:anchor="i593137" w:history="1">
              <w:r w:rsidRPr="00901B73">
                <w:rPr>
                  <w:rFonts w:ascii="Times New Roman" w:eastAsia="Times New Roman" w:hAnsi="Times New Roman" w:cs="Times New Roman"/>
                  <w:color w:val="800080"/>
                  <w:sz w:val="24"/>
                  <w:szCs w:val="24"/>
                  <w:u w:val="single"/>
                </w:rPr>
                <w:t>Насыпи</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1" w:anchor="i678543" w:history="1">
              <w:r w:rsidRPr="00901B73">
                <w:rPr>
                  <w:rFonts w:ascii="Times New Roman" w:eastAsia="Times New Roman" w:hAnsi="Times New Roman" w:cs="Times New Roman"/>
                  <w:color w:val="800080"/>
                  <w:sz w:val="24"/>
                  <w:szCs w:val="24"/>
                  <w:u w:val="single"/>
                </w:rPr>
                <w:t>Выемки</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2" w:anchor="i696686" w:history="1">
              <w:r w:rsidRPr="00901B73">
                <w:rPr>
                  <w:rFonts w:ascii="Times New Roman" w:eastAsia="Times New Roman" w:hAnsi="Times New Roman" w:cs="Times New Roman"/>
                  <w:color w:val="800080"/>
                  <w:sz w:val="24"/>
                  <w:szCs w:val="24"/>
                  <w:u w:val="single"/>
                </w:rPr>
                <w:t>Земляное полотно в сложных условиях</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3" w:anchor="i726247" w:history="1">
              <w:r w:rsidRPr="00901B73">
                <w:rPr>
                  <w:rFonts w:ascii="Times New Roman" w:eastAsia="Times New Roman" w:hAnsi="Times New Roman" w:cs="Times New Roman"/>
                  <w:color w:val="800080"/>
                  <w:sz w:val="24"/>
                  <w:szCs w:val="24"/>
                  <w:u w:val="single"/>
                </w:rPr>
                <w:t>Водоотводные устройства</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4" w:anchor="i734006" w:history="1">
              <w:r w:rsidRPr="00901B73">
                <w:rPr>
                  <w:rFonts w:ascii="Times New Roman" w:eastAsia="Times New Roman" w:hAnsi="Times New Roman" w:cs="Times New Roman"/>
                  <w:color w:val="800080"/>
                  <w:sz w:val="24"/>
                  <w:szCs w:val="24"/>
                  <w:u w:val="single"/>
                </w:rPr>
                <w:t>Укрепление земляного полотна и водоотводных сооружений и специальные геотехнические конструкции</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65" w:anchor="i751234" w:history="1">
              <w:r w:rsidRPr="00901B73">
                <w:rPr>
                  <w:rFonts w:ascii="Times New Roman" w:eastAsia="Times New Roman" w:hAnsi="Times New Roman" w:cs="Times New Roman"/>
                  <w:color w:val="800080"/>
                  <w:sz w:val="24"/>
                  <w:szCs w:val="24"/>
                  <w:u w:val="single"/>
                </w:rPr>
                <w:t>7. Дорожные одежды</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6" w:anchor="i783970" w:history="1">
              <w:r w:rsidRPr="00901B73">
                <w:rPr>
                  <w:rFonts w:ascii="Times New Roman" w:eastAsia="Times New Roman" w:hAnsi="Times New Roman" w:cs="Times New Roman"/>
                  <w:color w:val="800080"/>
                  <w:sz w:val="24"/>
                  <w:szCs w:val="24"/>
                  <w:u w:val="single"/>
                </w:rPr>
                <w:t>Жесткие дорожные одежды</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7" w:anchor="i852286" w:history="1">
              <w:r w:rsidRPr="00901B73">
                <w:rPr>
                  <w:rFonts w:ascii="Times New Roman" w:eastAsia="Times New Roman" w:hAnsi="Times New Roman" w:cs="Times New Roman"/>
                  <w:color w:val="800080"/>
                  <w:sz w:val="24"/>
                  <w:szCs w:val="24"/>
                  <w:u w:val="single"/>
                </w:rPr>
                <w:t>Нежесткие дорожные одежды</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8" w:anchor="i872061" w:history="1">
              <w:r w:rsidRPr="00901B73">
                <w:rPr>
                  <w:rFonts w:ascii="Times New Roman" w:eastAsia="Times New Roman" w:hAnsi="Times New Roman" w:cs="Times New Roman"/>
                  <w:color w:val="800080"/>
                  <w:sz w:val="24"/>
                  <w:szCs w:val="24"/>
                  <w:u w:val="single"/>
                </w:rPr>
                <w:t>Дополнительные слои, укрепленные полосы обочин и разделительных полос</w:t>
              </w:r>
            </w:hyperlink>
          </w:p>
          <w:p w:rsidR="00901B73" w:rsidRPr="00901B73" w:rsidRDefault="00901B73" w:rsidP="00901B73">
            <w:pPr>
              <w:spacing w:after="0" w:line="240" w:lineRule="auto"/>
              <w:ind w:left="200" w:right="454"/>
              <w:rPr>
                <w:rFonts w:ascii="Times New Roman" w:eastAsia="Times New Roman" w:hAnsi="Times New Roman" w:cs="Times New Roman"/>
                <w:sz w:val="24"/>
                <w:szCs w:val="24"/>
              </w:rPr>
            </w:pPr>
            <w:hyperlink r:id="rId269" w:anchor="i903987" w:history="1">
              <w:r w:rsidRPr="00901B73">
                <w:rPr>
                  <w:rFonts w:ascii="Times New Roman" w:eastAsia="Times New Roman" w:hAnsi="Times New Roman" w:cs="Times New Roman"/>
                  <w:color w:val="800080"/>
                  <w:sz w:val="24"/>
                  <w:szCs w:val="24"/>
                  <w:u w:val="single"/>
                </w:rPr>
                <w:t>Материалы для дорожных одежд</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0" w:anchor="i1203790" w:history="1">
              <w:r w:rsidRPr="00901B73">
                <w:rPr>
                  <w:rFonts w:ascii="Times New Roman" w:eastAsia="Times New Roman" w:hAnsi="Times New Roman" w:cs="Times New Roman"/>
                  <w:color w:val="800080"/>
                  <w:sz w:val="24"/>
                  <w:szCs w:val="24"/>
                  <w:u w:val="single"/>
                </w:rPr>
                <w:t>8. Мосты, трубы и тоннели</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1" w:anchor="i1213348" w:history="1">
              <w:r w:rsidRPr="00901B73">
                <w:rPr>
                  <w:rFonts w:ascii="Times New Roman" w:eastAsia="Times New Roman" w:hAnsi="Times New Roman" w:cs="Times New Roman"/>
                  <w:color w:val="800080"/>
                  <w:sz w:val="24"/>
                  <w:szCs w:val="24"/>
                  <w:u w:val="single"/>
                </w:rPr>
                <w:t>9. Обустройство дорог и защитные дорожные сооружения</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2" w:anchor="i1276856" w:history="1">
              <w:r w:rsidRPr="00901B73">
                <w:rPr>
                  <w:rFonts w:ascii="Times New Roman" w:eastAsia="Times New Roman" w:hAnsi="Times New Roman" w:cs="Times New Roman"/>
                  <w:color w:val="800080"/>
                  <w:sz w:val="24"/>
                  <w:szCs w:val="24"/>
                  <w:u w:val="single"/>
                </w:rPr>
                <w:t>10. Здания и сооружения дорожной и автотранспортной служб</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3" w:anchor="i1322650" w:history="1">
              <w:r w:rsidRPr="00901B73">
                <w:rPr>
                  <w:rFonts w:ascii="Times New Roman" w:eastAsia="Times New Roman" w:hAnsi="Times New Roman" w:cs="Times New Roman"/>
                  <w:color w:val="800080"/>
                  <w:sz w:val="24"/>
                  <w:szCs w:val="24"/>
                  <w:u w:val="single"/>
                </w:rPr>
                <w:t>Приложение 1. Дорожно-климатические зоны СССР</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4" w:anchor="i1353143" w:history="1">
              <w:r w:rsidRPr="00901B73">
                <w:rPr>
                  <w:rFonts w:ascii="Times New Roman" w:eastAsia="Times New Roman" w:hAnsi="Times New Roman" w:cs="Times New Roman"/>
                  <w:color w:val="800080"/>
                  <w:sz w:val="24"/>
                  <w:szCs w:val="24"/>
                  <w:u w:val="single"/>
                </w:rPr>
                <w:t>Приложение 2. Классификация типов местности и грунтов</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5" w:anchor="i1585228" w:history="1">
              <w:r w:rsidRPr="00901B73">
                <w:rPr>
                  <w:rFonts w:ascii="Times New Roman" w:eastAsia="Times New Roman" w:hAnsi="Times New Roman" w:cs="Times New Roman"/>
                  <w:color w:val="800080"/>
                  <w:sz w:val="24"/>
                  <w:szCs w:val="24"/>
                  <w:u w:val="single"/>
                </w:rPr>
                <w:t>Приложение 3. Элементы земляного полотна</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6" w:anchor="i1611459" w:history="1">
              <w:r w:rsidRPr="00901B73">
                <w:rPr>
                  <w:rFonts w:ascii="Times New Roman" w:eastAsia="Times New Roman" w:hAnsi="Times New Roman" w:cs="Times New Roman"/>
                  <w:color w:val="800080"/>
                  <w:sz w:val="24"/>
                  <w:szCs w:val="24"/>
                  <w:u w:val="single"/>
                </w:rPr>
                <w:t>Приложение 4. Коэффициент уплотнения грунта</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7" w:anchor="i1642848" w:history="1">
              <w:r w:rsidRPr="00901B73">
                <w:rPr>
                  <w:rFonts w:ascii="Times New Roman" w:eastAsia="Times New Roman" w:hAnsi="Times New Roman" w:cs="Times New Roman"/>
                  <w:color w:val="800080"/>
                  <w:sz w:val="24"/>
                  <w:szCs w:val="24"/>
                  <w:u w:val="single"/>
                </w:rPr>
                <w:t>Приложение 5. Типы болот</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8" w:anchor="i1676492" w:history="1">
              <w:r w:rsidRPr="00901B73">
                <w:rPr>
                  <w:rFonts w:ascii="Times New Roman" w:eastAsia="Times New Roman" w:hAnsi="Times New Roman" w:cs="Times New Roman"/>
                  <w:color w:val="800080"/>
                  <w:sz w:val="24"/>
                  <w:szCs w:val="24"/>
                  <w:u w:val="single"/>
                </w:rPr>
                <w:t>Приложение 6. Стабильные и нестабильные слои насыпи</w:t>
              </w:r>
            </w:hyperlink>
          </w:p>
          <w:p w:rsidR="00901B73" w:rsidRPr="00901B73" w:rsidRDefault="00901B73" w:rsidP="00901B73">
            <w:pPr>
              <w:spacing w:after="0" w:line="240" w:lineRule="auto"/>
              <w:ind w:right="454"/>
              <w:rPr>
                <w:rFonts w:ascii="Times New Roman" w:eastAsia="Times New Roman" w:hAnsi="Times New Roman" w:cs="Times New Roman"/>
                <w:sz w:val="24"/>
                <w:szCs w:val="24"/>
              </w:rPr>
            </w:pPr>
            <w:hyperlink r:id="rId279" w:anchor="i1703791" w:history="1">
              <w:r w:rsidRPr="00901B73">
                <w:rPr>
                  <w:rFonts w:ascii="Times New Roman" w:eastAsia="Times New Roman" w:hAnsi="Times New Roman" w:cs="Times New Roman"/>
                  <w:color w:val="800080"/>
                  <w:sz w:val="24"/>
                  <w:szCs w:val="24"/>
                  <w:u w:val="single"/>
                </w:rPr>
                <w:t>Приложение 7. Слои дорожной одежды</w:t>
              </w:r>
            </w:hyperlink>
          </w:p>
        </w:tc>
      </w:tr>
    </w:tbl>
    <w:p w:rsidR="00EB22CE" w:rsidRDefault="00EB22CE"/>
    <w:sectPr w:rsidR="00EB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73"/>
    <w:rsid w:val="00901B73"/>
    <w:rsid w:val="00EB22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01B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01B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B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01B7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01B73"/>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901B73"/>
  </w:style>
  <w:style w:type="character" w:customStyle="1" w:styleId="apple-converted-space">
    <w:name w:val="apple-converted-space"/>
    <w:basedOn w:val="a0"/>
    <w:rsid w:val="00901B73"/>
  </w:style>
  <w:style w:type="character" w:styleId="a3">
    <w:name w:val="Hyperlink"/>
    <w:basedOn w:val="a0"/>
    <w:uiPriority w:val="99"/>
    <w:semiHidden/>
    <w:unhideWhenUsed/>
    <w:rsid w:val="00901B73"/>
  </w:style>
  <w:style w:type="character" w:styleId="a4">
    <w:name w:val="FollowedHyperlink"/>
    <w:basedOn w:val="a0"/>
    <w:uiPriority w:val="99"/>
    <w:semiHidden/>
    <w:unhideWhenUsed/>
    <w:rsid w:val="00901B73"/>
    <w:rPr>
      <w:color w:val="800080"/>
      <w:u w:val="single"/>
    </w:rPr>
  </w:style>
  <w:style w:type="paragraph" w:styleId="21">
    <w:name w:val="Body Text Indent 2"/>
    <w:basedOn w:val="a"/>
    <w:link w:val="22"/>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901B73"/>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901B73"/>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901B73"/>
    <w:rPr>
      <w:rFonts w:ascii="Times New Roman" w:eastAsia="Times New Roman" w:hAnsi="Times New Roman" w:cs="Times New Roman"/>
      <w:sz w:val="24"/>
      <w:szCs w:val="24"/>
    </w:rPr>
  </w:style>
  <w:style w:type="paragraph" w:styleId="a7">
    <w:name w:val="Body Text"/>
    <w:basedOn w:val="a"/>
    <w:link w:val="a8"/>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01B73"/>
    <w:rPr>
      <w:rFonts w:ascii="Times New Roman" w:eastAsia="Times New Roman" w:hAnsi="Times New Roman" w:cs="Times New Roman"/>
      <w:sz w:val="24"/>
      <w:szCs w:val="24"/>
    </w:rPr>
  </w:style>
  <w:style w:type="paragraph" w:styleId="12">
    <w:name w:val="toc 1"/>
    <w:basedOn w:val="a"/>
    <w:autoRedefine/>
    <w:uiPriority w:val="3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toc 2"/>
    <w:basedOn w:val="a"/>
    <w:autoRedefine/>
    <w:uiPriority w:val="3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01B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01B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B7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01B7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01B73"/>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901B73"/>
  </w:style>
  <w:style w:type="character" w:customStyle="1" w:styleId="apple-converted-space">
    <w:name w:val="apple-converted-space"/>
    <w:basedOn w:val="a0"/>
    <w:rsid w:val="00901B73"/>
  </w:style>
  <w:style w:type="character" w:styleId="a3">
    <w:name w:val="Hyperlink"/>
    <w:basedOn w:val="a0"/>
    <w:uiPriority w:val="99"/>
    <w:semiHidden/>
    <w:unhideWhenUsed/>
    <w:rsid w:val="00901B73"/>
  </w:style>
  <w:style w:type="character" w:styleId="a4">
    <w:name w:val="FollowedHyperlink"/>
    <w:basedOn w:val="a0"/>
    <w:uiPriority w:val="99"/>
    <w:semiHidden/>
    <w:unhideWhenUsed/>
    <w:rsid w:val="00901B73"/>
    <w:rPr>
      <w:color w:val="800080"/>
      <w:u w:val="single"/>
    </w:rPr>
  </w:style>
  <w:style w:type="paragraph" w:styleId="21">
    <w:name w:val="Body Text Indent 2"/>
    <w:basedOn w:val="a"/>
    <w:link w:val="22"/>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901B73"/>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901B73"/>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901B73"/>
    <w:rPr>
      <w:rFonts w:ascii="Times New Roman" w:eastAsia="Times New Roman" w:hAnsi="Times New Roman" w:cs="Times New Roman"/>
      <w:sz w:val="24"/>
      <w:szCs w:val="24"/>
    </w:rPr>
  </w:style>
  <w:style w:type="paragraph" w:styleId="a7">
    <w:name w:val="Body Text"/>
    <w:basedOn w:val="a"/>
    <w:link w:val="a8"/>
    <w:uiPriority w:val="9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01B73"/>
    <w:rPr>
      <w:rFonts w:ascii="Times New Roman" w:eastAsia="Times New Roman" w:hAnsi="Times New Roman" w:cs="Times New Roman"/>
      <w:sz w:val="24"/>
      <w:szCs w:val="24"/>
    </w:rPr>
  </w:style>
  <w:style w:type="paragraph" w:styleId="12">
    <w:name w:val="toc 1"/>
    <w:basedOn w:val="a"/>
    <w:autoRedefine/>
    <w:uiPriority w:val="3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toc 2"/>
    <w:basedOn w:val="a"/>
    <w:autoRedefine/>
    <w:uiPriority w:val="39"/>
    <w:semiHidden/>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unhideWhenUsed/>
    <w:rsid w:val="00901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1278">
      <w:bodyDiv w:val="1"/>
      <w:marLeft w:val="0"/>
      <w:marRight w:val="0"/>
      <w:marTop w:val="0"/>
      <w:marBottom w:val="0"/>
      <w:divBdr>
        <w:top w:val="none" w:sz="0" w:space="0" w:color="auto"/>
        <w:left w:val="none" w:sz="0" w:space="0" w:color="auto"/>
        <w:bottom w:val="none" w:sz="0" w:space="0" w:color="auto"/>
        <w:right w:val="none" w:sz="0" w:space="0" w:color="auto"/>
      </w:divBdr>
      <w:divsChild>
        <w:div w:id="192907793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load.ru/Basesdoc/1/1953/index.htm" TargetMode="External"/><Relationship Id="rId21" Type="http://schemas.openxmlformats.org/officeDocument/2006/relationships/hyperlink" Target="http://docload.ru/Basesdoc/1/1953/index.htm" TargetMode="External"/><Relationship Id="rId42" Type="http://schemas.openxmlformats.org/officeDocument/2006/relationships/hyperlink" Target="http://docload.ru/Basesdoc/1/1953/index.htm" TargetMode="External"/><Relationship Id="rId63" Type="http://schemas.openxmlformats.org/officeDocument/2006/relationships/hyperlink" Target="http://docload.ru/Basesdoc/1/1953/index.htm" TargetMode="External"/><Relationship Id="rId84" Type="http://schemas.openxmlformats.org/officeDocument/2006/relationships/hyperlink" Target="http://docload.ru/Basesdoc/1/1953/index.htm" TargetMode="External"/><Relationship Id="rId138" Type="http://schemas.openxmlformats.org/officeDocument/2006/relationships/hyperlink" Target="http://docload.ru/Basesdoc/1/1953/index.htm" TargetMode="External"/><Relationship Id="rId159" Type="http://schemas.openxmlformats.org/officeDocument/2006/relationships/hyperlink" Target="http://docload.ru/Basesdoc/1/1953/index.htm" TargetMode="External"/><Relationship Id="rId170" Type="http://schemas.openxmlformats.org/officeDocument/2006/relationships/hyperlink" Target="http://docload.ru/Basesdoc/1/1953/index.htm" TargetMode="External"/><Relationship Id="rId191" Type="http://schemas.openxmlformats.org/officeDocument/2006/relationships/hyperlink" Target="http://docload.ru/Basesdoc/1/1953/index.htm" TargetMode="External"/><Relationship Id="rId205" Type="http://schemas.openxmlformats.org/officeDocument/2006/relationships/hyperlink" Target="http://docload.ru/Basesdoc/1/1953/index.htm" TargetMode="External"/><Relationship Id="rId226" Type="http://schemas.openxmlformats.org/officeDocument/2006/relationships/hyperlink" Target="http://docload.ru/Basesdoc/1/1953/index.htm" TargetMode="External"/><Relationship Id="rId247" Type="http://schemas.openxmlformats.org/officeDocument/2006/relationships/hyperlink" Target="http://docload.ru/Basesdoc/1/1953/index.htm" TargetMode="External"/><Relationship Id="rId107" Type="http://schemas.openxmlformats.org/officeDocument/2006/relationships/hyperlink" Target="http://docload.ru/Basesdoc/1/1953/index.htm" TargetMode="External"/><Relationship Id="rId268" Type="http://schemas.openxmlformats.org/officeDocument/2006/relationships/hyperlink" Target="http://docload.ru/Basesdoc/1/1953/index.htm" TargetMode="External"/><Relationship Id="rId11" Type="http://schemas.openxmlformats.org/officeDocument/2006/relationships/hyperlink" Target="http://docload.ru/Basesdoc/1/1953/index.htm" TargetMode="External"/><Relationship Id="rId32" Type="http://schemas.openxmlformats.org/officeDocument/2006/relationships/hyperlink" Target="http://docload.ru/Basesdoc/1/1953/index.htm" TargetMode="External"/><Relationship Id="rId53" Type="http://schemas.openxmlformats.org/officeDocument/2006/relationships/hyperlink" Target="http://docload.ru/Basesdoc/1/1953/index.htm" TargetMode="External"/><Relationship Id="rId74" Type="http://schemas.openxmlformats.org/officeDocument/2006/relationships/hyperlink" Target="http://docload.ru/Basesdoc/1/1953/index.htm" TargetMode="External"/><Relationship Id="rId128" Type="http://schemas.openxmlformats.org/officeDocument/2006/relationships/hyperlink" Target="http://docload.ru/Basesdoc/1/1953/index.htm" TargetMode="External"/><Relationship Id="rId149" Type="http://schemas.openxmlformats.org/officeDocument/2006/relationships/hyperlink" Target="http://docload.ru/Basesdoc/1/1953/index.htm" TargetMode="External"/><Relationship Id="rId5" Type="http://schemas.openxmlformats.org/officeDocument/2006/relationships/hyperlink" Target="http://www.docload.ru/Basesdoc/1/1969/index.htm" TargetMode="External"/><Relationship Id="rId95" Type="http://schemas.openxmlformats.org/officeDocument/2006/relationships/hyperlink" Target="http://docload.ru/Basesdoc/1/1953/index.htm" TargetMode="External"/><Relationship Id="rId160" Type="http://schemas.openxmlformats.org/officeDocument/2006/relationships/hyperlink" Target="http://docload.ru/Basesdoc/1/1953/index.htm" TargetMode="External"/><Relationship Id="rId181" Type="http://schemas.openxmlformats.org/officeDocument/2006/relationships/hyperlink" Target="http://www.docload.ru/Basesdoc/3/3759/index.htm" TargetMode="External"/><Relationship Id="rId216" Type="http://schemas.openxmlformats.org/officeDocument/2006/relationships/hyperlink" Target="http://docload.ru/Basesdoc/1/1953/index.htm" TargetMode="External"/><Relationship Id="rId237" Type="http://schemas.openxmlformats.org/officeDocument/2006/relationships/hyperlink" Target="http://docload.ru/Basesdoc/1/1953/index.htm" TargetMode="External"/><Relationship Id="rId258" Type="http://schemas.openxmlformats.org/officeDocument/2006/relationships/hyperlink" Target="http://docload.ru/Basesdoc/1/1953/index.htm" TargetMode="External"/><Relationship Id="rId279" Type="http://schemas.openxmlformats.org/officeDocument/2006/relationships/hyperlink" Target="http://docload.ru/Basesdoc/1/1953/index.htm" TargetMode="External"/><Relationship Id="rId22" Type="http://schemas.openxmlformats.org/officeDocument/2006/relationships/hyperlink" Target="http://docload.ru/Basesdoc/1/1953/index.htm" TargetMode="External"/><Relationship Id="rId43" Type="http://schemas.openxmlformats.org/officeDocument/2006/relationships/hyperlink" Target="http://docload.ru/Basesdoc/1/1953/index.htm" TargetMode="External"/><Relationship Id="rId64" Type="http://schemas.openxmlformats.org/officeDocument/2006/relationships/hyperlink" Target="http://docload.ru/Basesdoc/1/1953/index.htm" TargetMode="External"/><Relationship Id="rId118" Type="http://schemas.openxmlformats.org/officeDocument/2006/relationships/hyperlink" Target="http://docload.ru/Basesdoc/1/1953/index.htm" TargetMode="External"/><Relationship Id="rId139" Type="http://schemas.openxmlformats.org/officeDocument/2006/relationships/hyperlink" Target="http://docload.ru/Basesdoc/1/1953/index.htm" TargetMode="External"/><Relationship Id="rId85" Type="http://schemas.openxmlformats.org/officeDocument/2006/relationships/hyperlink" Target="http://docload.ru/Basesdoc/1/1953/index.htm" TargetMode="External"/><Relationship Id="rId150" Type="http://schemas.openxmlformats.org/officeDocument/2006/relationships/hyperlink" Target="http://docload.ru/Basesdoc/1/1953/index.htm" TargetMode="External"/><Relationship Id="rId171" Type="http://schemas.openxmlformats.org/officeDocument/2006/relationships/hyperlink" Target="http://docload.ru/Basesdoc/1/1953/index.htm" TargetMode="External"/><Relationship Id="rId192" Type="http://schemas.openxmlformats.org/officeDocument/2006/relationships/hyperlink" Target="http://www.docload.ru/Basesdoc/3/3757/index.htm" TargetMode="External"/><Relationship Id="rId206" Type="http://schemas.openxmlformats.org/officeDocument/2006/relationships/hyperlink" Target="http://docload.ru/Basesdoc/1/1953/index.htm" TargetMode="External"/><Relationship Id="rId227" Type="http://schemas.openxmlformats.org/officeDocument/2006/relationships/hyperlink" Target="http://docload.ru/Basesdoc/1/1953/index.htm" TargetMode="External"/><Relationship Id="rId248" Type="http://schemas.openxmlformats.org/officeDocument/2006/relationships/hyperlink" Target="http://docload.ru/Basesdoc/1/1953/index.htm" TargetMode="External"/><Relationship Id="rId269" Type="http://schemas.openxmlformats.org/officeDocument/2006/relationships/hyperlink" Target="http://docload.ru/Basesdoc/1/1953/index.htm" TargetMode="External"/><Relationship Id="rId12" Type="http://schemas.openxmlformats.org/officeDocument/2006/relationships/hyperlink" Target="http://www.docload.ru/Basesdoc/11/11209/index.htm" TargetMode="External"/><Relationship Id="rId33" Type="http://schemas.openxmlformats.org/officeDocument/2006/relationships/hyperlink" Target="http://docload.ru/Basesdoc/1/1953/index.htm" TargetMode="External"/><Relationship Id="rId108" Type="http://schemas.openxmlformats.org/officeDocument/2006/relationships/hyperlink" Target="http://docload.ru/Basesdoc/1/1953/index.htm" TargetMode="External"/><Relationship Id="rId129" Type="http://schemas.openxmlformats.org/officeDocument/2006/relationships/hyperlink" Target="http://docload.ru/Basesdoc/1/1953/index.htm" TargetMode="External"/><Relationship Id="rId280" Type="http://schemas.openxmlformats.org/officeDocument/2006/relationships/fontTable" Target="fontTable.xml"/><Relationship Id="rId54" Type="http://schemas.openxmlformats.org/officeDocument/2006/relationships/hyperlink" Target="http://docload.ru/Basesdoc/1/1953/index.htm" TargetMode="External"/><Relationship Id="rId75" Type="http://schemas.openxmlformats.org/officeDocument/2006/relationships/hyperlink" Target="http://docload.ru/Basesdoc/1/1953/index.htm" TargetMode="External"/><Relationship Id="rId96" Type="http://schemas.openxmlformats.org/officeDocument/2006/relationships/hyperlink" Target="http://docload.ru/Basesdoc/1/1953/index.htm" TargetMode="External"/><Relationship Id="rId140" Type="http://schemas.openxmlformats.org/officeDocument/2006/relationships/hyperlink" Target="http://docload.ru/Basesdoc/1/1953/index.htm" TargetMode="External"/><Relationship Id="rId161" Type="http://schemas.openxmlformats.org/officeDocument/2006/relationships/hyperlink" Target="http://docload.ru/Basesdoc/1/1953/index.htm" TargetMode="External"/><Relationship Id="rId182" Type="http://schemas.openxmlformats.org/officeDocument/2006/relationships/hyperlink" Target="http://docload.ru/Basesdoc/1/1953/index.htm" TargetMode="External"/><Relationship Id="rId217" Type="http://schemas.openxmlformats.org/officeDocument/2006/relationships/hyperlink" Target="http://docload.ru/Basesdoc/1/1953/index.htm" TargetMode="External"/><Relationship Id="rId6" Type="http://schemas.openxmlformats.org/officeDocument/2006/relationships/hyperlink" Target="http://docload.ru/Basesdoc/1/1953/index.htm" TargetMode="External"/><Relationship Id="rId238" Type="http://schemas.openxmlformats.org/officeDocument/2006/relationships/hyperlink" Target="http://docload.ru/Basesdoc/1/1953/index.htm" TargetMode="External"/><Relationship Id="rId259" Type="http://schemas.openxmlformats.org/officeDocument/2006/relationships/hyperlink" Target="http://docload.ru/Basesdoc/1/1953/index.htm" TargetMode="External"/><Relationship Id="rId23" Type="http://schemas.openxmlformats.org/officeDocument/2006/relationships/hyperlink" Target="http://docload.ru/Basesdoc/1/1953/index.htm" TargetMode="External"/><Relationship Id="rId119" Type="http://schemas.openxmlformats.org/officeDocument/2006/relationships/hyperlink" Target="http://docload.ru/Basesdoc/1/1953/index.htm" TargetMode="External"/><Relationship Id="rId270" Type="http://schemas.openxmlformats.org/officeDocument/2006/relationships/hyperlink" Target="http://docload.ru/Basesdoc/1/1953/index.htm" TargetMode="External"/><Relationship Id="rId44" Type="http://schemas.openxmlformats.org/officeDocument/2006/relationships/hyperlink" Target="http://docload.ru/Basesdoc/1/1953/index.htm" TargetMode="External"/><Relationship Id="rId65" Type="http://schemas.openxmlformats.org/officeDocument/2006/relationships/hyperlink" Target="http://docload.ru/Basesdoc/1/1953/index.htm" TargetMode="External"/><Relationship Id="rId86" Type="http://schemas.openxmlformats.org/officeDocument/2006/relationships/hyperlink" Target="http://docload.ru/Basesdoc/1/1953/index.htm" TargetMode="External"/><Relationship Id="rId130" Type="http://schemas.openxmlformats.org/officeDocument/2006/relationships/hyperlink" Target="http://docload.ru/Basesdoc/1/1953/index.htm" TargetMode="External"/><Relationship Id="rId151" Type="http://schemas.openxmlformats.org/officeDocument/2006/relationships/hyperlink" Target="http://www.docload.ru/Basesdoc/3/3601/index.htm" TargetMode="External"/><Relationship Id="rId172" Type="http://schemas.openxmlformats.org/officeDocument/2006/relationships/hyperlink" Target="http://www.docload.ru/Basesdoc/3/3617/index.htm" TargetMode="External"/><Relationship Id="rId193" Type="http://schemas.openxmlformats.org/officeDocument/2006/relationships/hyperlink" Target="http://www.docload.ru/Basesdoc/3/3759/index.htm" TargetMode="External"/><Relationship Id="rId202" Type="http://schemas.openxmlformats.org/officeDocument/2006/relationships/hyperlink" Target="http://docload.ru/Basesdoc/1/1953/index.htm" TargetMode="External"/><Relationship Id="rId207" Type="http://schemas.openxmlformats.org/officeDocument/2006/relationships/hyperlink" Target="http://docload.ru/Basesdoc/1/1953/index.htm" TargetMode="External"/><Relationship Id="rId223" Type="http://schemas.openxmlformats.org/officeDocument/2006/relationships/hyperlink" Target="http://docload.ru/Basesdoc/1/1953/index.htm" TargetMode="External"/><Relationship Id="rId228" Type="http://schemas.openxmlformats.org/officeDocument/2006/relationships/hyperlink" Target="http://www.docload.ru/Basesdoc/1/1954/index.htm" TargetMode="External"/><Relationship Id="rId244" Type="http://schemas.openxmlformats.org/officeDocument/2006/relationships/hyperlink" Target="http://docload.ru/Basesdoc/1/1953/index.htm" TargetMode="External"/><Relationship Id="rId249" Type="http://schemas.openxmlformats.org/officeDocument/2006/relationships/hyperlink" Target="http://docload.ru/Basesdoc/1/1953/index.htm" TargetMode="External"/><Relationship Id="rId13" Type="http://schemas.openxmlformats.org/officeDocument/2006/relationships/hyperlink" Target="http://www.docload.ru/Basesdoc/1/1898/index.htm" TargetMode="External"/><Relationship Id="rId18" Type="http://schemas.openxmlformats.org/officeDocument/2006/relationships/hyperlink" Target="http://docload.ru/Basesdoc/1/1953/index.htm" TargetMode="External"/><Relationship Id="rId39" Type="http://schemas.openxmlformats.org/officeDocument/2006/relationships/hyperlink" Target="http://docload.ru/Basesdoc/1/1953/index.htm" TargetMode="External"/><Relationship Id="rId109" Type="http://schemas.openxmlformats.org/officeDocument/2006/relationships/hyperlink" Target="http://docload.ru/Basesdoc/1/1953/index.htm" TargetMode="External"/><Relationship Id="rId260" Type="http://schemas.openxmlformats.org/officeDocument/2006/relationships/hyperlink" Target="http://docload.ru/Basesdoc/1/1953/index.htm" TargetMode="External"/><Relationship Id="rId265" Type="http://schemas.openxmlformats.org/officeDocument/2006/relationships/hyperlink" Target="http://docload.ru/Basesdoc/1/1953/index.htm" TargetMode="External"/><Relationship Id="rId281" Type="http://schemas.openxmlformats.org/officeDocument/2006/relationships/theme" Target="theme/theme1.xml"/><Relationship Id="rId34" Type="http://schemas.openxmlformats.org/officeDocument/2006/relationships/hyperlink" Target="http://docload.ru/Basesdoc/1/1953/index.htm" TargetMode="External"/><Relationship Id="rId50" Type="http://schemas.openxmlformats.org/officeDocument/2006/relationships/hyperlink" Target="http://docload.ru/Basesdoc/1/1953/index.htm" TargetMode="External"/><Relationship Id="rId55" Type="http://schemas.openxmlformats.org/officeDocument/2006/relationships/hyperlink" Target="http://docload.ru/Basesdoc/1/1953/index.htm" TargetMode="External"/><Relationship Id="rId76" Type="http://schemas.openxmlformats.org/officeDocument/2006/relationships/hyperlink" Target="http://docload.ru/Basesdoc/1/1953/index.htm" TargetMode="External"/><Relationship Id="rId97" Type="http://schemas.openxmlformats.org/officeDocument/2006/relationships/hyperlink" Target="http://docload.ru/Basesdoc/1/1953/index.htm" TargetMode="External"/><Relationship Id="rId104" Type="http://schemas.openxmlformats.org/officeDocument/2006/relationships/hyperlink" Target="http://docload.ru/Basesdoc/1/1953/index.htm" TargetMode="External"/><Relationship Id="rId120" Type="http://schemas.openxmlformats.org/officeDocument/2006/relationships/hyperlink" Target="http://docload.ru/Basesdoc/1/1953/index.htm" TargetMode="External"/><Relationship Id="rId125" Type="http://schemas.openxmlformats.org/officeDocument/2006/relationships/hyperlink" Target="http://docload.ru/Basesdoc/1/1953/index.htm" TargetMode="External"/><Relationship Id="rId141" Type="http://schemas.openxmlformats.org/officeDocument/2006/relationships/hyperlink" Target="http://docload.ru/Basesdoc/1/1953/index.htm" TargetMode="External"/><Relationship Id="rId146" Type="http://schemas.openxmlformats.org/officeDocument/2006/relationships/hyperlink" Target="http://docload.ru/Basesdoc/1/1953/index.htm" TargetMode="External"/><Relationship Id="rId167" Type="http://schemas.openxmlformats.org/officeDocument/2006/relationships/hyperlink" Target="http://docload.ru/Basesdoc/1/1953/index.htm" TargetMode="External"/><Relationship Id="rId188" Type="http://schemas.openxmlformats.org/officeDocument/2006/relationships/hyperlink" Target="http://docload.ru/Basesdoc/1/1953/index.htm" TargetMode="External"/><Relationship Id="rId7" Type="http://schemas.openxmlformats.org/officeDocument/2006/relationships/hyperlink" Target="http://docload.ru/Basesdoc/1/1953/index.htm" TargetMode="External"/><Relationship Id="rId71" Type="http://schemas.openxmlformats.org/officeDocument/2006/relationships/hyperlink" Target="http://www.docload.ru/Basesdoc/3/3282/index.htm" TargetMode="External"/><Relationship Id="rId92" Type="http://schemas.openxmlformats.org/officeDocument/2006/relationships/hyperlink" Target="http://docload.ru/Basesdoc/1/1953/index.htm" TargetMode="External"/><Relationship Id="rId162" Type="http://schemas.openxmlformats.org/officeDocument/2006/relationships/hyperlink" Target="http://docload.ru/Basesdoc/1/1953/index.htm" TargetMode="External"/><Relationship Id="rId183" Type="http://schemas.openxmlformats.org/officeDocument/2006/relationships/hyperlink" Target="http://www.docload.ru/Basesdoc/3/3759/index.htm" TargetMode="External"/><Relationship Id="rId213" Type="http://schemas.openxmlformats.org/officeDocument/2006/relationships/hyperlink" Target="http://www.docload.ru/Basesdoc/3/3380/index.htm" TargetMode="External"/><Relationship Id="rId218" Type="http://schemas.openxmlformats.org/officeDocument/2006/relationships/hyperlink" Target="http://docload.ru/Basesdoc/1/1953/index.htm" TargetMode="External"/><Relationship Id="rId234" Type="http://schemas.openxmlformats.org/officeDocument/2006/relationships/hyperlink" Target="http://docload.ru/Basesdoc/1/1953/index.htm" TargetMode="External"/><Relationship Id="rId239" Type="http://schemas.openxmlformats.org/officeDocument/2006/relationships/hyperlink" Target="http://docload.ru/Basesdoc/1/1953/index.htm" TargetMode="External"/><Relationship Id="rId2" Type="http://schemas.microsoft.com/office/2007/relationships/stylesWithEffects" Target="stylesWithEffects.xml"/><Relationship Id="rId29" Type="http://schemas.openxmlformats.org/officeDocument/2006/relationships/hyperlink" Target="http://docload.ru/Basesdoc/1/1953/index.htm" TargetMode="External"/><Relationship Id="rId250" Type="http://schemas.openxmlformats.org/officeDocument/2006/relationships/hyperlink" Target="http://docload.ru/Basesdoc/1/1953/index.htm" TargetMode="External"/><Relationship Id="rId255" Type="http://schemas.openxmlformats.org/officeDocument/2006/relationships/hyperlink" Target="http://docload.ru/Basesdoc/1/1953/index.htm" TargetMode="External"/><Relationship Id="rId271" Type="http://schemas.openxmlformats.org/officeDocument/2006/relationships/hyperlink" Target="http://docload.ru/Basesdoc/1/1953/index.htm" TargetMode="External"/><Relationship Id="rId276" Type="http://schemas.openxmlformats.org/officeDocument/2006/relationships/hyperlink" Target="http://docload.ru/Basesdoc/1/1953/index.htm" TargetMode="External"/><Relationship Id="rId24" Type="http://schemas.openxmlformats.org/officeDocument/2006/relationships/hyperlink" Target="http://docload.ru/Basesdoc/1/1953/index.htm" TargetMode="External"/><Relationship Id="rId40" Type="http://schemas.openxmlformats.org/officeDocument/2006/relationships/hyperlink" Target="http://docload.ru/Basesdoc/1/1953/index.htm" TargetMode="External"/><Relationship Id="rId45" Type="http://schemas.openxmlformats.org/officeDocument/2006/relationships/hyperlink" Target="http://docload.ru/Basesdoc/1/1953/index.htm" TargetMode="External"/><Relationship Id="rId66" Type="http://schemas.openxmlformats.org/officeDocument/2006/relationships/hyperlink" Target="http://docload.ru/Basesdoc/1/1953/index.htm" TargetMode="External"/><Relationship Id="rId87" Type="http://schemas.openxmlformats.org/officeDocument/2006/relationships/hyperlink" Target="http://docload.ru/Basesdoc/1/1953/index.htm" TargetMode="External"/><Relationship Id="rId110" Type="http://schemas.openxmlformats.org/officeDocument/2006/relationships/hyperlink" Target="http://docload.ru/Basesdoc/1/1953/index.htm" TargetMode="External"/><Relationship Id="rId115" Type="http://schemas.openxmlformats.org/officeDocument/2006/relationships/hyperlink" Target="http://docload.ru/Basesdoc/1/1953/index.htm" TargetMode="External"/><Relationship Id="rId131" Type="http://schemas.openxmlformats.org/officeDocument/2006/relationships/hyperlink" Target="http://docload.ru/Basesdoc/1/1953/index.htm" TargetMode="External"/><Relationship Id="rId136" Type="http://schemas.openxmlformats.org/officeDocument/2006/relationships/hyperlink" Target="http://docload.ru/Basesdoc/1/1953/index.htm" TargetMode="External"/><Relationship Id="rId157" Type="http://schemas.openxmlformats.org/officeDocument/2006/relationships/hyperlink" Target="http://docload.ru/Basesdoc/1/1953/index.htm" TargetMode="External"/><Relationship Id="rId178" Type="http://schemas.openxmlformats.org/officeDocument/2006/relationships/hyperlink" Target="http://www.docload.ru/Basesdoc/3/3749/index.htm" TargetMode="External"/><Relationship Id="rId61" Type="http://schemas.openxmlformats.org/officeDocument/2006/relationships/hyperlink" Target="http://docload.ru/Basesdoc/1/1953/index.htm" TargetMode="External"/><Relationship Id="rId82" Type="http://schemas.openxmlformats.org/officeDocument/2006/relationships/hyperlink" Target="http://www.docload.ru/Basesdoc/10/10999/index.htm" TargetMode="External"/><Relationship Id="rId152" Type="http://schemas.openxmlformats.org/officeDocument/2006/relationships/hyperlink" Target="http://www.docload.ru/Basesdoc/3/3608/index.htm" TargetMode="External"/><Relationship Id="rId173" Type="http://schemas.openxmlformats.org/officeDocument/2006/relationships/hyperlink" Target="http://www.docload.ru/Basesdoc/3/3749/index.htm" TargetMode="External"/><Relationship Id="rId194" Type="http://schemas.openxmlformats.org/officeDocument/2006/relationships/hyperlink" Target="http://www.docload.ru/Basesdoc/3/3757/index.htm" TargetMode="External"/><Relationship Id="rId199" Type="http://schemas.openxmlformats.org/officeDocument/2006/relationships/hyperlink" Target="http://www.docload.ru/Basesdoc/1/1955/index.htm" TargetMode="External"/><Relationship Id="rId203" Type="http://schemas.openxmlformats.org/officeDocument/2006/relationships/hyperlink" Target="http://docload.ru/Basesdoc/1/1953/index.htm" TargetMode="External"/><Relationship Id="rId208" Type="http://schemas.openxmlformats.org/officeDocument/2006/relationships/hyperlink" Target="http://docload.ru/Basesdoc/1/1953/index.htm" TargetMode="External"/><Relationship Id="rId229" Type="http://schemas.openxmlformats.org/officeDocument/2006/relationships/hyperlink" Target="http://docload.ru/Basesdoc/1/1953/index.htm" TargetMode="External"/><Relationship Id="rId19" Type="http://schemas.openxmlformats.org/officeDocument/2006/relationships/hyperlink" Target="http://docload.ru/Basesdoc/1/1953/index.htm" TargetMode="External"/><Relationship Id="rId224" Type="http://schemas.openxmlformats.org/officeDocument/2006/relationships/hyperlink" Target="http://docload.ru/Basesdoc/1/1953/index.htm" TargetMode="External"/><Relationship Id="rId240" Type="http://schemas.openxmlformats.org/officeDocument/2006/relationships/hyperlink" Target="http://docload.ru/Basesdoc/1/1953/index.htm" TargetMode="External"/><Relationship Id="rId245" Type="http://schemas.openxmlformats.org/officeDocument/2006/relationships/hyperlink" Target="http://docload.ru/Basesdoc/1/1953/index.htm" TargetMode="External"/><Relationship Id="rId261" Type="http://schemas.openxmlformats.org/officeDocument/2006/relationships/hyperlink" Target="http://docload.ru/Basesdoc/1/1953/index.htm" TargetMode="External"/><Relationship Id="rId266" Type="http://schemas.openxmlformats.org/officeDocument/2006/relationships/hyperlink" Target="http://docload.ru/Basesdoc/1/1953/index.htm" TargetMode="External"/><Relationship Id="rId14" Type="http://schemas.openxmlformats.org/officeDocument/2006/relationships/hyperlink" Target="http://www.docload.ru/Basesdoc/4/4973/index.htm" TargetMode="External"/><Relationship Id="rId30" Type="http://schemas.openxmlformats.org/officeDocument/2006/relationships/hyperlink" Target="http://docload.ru/Basesdoc/1/1953/index.htm" TargetMode="External"/><Relationship Id="rId35" Type="http://schemas.openxmlformats.org/officeDocument/2006/relationships/hyperlink" Target="http://docload.ru/Basesdoc/1/1953/index.htm" TargetMode="External"/><Relationship Id="rId56" Type="http://schemas.openxmlformats.org/officeDocument/2006/relationships/hyperlink" Target="http://docload.ru/Basesdoc/1/1953/index.htm" TargetMode="External"/><Relationship Id="rId77" Type="http://schemas.openxmlformats.org/officeDocument/2006/relationships/hyperlink" Target="http://docload.ru/Basesdoc/1/1953/index.htm" TargetMode="External"/><Relationship Id="rId100" Type="http://schemas.openxmlformats.org/officeDocument/2006/relationships/hyperlink" Target="http://docload.ru/Basesdoc/1/1953/index.htm" TargetMode="External"/><Relationship Id="rId105" Type="http://schemas.openxmlformats.org/officeDocument/2006/relationships/hyperlink" Target="http://docload.ru/Basesdoc/1/1953/index.htm" TargetMode="External"/><Relationship Id="rId126" Type="http://schemas.openxmlformats.org/officeDocument/2006/relationships/hyperlink" Target="http://docload.ru/Basesdoc/1/1953/index.htm" TargetMode="External"/><Relationship Id="rId147" Type="http://schemas.openxmlformats.org/officeDocument/2006/relationships/hyperlink" Target="http://docload.ru/Basesdoc/1/1953/index.htm" TargetMode="External"/><Relationship Id="rId168" Type="http://schemas.openxmlformats.org/officeDocument/2006/relationships/hyperlink" Target="http://docload.ru/Basesdoc/1/1953/index.htm" TargetMode="External"/><Relationship Id="rId8" Type="http://schemas.openxmlformats.org/officeDocument/2006/relationships/hyperlink" Target="http://docload.ru/Basesdoc/1/1953/index.htm" TargetMode="External"/><Relationship Id="rId51" Type="http://schemas.openxmlformats.org/officeDocument/2006/relationships/hyperlink" Target="http://www.docload.ru/Basesdoc/1/1900/index.htm" TargetMode="External"/><Relationship Id="rId72" Type="http://schemas.openxmlformats.org/officeDocument/2006/relationships/hyperlink" Target="http://docload.ru/Basesdoc/1/1953/index.htm" TargetMode="External"/><Relationship Id="rId93" Type="http://schemas.openxmlformats.org/officeDocument/2006/relationships/hyperlink" Target="http://docload.ru/Basesdoc/1/1953/index.htm" TargetMode="External"/><Relationship Id="rId98" Type="http://schemas.openxmlformats.org/officeDocument/2006/relationships/hyperlink" Target="http://docload.ru/Basesdoc/1/1953/index.htm" TargetMode="External"/><Relationship Id="rId121" Type="http://schemas.openxmlformats.org/officeDocument/2006/relationships/hyperlink" Target="http://docload.ru/Basesdoc/1/1953/index.htm" TargetMode="External"/><Relationship Id="rId142" Type="http://schemas.openxmlformats.org/officeDocument/2006/relationships/hyperlink" Target="http://docload.ru/Basesdoc/1/1953/index.htm" TargetMode="External"/><Relationship Id="rId163" Type="http://schemas.openxmlformats.org/officeDocument/2006/relationships/hyperlink" Target="http://docload.ru/Basesdoc/1/1953/index.htm" TargetMode="External"/><Relationship Id="rId184" Type="http://schemas.openxmlformats.org/officeDocument/2006/relationships/hyperlink" Target="http://docload.ru/Basesdoc/1/1953/index.htm" TargetMode="External"/><Relationship Id="rId189" Type="http://schemas.openxmlformats.org/officeDocument/2006/relationships/hyperlink" Target="http://docload.ru/Basesdoc/1/1953/index.htm" TargetMode="External"/><Relationship Id="rId219" Type="http://schemas.openxmlformats.org/officeDocument/2006/relationships/hyperlink" Target="http://docload.ru/Basesdoc/1/1953/index.htm" TargetMode="External"/><Relationship Id="rId3" Type="http://schemas.openxmlformats.org/officeDocument/2006/relationships/settings" Target="settings.xml"/><Relationship Id="rId214" Type="http://schemas.openxmlformats.org/officeDocument/2006/relationships/hyperlink" Target="http://www.docload.ru/Basesdoc/11/11209/index.htm" TargetMode="External"/><Relationship Id="rId230" Type="http://schemas.openxmlformats.org/officeDocument/2006/relationships/hyperlink" Target="http://docload.ru/Basesdoc/1/1953/index.htm" TargetMode="External"/><Relationship Id="rId235" Type="http://schemas.openxmlformats.org/officeDocument/2006/relationships/hyperlink" Target="http://docload.ru/Basesdoc/1/1953/index.htm" TargetMode="External"/><Relationship Id="rId251" Type="http://schemas.openxmlformats.org/officeDocument/2006/relationships/hyperlink" Target="http://docload.ru/Basesdoc/1/1953/index.htm" TargetMode="External"/><Relationship Id="rId256" Type="http://schemas.openxmlformats.org/officeDocument/2006/relationships/hyperlink" Target="http://docload.ru/Basesdoc/1/1953/index.htm" TargetMode="External"/><Relationship Id="rId277" Type="http://schemas.openxmlformats.org/officeDocument/2006/relationships/hyperlink" Target="http://docload.ru/Basesdoc/1/1953/index.htm" TargetMode="External"/><Relationship Id="rId25" Type="http://schemas.openxmlformats.org/officeDocument/2006/relationships/hyperlink" Target="http://docload.ru/Basesdoc/1/1953/index.htm" TargetMode="External"/><Relationship Id="rId46" Type="http://schemas.openxmlformats.org/officeDocument/2006/relationships/hyperlink" Target="http://docload.ru/Basesdoc/1/1953/index.htm" TargetMode="External"/><Relationship Id="rId67" Type="http://schemas.openxmlformats.org/officeDocument/2006/relationships/hyperlink" Target="http://docload.ru/Basesdoc/1/1953/index.htm" TargetMode="External"/><Relationship Id="rId116" Type="http://schemas.openxmlformats.org/officeDocument/2006/relationships/hyperlink" Target="http://docload.ru/Basesdoc/1/1953/index.htm" TargetMode="External"/><Relationship Id="rId137" Type="http://schemas.openxmlformats.org/officeDocument/2006/relationships/hyperlink" Target="http://docload.ru/Basesdoc/1/1953/index.htm" TargetMode="External"/><Relationship Id="rId158" Type="http://schemas.openxmlformats.org/officeDocument/2006/relationships/hyperlink" Target="http://www.docload.ru/Basesdoc/3/3757/index.htm" TargetMode="External"/><Relationship Id="rId272" Type="http://schemas.openxmlformats.org/officeDocument/2006/relationships/hyperlink" Target="http://docload.ru/Basesdoc/1/1953/index.htm" TargetMode="External"/><Relationship Id="rId20" Type="http://schemas.openxmlformats.org/officeDocument/2006/relationships/hyperlink" Target="http://docload.ru/Basesdoc/1/1953/index.htm" TargetMode="External"/><Relationship Id="rId41" Type="http://schemas.openxmlformats.org/officeDocument/2006/relationships/hyperlink" Target="http://docload.ru/Basesdoc/1/1953/index.htm" TargetMode="External"/><Relationship Id="rId62" Type="http://schemas.openxmlformats.org/officeDocument/2006/relationships/hyperlink" Target="http://docload.ru/Basesdoc/1/1953/index.htm" TargetMode="External"/><Relationship Id="rId83" Type="http://schemas.openxmlformats.org/officeDocument/2006/relationships/hyperlink" Target="http://www.docload.ru/Basesdoc/3/3282/index.htm" TargetMode="External"/><Relationship Id="rId88" Type="http://schemas.openxmlformats.org/officeDocument/2006/relationships/hyperlink" Target="http://docload.ru/Basesdoc/1/1953/index.htm" TargetMode="External"/><Relationship Id="rId111" Type="http://schemas.openxmlformats.org/officeDocument/2006/relationships/hyperlink" Target="http://docload.ru/Basesdoc/1/1953/index.htm" TargetMode="External"/><Relationship Id="rId132" Type="http://schemas.openxmlformats.org/officeDocument/2006/relationships/hyperlink" Target="http://docload.ru/Basesdoc/1/1953/index.htm" TargetMode="External"/><Relationship Id="rId153" Type="http://schemas.openxmlformats.org/officeDocument/2006/relationships/hyperlink" Target="http://docload.ru/Basesdoc/1/1953/index.htm" TargetMode="External"/><Relationship Id="rId174" Type="http://schemas.openxmlformats.org/officeDocument/2006/relationships/hyperlink" Target="http://docload.ru/Basesdoc/1/1953/index.htm" TargetMode="External"/><Relationship Id="rId179" Type="http://schemas.openxmlformats.org/officeDocument/2006/relationships/hyperlink" Target="http://www.docload.ru/Basesdoc/3/3759/index.htm" TargetMode="External"/><Relationship Id="rId195" Type="http://schemas.openxmlformats.org/officeDocument/2006/relationships/hyperlink" Target="http://docload.ru/Basesdoc/1/1953/index.htm" TargetMode="External"/><Relationship Id="rId209" Type="http://schemas.openxmlformats.org/officeDocument/2006/relationships/hyperlink" Target="http://docload.ru/Basesdoc/1/1953/index.htm" TargetMode="External"/><Relationship Id="rId190" Type="http://schemas.openxmlformats.org/officeDocument/2006/relationships/hyperlink" Target="http://docload.ru/Basesdoc/1/1953/index.htm" TargetMode="External"/><Relationship Id="rId204" Type="http://schemas.openxmlformats.org/officeDocument/2006/relationships/hyperlink" Target="http://docload.ru/Basesdoc/1/1953/index.htm" TargetMode="External"/><Relationship Id="rId220" Type="http://schemas.openxmlformats.org/officeDocument/2006/relationships/hyperlink" Target="http://docload.ru/Basesdoc/1/1953/index.htm" TargetMode="External"/><Relationship Id="rId225" Type="http://schemas.openxmlformats.org/officeDocument/2006/relationships/hyperlink" Target="http://docload.ru/Basesdoc/1/1953/index.htm" TargetMode="External"/><Relationship Id="rId241" Type="http://schemas.openxmlformats.org/officeDocument/2006/relationships/hyperlink" Target="http://www.docload.ru/Basesdoc/10/10999/index.htm" TargetMode="External"/><Relationship Id="rId246" Type="http://schemas.openxmlformats.org/officeDocument/2006/relationships/hyperlink" Target="http://docload.ru/Basesdoc/1/1953/index.htm" TargetMode="External"/><Relationship Id="rId267" Type="http://schemas.openxmlformats.org/officeDocument/2006/relationships/hyperlink" Target="http://docload.ru/Basesdoc/1/1953/index.htm" TargetMode="External"/><Relationship Id="rId15" Type="http://schemas.openxmlformats.org/officeDocument/2006/relationships/hyperlink" Target="http://www.docload.ru/Basesdoc/4/4729/index.htm" TargetMode="External"/><Relationship Id="rId36" Type="http://schemas.openxmlformats.org/officeDocument/2006/relationships/hyperlink" Target="http://docload.ru/Basesdoc/1/1953/index.htm" TargetMode="External"/><Relationship Id="rId57" Type="http://schemas.openxmlformats.org/officeDocument/2006/relationships/hyperlink" Target="http://docload.ru/Basesdoc/1/1953/index.htm" TargetMode="External"/><Relationship Id="rId106" Type="http://schemas.openxmlformats.org/officeDocument/2006/relationships/hyperlink" Target="http://docload.ru/Basesdoc/1/1953/index.htm" TargetMode="External"/><Relationship Id="rId127" Type="http://schemas.openxmlformats.org/officeDocument/2006/relationships/hyperlink" Target="http://docload.ru/Basesdoc/1/1953/index.htm" TargetMode="External"/><Relationship Id="rId262" Type="http://schemas.openxmlformats.org/officeDocument/2006/relationships/hyperlink" Target="http://docload.ru/Basesdoc/1/1953/index.htm" TargetMode="External"/><Relationship Id="rId10" Type="http://schemas.openxmlformats.org/officeDocument/2006/relationships/hyperlink" Target="http://www.docload.ru/Basesdoc/1/1900/index.htm" TargetMode="External"/><Relationship Id="rId31" Type="http://schemas.openxmlformats.org/officeDocument/2006/relationships/hyperlink" Target="http://docload.ru/Basesdoc/1/1953/index.htm" TargetMode="External"/><Relationship Id="rId52" Type="http://schemas.openxmlformats.org/officeDocument/2006/relationships/hyperlink" Target="http://docload.ru/Basesdoc/1/1953/index.htm" TargetMode="External"/><Relationship Id="rId73" Type="http://schemas.openxmlformats.org/officeDocument/2006/relationships/hyperlink" Target="http://docload.ru/Basesdoc/1/1953/index.htm" TargetMode="External"/><Relationship Id="rId78" Type="http://schemas.openxmlformats.org/officeDocument/2006/relationships/hyperlink" Target="http://docload.ru/Basesdoc/1/1953/index.htm" TargetMode="External"/><Relationship Id="rId94" Type="http://schemas.openxmlformats.org/officeDocument/2006/relationships/hyperlink" Target="http://docload.ru/Basesdoc/1/1953/index.htm" TargetMode="External"/><Relationship Id="rId99" Type="http://schemas.openxmlformats.org/officeDocument/2006/relationships/hyperlink" Target="http://docload.ru/Basesdoc/1/1953/index.htm" TargetMode="External"/><Relationship Id="rId101" Type="http://schemas.openxmlformats.org/officeDocument/2006/relationships/hyperlink" Target="http://docload.ru/Basesdoc/1/1953/index.htm" TargetMode="External"/><Relationship Id="rId122" Type="http://schemas.openxmlformats.org/officeDocument/2006/relationships/hyperlink" Target="http://docload.ru/Basesdoc/1/1953/index.htm" TargetMode="External"/><Relationship Id="rId143" Type="http://schemas.openxmlformats.org/officeDocument/2006/relationships/hyperlink" Target="http://docload.ru/Basesdoc/1/1953/index.htm" TargetMode="External"/><Relationship Id="rId148" Type="http://schemas.openxmlformats.org/officeDocument/2006/relationships/hyperlink" Target="http://docload.ru/Basesdoc/1/1953/index.htm" TargetMode="External"/><Relationship Id="rId164" Type="http://schemas.openxmlformats.org/officeDocument/2006/relationships/hyperlink" Target="http://docload.ru/Basesdoc/1/1953/index.htm" TargetMode="External"/><Relationship Id="rId169" Type="http://schemas.openxmlformats.org/officeDocument/2006/relationships/hyperlink" Target="http://docload.ru/Basesdoc/1/1953/index.htm" TargetMode="External"/><Relationship Id="rId185" Type="http://schemas.openxmlformats.org/officeDocument/2006/relationships/hyperlink" Target="http://www.docload.ru/Basesdoc/3/3620/index.htm" TargetMode="External"/><Relationship Id="rId4" Type="http://schemas.openxmlformats.org/officeDocument/2006/relationships/webSettings" Target="webSettings.xml"/><Relationship Id="rId9" Type="http://schemas.openxmlformats.org/officeDocument/2006/relationships/hyperlink" Target="http://docload.ru/Basesdoc/1/1953/index.htm" TargetMode="External"/><Relationship Id="rId180" Type="http://schemas.openxmlformats.org/officeDocument/2006/relationships/hyperlink" Target="http://docload.ru/Basesdoc/1/1953/index.htm" TargetMode="External"/><Relationship Id="rId210" Type="http://schemas.openxmlformats.org/officeDocument/2006/relationships/hyperlink" Target="http://www.docload.ru/Basesdoc/11/11209/index.htm" TargetMode="External"/><Relationship Id="rId215" Type="http://schemas.openxmlformats.org/officeDocument/2006/relationships/hyperlink" Target="http://docload.ru/Basesdoc/1/1953/index.htm" TargetMode="External"/><Relationship Id="rId236" Type="http://schemas.openxmlformats.org/officeDocument/2006/relationships/hyperlink" Target="http://docload.ru/Basesdoc/1/1953/index.htm" TargetMode="External"/><Relationship Id="rId257" Type="http://schemas.openxmlformats.org/officeDocument/2006/relationships/hyperlink" Target="http://docload.ru/Basesdoc/1/1953/index.htm" TargetMode="External"/><Relationship Id="rId278" Type="http://schemas.openxmlformats.org/officeDocument/2006/relationships/hyperlink" Target="http://docload.ru/Basesdoc/1/1953/index.htm" TargetMode="External"/><Relationship Id="rId26" Type="http://schemas.openxmlformats.org/officeDocument/2006/relationships/hyperlink" Target="http://docload.ru/Basesdoc/1/1953/index.htm" TargetMode="External"/><Relationship Id="rId231" Type="http://schemas.openxmlformats.org/officeDocument/2006/relationships/hyperlink" Target="http://docload.ru/Basesdoc/1/1953/index.htm" TargetMode="External"/><Relationship Id="rId252" Type="http://schemas.openxmlformats.org/officeDocument/2006/relationships/hyperlink" Target="http://docload.ru/Basesdoc/1/1953/index.htm" TargetMode="External"/><Relationship Id="rId273" Type="http://schemas.openxmlformats.org/officeDocument/2006/relationships/hyperlink" Target="http://docload.ru/Basesdoc/1/1953/index.htm" TargetMode="External"/><Relationship Id="rId47" Type="http://schemas.openxmlformats.org/officeDocument/2006/relationships/hyperlink" Target="http://docload.ru/Basesdoc/1/1953/index.htm" TargetMode="External"/><Relationship Id="rId68" Type="http://schemas.openxmlformats.org/officeDocument/2006/relationships/hyperlink" Target="http://docload.ru/Basesdoc/1/1953/index.htm" TargetMode="External"/><Relationship Id="rId89" Type="http://schemas.openxmlformats.org/officeDocument/2006/relationships/hyperlink" Target="http://docload.ru/Basesdoc/1/1953/index.htm" TargetMode="External"/><Relationship Id="rId112" Type="http://schemas.openxmlformats.org/officeDocument/2006/relationships/hyperlink" Target="http://docload.ru/Basesdoc/1/1953/index.htm" TargetMode="External"/><Relationship Id="rId133" Type="http://schemas.openxmlformats.org/officeDocument/2006/relationships/hyperlink" Target="http://docload.ru/Basesdoc/1/1953/index.htm" TargetMode="External"/><Relationship Id="rId154" Type="http://schemas.openxmlformats.org/officeDocument/2006/relationships/hyperlink" Target="http://www.docload.ru/Basesdoc/7/7001/index.htm" TargetMode="External"/><Relationship Id="rId175" Type="http://schemas.openxmlformats.org/officeDocument/2006/relationships/hyperlink" Target="http://www.docload.ru/Basesdoc/3/3757/index.htm" TargetMode="External"/><Relationship Id="rId196" Type="http://schemas.openxmlformats.org/officeDocument/2006/relationships/hyperlink" Target="http://docload.ru/Basesdoc/1/1953/index.htm" TargetMode="External"/><Relationship Id="rId200" Type="http://schemas.openxmlformats.org/officeDocument/2006/relationships/hyperlink" Target="http://www.docload.ru/Basesdoc/3/3181/index.htm" TargetMode="External"/><Relationship Id="rId16" Type="http://schemas.openxmlformats.org/officeDocument/2006/relationships/hyperlink" Target="http://www.docload.ru/Basesdoc/4/4729/index.htm" TargetMode="External"/><Relationship Id="rId221" Type="http://schemas.openxmlformats.org/officeDocument/2006/relationships/hyperlink" Target="http://docload.ru/Basesdoc/1/1953/index.htm" TargetMode="External"/><Relationship Id="rId242" Type="http://schemas.openxmlformats.org/officeDocument/2006/relationships/hyperlink" Target="http://docload.ru/Basesdoc/1/1953/index.htm" TargetMode="External"/><Relationship Id="rId263" Type="http://schemas.openxmlformats.org/officeDocument/2006/relationships/hyperlink" Target="http://docload.ru/Basesdoc/1/1953/index.htm" TargetMode="External"/><Relationship Id="rId37" Type="http://schemas.openxmlformats.org/officeDocument/2006/relationships/hyperlink" Target="http://docload.ru/Basesdoc/1/1953/index.htm" TargetMode="External"/><Relationship Id="rId58" Type="http://schemas.openxmlformats.org/officeDocument/2006/relationships/hyperlink" Target="http://docload.ru/Basesdoc/1/1953/index.htm" TargetMode="External"/><Relationship Id="rId79" Type="http://schemas.openxmlformats.org/officeDocument/2006/relationships/hyperlink" Target="http://docload.ru/Basesdoc/1/1953/index.htm" TargetMode="External"/><Relationship Id="rId102" Type="http://schemas.openxmlformats.org/officeDocument/2006/relationships/hyperlink" Target="http://docload.ru/Basesdoc/1/1953/index.htm" TargetMode="External"/><Relationship Id="rId123" Type="http://schemas.openxmlformats.org/officeDocument/2006/relationships/hyperlink" Target="http://docload.ru/Basesdoc/1/1953/index.htm" TargetMode="External"/><Relationship Id="rId144" Type="http://schemas.openxmlformats.org/officeDocument/2006/relationships/hyperlink" Target="http://docload.ru/Basesdoc/1/1953/index.htm" TargetMode="External"/><Relationship Id="rId90" Type="http://schemas.openxmlformats.org/officeDocument/2006/relationships/hyperlink" Target="http://docload.ru/Basesdoc/1/1953/index.htm" TargetMode="External"/><Relationship Id="rId165" Type="http://schemas.openxmlformats.org/officeDocument/2006/relationships/hyperlink" Target="http://docload.ru/Basesdoc/1/1953/index.htm" TargetMode="External"/><Relationship Id="rId186" Type="http://schemas.openxmlformats.org/officeDocument/2006/relationships/hyperlink" Target="http://www.docload.ru/Basesdoc/1/1954/index.htm" TargetMode="External"/><Relationship Id="rId211" Type="http://schemas.openxmlformats.org/officeDocument/2006/relationships/hyperlink" Target="http://www.docload.ru/Basesdoc/7/7508/index.htm" TargetMode="External"/><Relationship Id="rId232" Type="http://schemas.openxmlformats.org/officeDocument/2006/relationships/hyperlink" Target="http://docload.ru/Basesdoc/1/1953/index.htm" TargetMode="External"/><Relationship Id="rId253" Type="http://schemas.openxmlformats.org/officeDocument/2006/relationships/hyperlink" Target="http://docload.ru/Basesdoc/1/1953/index.htm" TargetMode="External"/><Relationship Id="rId274" Type="http://schemas.openxmlformats.org/officeDocument/2006/relationships/hyperlink" Target="http://docload.ru/Basesdoc/1/1953/index.htm" TargetMode="External"/><Relationship Id="rId27" Type="http://schemas.openxmlformats.org/officeDocument/2006/relationships/hyperlink" Target="http://docload.ru/Basesdoc/1/1953/index.htm" TargetMode="External"/><Relationship Id="rId48" Type="http://schemas.openxmlformats.org/officeDocument/2006/relationships/hyperlink" Target="http://docload.ru/Basesdoc/1/1953/index.htm" TargetMode="External"/><Relationship Id="rId69" Type="http://schemas.openxmlformats.org/officeDocument/2006/relationships/hyperlink" Target="http://docload.ru/Basesdoc/1/1953/index.htm" TargetMode="External"/><Relationship Id="rId113" Type="http://schemas.openxmlformats.org/officeDocument/2006/relationships/hyperlink" Target="http://docload.ru/Basesdoc/1/1953/index.htm" TargetMode="External"/><Relationship Id="rId134" Type="http://schemas.openxmlformats.org/officeDocument/2006/relationships/hyperlink" Target="http://docload.ru/Basesdoc/1/1953/index.htm" TargetMode="External"/><Relationship Id="rId80" Type="http://schemas.openxmlformats.org/officeDocument/2006/relationships/hyperlink" Target="http://docload.ru/Basesdoc/1/1953/index.htm" TargetMode="External"/><Relationship Id="rId155" Type="http://schemas.openxmlformats.org/officeDocument/2006/relationships/hyperlink" Target="http://docload.ru/Basesdoc/1/1953/index.htm" TargetMode="External"/><Relationship Id="rId176" Type="http://schemas.openxmlformats.org/officeDocument/2006/relationships/hyperlink" Target="http://docload.ru/Basesdoc/1/1953/index.htm" TargetMode="External"/><Relationship Id="rId197" Type="http://schemas.openxmlformats.org/officeDocument/2006/relationships/hyperlink" Target="http://docload.ru/Basesdoc/1/1953/index.htm" TargetMode="External"/><Relationship Id="rId201" Type="http://schemas.openxmlformats.org/officeDocument/2006/relationships/hyperlink" Target="http://www.docload.ru/Basesdoc/4/4973/index.htm" TargetMode="External"/><Relationship Id="rId222" Type="http://schemas.openxmlformats.org/officeDocument/2006/relationships/image" Target="media/image1.jpeg"/><Relationship Id="rId243" Type="http://schemas.openxmlformats.org/officeDocument/2006/relationships/hyperlink" Target="http://docload.ru/Basesdoc/1/1953/index.htm" TargetMode="External"/><Relationship Id="rId264" Type="http://schemas.openxmlformats.org/officeDocument/2006/relationships/hyperlink" Target="http://docload.ru/Basesdoc/1/1953/index.htm" TargetMode="External"/><Relationship Id="rId17" Type="http://schemas.openxmlformats.org/officeDocument/2006/relationships/hyperlink" Target="http://docload.ru/Basesdoc/1/1953/index.htm" TargetMode="External"/><Relationship Id="rId38" Type="http://schemas.openxmlformats.org/officeDocument/2006/relationships/hyperlink" Target="http://docload.ru/Basesdoc/1/1953/index.htm" TargetMode="External"/><Relationship Id="rId59" Type="http://schemas.openxmlformats.org/officeDocument/2006/relationships/hyperlink" Target="http://www.docload.ru/Basesdoc/1/1955/index.htm" TargetMode="External"/><Relationship Id="rId103" Type="http://schemas.openxmlformats.org/officeDocument/2006/relationships/hyperlink" Target="http://docload.ru/Basesdoc/1/1953/index.htm" TargetMode="External"/><Relationship Id="rId124" Type="http://schemas.openxmlformats.org/officeDocument/2006/relationships/hyperlink" Target="http://docload.ru/Basesdoc/1/1953/index.htm" TargetMode="External"/><Relationship Id="rId70" Type="http://schemas.openxmlformats.org/officeDocument/2006/relationships/hyperlink" Target="http://docload.ru/Basesdoc/1/1953/index.htm" TargetMode="External"/><Relationship Id="rId91" Type="http://schemas.openxmlformats.org/officeDocument/2006/relationships/hyperlink" Target="http://docload.ru/Basesdoc/1/1953/index.htm" TargetMode="External"/><Relationship Id="rId145" Type="http://schemas.openxmlformats.org/officeDocument/2006/relationships/hyperlink" Target="http://docload.ru/Basesdoc/1/1953/index.htm" TargetMode="External"/><Relationship Id="rId166" Type="http://schemas.openxmlformats.org/officeDocument/2006/relationships/hyperlink" Target="http://docload.ru/Basesdoc/1/1953/index.htm" TargetMode="External"/><Relationship Id="rId187" Type="http://schemas.openxmlformats.org/officeDocument/2006/relationships/hyperlink" Target="http://docload.ru/Basesdoc/1/1953/index.htm" TargetMode="External"/><Relationship Id="rId1" Type="http://schemas.openxmlformats.org/officeDocument/2006/relationships/styles" Target="styles.xml"/><Relationship Id="rId212" Type="http://schemas.openxmlformats.org/officeDocument/2006/relationships/hyperlink" Target="http://www.docload.ru/Basesdoc/3/3456/index.htm" TargetMode="External"/><Relationship Id="rId233" Type="http://schemas.openxmlformats.org/officeDocument/2006/relationships/hyperlink" Target="http://docload.ru/Basesdoc/1/1953/index.htm" TargetMode="External"/><Relationship Id="rId254" Type="http://schemas.openxmlformats.org/officeDocument/2006/relationships/hyperlink" Target="http://docload.ru/Basesdoc/1/1953/index.htm" TargetMode="External"/><Relationship Id="rId28" Type="http://schemas.openxmlformats.org/officeDocument/2006/relationships/hyperlink" Target="http://docload.ru/Basesdoc/1/1953/index.htm" TargetMode="External"/><Relationship Id="rId49" Type="http://schemas.openxmlformats.org/officeDocument/2006/relationships/hyperlink" Target="http://docload.ru/Basesdoc/1/1953/index.htm" TargetMode="External"/><Relationship Id="rId114" Type="http://schemas.openxmlformats.org/officeDocument/2006/relationships/hyperlink" Target="http://docload.ru/Basesdoc/1/1953/index.htm" TargetMode="External"/><Relationship Id="rId275" Type="http://schemas.openxmlformats.org/officeDocument/2006/relationships/hyperlink" Target="http://docload.ru/Basesdoc/1/1953/index.htm" TargetMode="External"/><Relationship Id="rId60" Type="http://schemas.openxmlformats.org/officeDocument/2006/relationships/hyperlink" Target="http://docload.ru/Basesdoc/1/1953/index.htm" TargetMode="External"/><Relationship Id="rId81" Type="http://schemas.openxmlformats.org/officeDocument/2006/relationships/hyperlink" Target="http://docload.ru/Basesdoc/1/1953/index.htm" TargetMode="External"/><Relationship Id="rId135" Type="http://schemas.openxmlformats.org/officeDocument/2006/relationships/hyperlink" Target="http://docload.ru/Basesdoc/1/1953/index.htm" TargetMode="External"/><Relationship Id="rId156" Type="http://schemas.openxmlformats.org/officeDocument/2006/relationships/hyperlink" Target="http://www.docload.ru/Basesdoc/5/5693/index.htm" TargetMode="External"/><Relationship Id="rId177" Type="http://schemas.openxmlformats.org/officeDocument/2006/relationships/hyperlink" Target="http://www.docload.ru/Basesdoc/3/3617/index.htm" TargetMode="External"/><Relationship Id="rId198" Type="http://schemas.openxmlformats.org/officeDocument/2006/relationships/hyperlink" Target="http://docload.ru/Basesdoc/1/1953/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34879</Words>
  <Characters>198813</Characters>
  <Application>Microsoft Office Word</Application>
  <DocSecurity>0</DocSecurity>
  <Lines>1656</Lines>
  <Paragraphs>466</Paragraphs>
  <ScaleCrop>false</ScaleCrop>
  <Company/>
  <LinksUpToDate>false</LinksUpToDate>
  <CharactersWithSpaces>233226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2014-07-17T00:55:00Z</dcterms:created>
  <dcterms:modified xsi:type="dcterms:W3CDTF">2014-07-17T00:56:00Z</dcterms:modified>
</cp:coreProperties>
</file>