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933"/>
        <w:gridCol w:w="7638"/>
      </w:tblGrid>
      <w:tr w:rsidR="00891575" w:rsidRPr="00891575" w:rsidTr="00891575">
        <w:trPr>
          <w:jc w:val="center"/>
        </w:trPr>
        <w:tc>
          <w:tcPr>
            <w:tcW w:w="1000" w:type="pct"/>
            <w:tcBorders>
              <w:top w:val="nil"/>
              <w:left w:val="nil"/>
              <w:bottom w:val="single" w:sz="4" w:space="0" w:color="auto"/>
              <w:right w:val="nil"/>
            </w:tcBorders>
            <w:tcMar>
              <w:top w:w="0" w:type="dxa"/>
              <w:left w:w="108" w:type="dxa"/>
              <w:bottom w:w="0" w:type="dxa"/>
              <w:right w:w="108" w:type="dxa"/>
            </w:tcMar>
            <w:hideMark/>
          </w:tcPr>
          <w:p w:rsidR="00891575" w:rsidRPr="00891575" w:rsidRDefault="00891575" w:rsidP="00891575">
            <w:pPr>
              <w:spacing w:before="120" w:after="120" w:line="240" w:lineRule="auto"/>
              <w:jc w:val="center"/>
              <w:rPr>
                <w:rFonts w:ascii="Arial" w:eastAsia="Times New Roman" w:hAnsi="Arial" w:cs="Arial"/>
                <w:sz w:val="17"/>
                <w:szCs w:val="17"/>
              </w:rPr>
            </w:pPr>
            <w:r w:rsidRPr="00891575">
              <w:rPr>
                <w:rFonts w:ascii="Arial" w:eastAsia="Times New Roman" w:hAnsi="Arial" w:cs="Arial"/>
                <w:noProof/>
                <w:sz w:val="21"/>
                <w:szCs w:val="21"/>
              </w:rPr>
              <w:drawing>
                <wp:inline distT="0" distB="0" distL="0" distR="0" wp14:anchorId="61D19D30" wp14:editId="418816D3">
                  <wp:extent cx="582930" cy="773430"/>
                  <wp:effectExtent l="0" t="0" r="7620" b="7620"/>
                  <wp:docPr id="1" name="Рисунок 1" descr="http://www.stroyplan.ru/docs/47/47847/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oyplan.ru/docs/47/47847/x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 cy="773430"/>
                          </a:xfrm>
                          <a:prstGeom prst="rect">
                            <a:avLst/>
                          </a:prstGeom>
                          <a:noFill/>
                          <a:ln>
                            <a:noFill/>
                          </a:ln>
                        </pic:spPr>
                      </pic:pic>
                    </a:graphicData>
                  </a:graphic>
                </wp:inline>
              </w:drawing>
            </w:r>
          </w:p>
        </w:tc>
        <w:tc>
          <w:tcPr>
            <w:tcW w:w="3950" w:type="pct"/>
            <w:tcBorders>
              <w:top w:val="nil"/>
              <w:left w:val="nil"/>
              <w:bottom w:val="single" w:sz="4" w:space="0" w:color="auto"/>
              <w:right w:val="nil"/>
            </w:tcBorders>
            <w:tcMar>
              <w:top w:w="0" w:type="dxa"/>
              <w:left w:w="108" w:type="dxa"/>
              <w:bottom w:w="0" w:type="dxa"/>
              <w:right w:w="108" w:type="dxa"/>
            </w:tcMar>
            <w:hideMark/>
          </w:tcPr>
          <w:p w:rsidR="00891575" w:rsidRPr="00891575" w:rsidRDefault="00891575" w:rsidP="00891575">
            <w:pPr>
              <w:shd w:val="clear" w:color="auto" w:fill="FFFFFF"/>
              <w:spacing w:before="120" w:after="120" w:line="240" w:lineRule="auto"/>
              <w:jc w:val="center"/>
              <w:rPr>
                <w:rFonts w:ascii="Arial" w:eastAsia="Times New Roman" w:hAnsi="Arial" w:cs="Arial"/>
                <w:sz w:val="17"/>
                <w:szCs w:val="17"/>
              </w:rPr>
            </w:pPr>
            <w:r w:rsidRPr="00891575">
              <w:rPr>
                <w:rFonts w:ascii="Arial" w:eastAsia="Times New Roman" w:hAnsi="Arial" w:cs="Arial"/>
                <w:b/>
                <w:bCs/>
                <w:color w:val="000000"/>
                <w:sz w:val="21"/>
                <w:szCs w:val="21"/>
              </w:rPr>
              <w:t>Федеральное государственное унитарное предприятие</w:t>
            </w:r>
            <w:r>
              <w:rPr>
                <w:rFonts w:ascii="Arial" w:eastAsia="Times New Roman" w:hAnsi="Arial" w:cs="Arial"/>
                <w:b/>
                <w:bCs/>
                <w:color w:val="000000"/>
                <w:sz w:val="21"/>
                <w:szCs w:val="21"/>
              </w:rPr>
              <w:t xml:space="preserve"> </w:t>
            </w:r>
            <w:bookmarkStart w:id="0" w:name="_GoBack"/>
            <w:bookmarkEnd w:id="0"/>
            <w:r w:rsidRPr="00891575">
              <w:rPr>
                <w:rFonts w:ascii="Arial" w:eastAsia="Times New Roman" w:hAnsi="Arial" w:cs="Arial"/>
                <w:b/>
                <w:bCs/>
                <w:color w:val="000000"/>
                <w:spacing w:val="-1"/>
                <w:sz w:val="21"/>
                <w:szCs w:val="21"/>
              </w:rPr>
              <w:t>«Научно-исследовательский центр «Строительство»</w:t>
            </w:r>
          </w:p>
          <w:p w:rsidR="00891575" w:rsidRPr="00891575" w:rsidRDefault="00891575" w:rsidP="00891575">
            <w:pPr>
              <w:spacing w:before="120" w:after="120" w:line="240" w:lineRule="auto"/>
              <w:jc w:val="center"/>
              <w:rPr>
                <w:rFonts w:ascii="Arial" w:eastAsia="Times New Roman" w:hAnsi="Arial" w:cs="Arial"/>
                <w:sz w:val="17"/>
                <w:szCs w:val="17"/>
              </w:rPr>
            </w:pPr>
            <w:r w:rsidRPr="00891575">
              <w:rPr>
                <w:rFonts w:ascii="Arial" w:eastAsia="Times New Roman" w:hAnsi="Arial" w:cs="Arial"/>
                <w:b/>
                <w:bCs/>
                <w:color w:val="000000"/>
                <w:sz w:val="21"/>
                <w:szCs w:val="21"/>
              </w:rPr>
              <w:t>ФГУП «НИЦ «Строительство»</w:t>
            </w:r>
          </w:p>
        </w:tc>
      </w:tr>
    </w:tbl>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bookmarkStart w:id="1" w:name="i11102"/>
      <w:r w:rsidRPr="00891575">
        <w:rPr>
          <w:rFonts w:ascii="Arial" w:eastAsia="Times New Roman" w:hAnsi="Arial" w:cs="Arial"/>
          <w:b/>
          <w:bCs/>
          <w:color w:val="000000"/>
          <w:sz w:val="21"/>
          <w:szCs w:val="21"/>
        </w:rPr>
        <w:t>СТАНДАРТ ОРГАНИЗАЦИИ</w:t>
      </w:r>
      <w:bookmarkEnd w:id="1"/>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5"/>
          <w:szCs w:val="25"/>
        </w:rPr>
        <w:t>ПРИМЕНЕНИЕ АРМАТУРЫ</w:t>
      </w:r>
      <w:r w:rsidRPr="00891575">
        <w:rPr>
          <w:rFonts w:ascii="Arial" w:eastAsia="Times New Roman" w:hAnsi="Arial" w:cs="Arial"/>
          <w:b/>
          <w:bCs/>
          <w:color w:val="000000"/>
          <w:sz w:val="25"/>
          <w:szCs w:val="25"/>
        </w:rPr>
        <w:br/>
        <w:t>КЛАССА А500СП</w:t>
      </w:r>
      <w:r w:rsidRPr="00891575">
        <w:rPr>
          <w:rFonts w:ascii="Arial" w:eastAsia="Times New Roman" w:hAnsi="Arial" w:cs="Arial"/>
          <w:b/>
          <w:bCs/>
          <w:color w:val="000000"/>
          <w:sz w:val="25"/>
          <w:szCs w:val="25"/>
        </w:rPr>
        <w:br/>
        <w:t>В ЖЕЛЕЗОБЕТОННЫХ КОНСТРУКЦИЯХ</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bookmarkStart w:id="2" w:name="i24677"/>
      <w:r w:rsidRPr="00891575">
        <w:rPr>
          <w:rFonts w:ascii="Arial" w:eastAsia="Times New Roman" w:hAnsi="Arial" w:cs="Arial"/>
          <w:b/>
          <w:bCs/>
          <w:color w:val="000000"/>
          <w:sz w:val="25"/>
          <w:szCs w:val="25"/>
        </w:rPr>
        <w:t>СТО 36554501-005-2006</w:t>
      </w:r>
      <w:bookmarkEnd w:id="2"/>
      <w:r w:rsidRPr="00891575">
        <w:rPr>
          <w:rFonts w:ascii="Arial" w:eastAsia="Times New Roman" w:hAnsi="Arial" w:cs="Arial"/>
          <w:b/>
          <w:bCs/>
          <w:color w:val="000000"/>
          <w:sz w:val="25"/>
          <w:szCs w:val="25"/>
        </w:rPr>
        <w:t>*</w:t>
      </w:r>
    </w:p>
    <w:p w:rsidR="00891575" w:rsidRPr="00891575" w:rsidRDefault="00891575" w:rsidP="00891575">
      <w:pPr>
        <w:shd w:val="clear" w:color="auto" w:fill="FCFCFC"/>
        <w:spacing w:before="120" w:after="120" w:line="240" w:lineRule="auto"/>
        <w:jc w:val="center"/>
        <w:rPr>
          <w:rFonts w:ascii="Arial" w:eastAsia="Times New Roman" w:hAnsi="Arial" w:cs="Arial"/>
          <w:b/>
          <w:bCs/>
          <w:color w:val="000000"/>
          <w:sz w:val="21"/>
          <w:szCs w:val="21"/>
        </w:rPr>
      </w:pPr>
      <w:bookmarkStart w:id="3" w:name="i31830"/>
      <w:r w:rsidRPr="00891575">
        <w:rPr>
          <w:rFonts w:ascii="Arial" w:eastAsia="Times New Roman" w:hAnsi="Arial" w:cs="Arial"/>
          <w:b/>
          <w:bCs/>
          <w:color w:val="000000"/>
          <w:spacing w:val="40"/>
          <w:sz w:val="21"/>
          <w:szCs w:val="21"/>
        </w:rPr>
        <w:t>Москва</w:t>
      </w:r>
      <w:r w:rsidRPr="00891575">
        <w:rPr>
          <w:rFonts w:ascii="Arial" w:eastAsia="Times New Roman" w:hAnsi="Arial" w:cs="Arial"/>
          <w:b/>
          <w:bCs/>
          <w:color w:val="000000"/>
          <w:spacing w:val="40"/>
          <w:sz w:val="21"/>
          <w:szCs w:val="21"/>
        </w:rPr>
        <w:br/>
        <w:t>200</w:t>
      </w:r>
      <w:bookmarkEnd w:id="3"/>
      <w:r w:rsidRPr="00891575">
        <w:rPr>
          <w:rFonts w:ascii="Arial" w:eastAsia="Times New Roman" w:hAnsi="Arial" w:cs="Arial"/>
          <w:b/>
          <w:bCs/>
          <w:color w:val="000000"/>
          <w:spacing w:val="40"/>
          <w:sz w:val="21"/>
          <w:szCs w:val="21"/>
        </w:rPr>
        <w:t>8</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Предисловие</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Цели и задачи разработки, а также использования стандартов организаций в РФ установлены Федеральным законом от 24 декабря 2002 г. № 184-ФЗ «О техническом регулировании», а правила разработки и оформления - </w:t>
      </w:r>
      <w:hyperlink r:id="rId6" w:tooltip="Стандартизация в Российской Федерации. Основные положения" w:history="1">
        <w:r w:rsidRPr="00891575">
          <w:rPr>
            <w:rFonts w:ascii="Arial" w:eastAsia="Times New Roman" w:hAnsi="Arial" w:cs="Arial"/>
            <w:color w:val="008000"/>
            <w:sz w:val="21"/>
            <w:szCs w:val="21"/>
          </w:rPr>
          <w:t>ГОСТ Р 1.0-2004</w:t>
        </w:r>
      </w:hyperlink>
      <w:r w:rsidRPr="00891575">
        <w:rPr>
          <w:rFonts w:ascii="Arial" w:eastAsia="Times New Roman" w:hAnsi="Arial" w:cs="Arial"/>
          <w:color w:val="000000"/>
          <w:sz w:val="21"/>
          <w:szCs w:val="21"/>
        </w:rPr>
        <w:t>«Стандартизация в Российской Федерации. Основные положения» и </w:t>
      </w:r>
      <w:hyperlink r:id="rId7" w:tooltip="Стандартизация в Российской Федерации. Стандарты организаций. Общие положения" w:history="1">
        <w:r w:rsidRPr="00891575">
          <w:rPr>
            <w:rFonts w:ascii="Arial" w:eastAsia="Times New Roman" w:hAnsi="Arial" w:cs="Arial"/>
            <w:color w:val="008000"/>
            <w:sz w:val="21"/>
            <w:szCs w:val="21"/>
          </w:rPr>
          <w:t>ГОСТ Р 1.4-2004</w:t>
        </w:r>
      </w:hyperlink>
      <w:r w:rsidRPr="00891575">
        <w:rPr>
          <w:rFonts w:ascii="Arial" w:eastAsia="Times New Roman" w:hAnsi="Arial" w:cs="Arial"/>
          <w:color w:val="000000"/>
          <w:sz w:val="21"/>
          <w:szCs w:val="21"/>
        </w:rPr>
        <w:t>«Стандартизация в Российской Федерации. Стандарты организаций. Общие положения».</w:t>
      </w:r>
    </w:p>
    <w:p w:rsidR="00891575" w:rsidRPr="00891575" w:rsidRDefault="00891575" w:rsidP="00891575">
      <w:pPr>
        <w:keepNext/>
        <w:shd w:val="clear" w:color="auto" w:fill="FCFCFC"/>
        <w:spacing w:before="120" w:after="120" w:line="240" w:lineRule="auto"/>
        <w:jc w:val="center"/>
        <w:outlineLvl w:val="4"/>
        <w:rPr>
          <w:rFonts w:ascii="Arial" w:eastAsia="Times New Roman" w:hAnsi="Arial" w:cs="Arial"/>
          <w:b/>
          <w:bCs/>
          <w:color w:val="000080"/>
          <w:spacing w:val="-7"/>
          <w:sz w:val="21"/>
          <w:szCs w:val="21"/>
        </w:rPr>
      </w:pPr>
      <w:r w:rsidRPr="00891575">
        <w:rPr>
          <w:rFonts w:ascii="Arial" w:eastAsia="Times New Roman" w:hAnsi="Arial" w:cs="Arial"/>
          <w:b/>
          <w:bCs/>
          <w:color w:val="000000"/>
          <w:spacing w:val="-7"/>
          <w:sz w:val="21"/>
          <w:szCs w:val="21"/>
        </w:rPr>
        <w:t>Сведения о стандарте</w:t>
      </w:r>
    </w:p>
    <w:p w:rsidR="00891575" w:rsidRPr="00891575" w:rsidRDefault="00891575" w:rsidP="00891575">
      <w:pPr>
        <w:shd w:val="clear" w:color="auto" w:fill="FFFFFF"/>
        <w:spacing w:before="120"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 xml:space="preserve">1 РАЗРАБОТАН И ВНЕСЕН Центром проектирования и экспертизы НИИЖБ - филиалом ФГУП «НИЦ «СТРОИТЕЛЬСТВО» (д-р </w:t>
      </w:r>
      <w:proofErr w:type="spellStart"/>
      <w:r w:rsidRPr="00891575">
        <w:rPr>
          <w:rFonts w:ascii="Arial" w:eastAsia="Times New Roman" w:hAnsi="Arial" w:cs="Arial"/>
          <w:color w:val="000000"/>
          <w:sz w:val="21"/>
          <w:szCs w:val="21"/>
        </w:rPr>
        <w:t>техн</w:t>
      </w:r>
      <w:proofErr w:type="spellEnd"/>
      <w:r w:rsidRPr="00891575">
        <w:rPr>
          <w:rFonts w:ascii="Arial" w:eastAsia="Times New Roman" w:hAnsi="Arial" w:cs="Arial"/>
          <w:color w:val="000000"/>
          <w:sz w:val="21"/>
          <w:szCs w:val="21"/>
        </w:rPr>
        <w:t>. наук АС. </w:t>
      </w:r>
      <w:proofErr w:type="spellStart"/>
      <w:r w:rsidRPr="00891575">
        <w:rPr>
          <w:rFonts w:ascii="Arial" w:eastAsia="Times New Roman" w:hAnsi="Arial" w:cs="Arial"/>
          <w:i/>
          <w:iCs/>
          <w:color w:val="000000"/>
          <w:sz w:val="21"/>
          <w:szCs w:val="21"/>
        </w:rPr>
        <w:t>Семченков</w:t>
      </w:r>
      <w:proofErr w:type="spellEnd"/>
      <w:r w:rsidRPr="00891575">
        <w:rPr>
          <w:rFonts w:ascii="Arial" w:eastAsia="Times New Roman" w:hAnsi="Arial" w:cs="Arial"/>
          <w:i/>
          <w:iCs/>
          <w:color w:val="000000"/>
          <w:sz w:val="21"/>
          <w:szCs w:val="21"/>
        </w:rPr>
        <w:t>, </w:t>
      </w:r>
      <w:r w:rsidRPr="00891575">
        <w:rPr>
          <w:rFonts w:ascii="Arial" w:eastAsia="Times New Roman" w:hAnsi="Arial" w:cs="Arial"/>
          <w:color w:val="000000"/>
          <w:sz w:val="21"/>
          <w:szCs w:val="21"/>
        </w:rPr>
        <w:t xml:space="preserve">д-р </w:t>
      </w:r>
      <w:proofErr w:type="spellStart"/>
      <w:r w:rsidRPr="00891575">
        <w:rPr>
          <w:rFonts w:ascii="Arial" w:eastAsia="Times New Roman" w:hAnsi="Arial" w:cs="Arial"/>
          <w:color w:val="000000"/>
          <w:sz w:val="21"/>
          <w:szCs w:val="21"/>
        </w:rPr>
        <w:t>техн</w:t>
      </w:r>
      <w:proofErr w:type="spellEnd"/>
      <w:r w:rsidRPr="00891575">
        <w:rPr>
          <w:rFonts w:ascii="Arial" w:eastAsia="Times New Roman" w:hAnsi="Arial" w:cs="Arial"/>
          <w:color w:val="000000"/>
          <w:sz w:val="21"/>
          <w:szCs w:val="21"/>
        </w:rPr>
        <w:t>. наук, проф., член-</w:t>
      </w:r>
      <w:proofErr w:type="spellStart"/>
      <w:r w:rsidRPr="00891575">
        <w:rPr>
          <w:rFonts w:ascii="Arial" w:eastAsia="Times New Roman" w:hAnsi="Arial" w:cs="Arial"/>
          <w:color w:val="000000"/>
          <w:sz w:val="21"/>
          <w:szCs w:val="21"/>
        </w:rPr>
        <w:t>кор</w:t>
      </w:r>
      <w:proofErr w:type="spellEnd"/>
      <w:r w:rsidRPr="00891575">
        <w:rPr>
          <w:rFonts w:ascii="Arial" w:eastAsia="Times New Roman" w:hAnsi="Arial" w:cs="Arial"/>
          <w:color w:val="000000"/>
          <w:sz w:val="21"/>
          <w:szCs w:val="21"/>
        </w:rPr>
        <w:t>. РААСН </w:t>
      </w:r>
      <w:r w:rsidRPr="00891575">
        <w:rPr>
          <w:rFonts w:ascii="Arial" w:eastAsia="Times New Roman" w:hAnsi="Arial" w:cs="Arial"/>
          <w:i/>
          <w:iCs/>
          <w:color w:val="000000"/>
          <w:sz w:val="21"/>
          <w:szCs w:val="21"/>
        </w:rPr>
        <w:t xml:space="preserve">Ю.В. </w:t>
      </w:r>
      <w:proofErr w:type="spellStart"/>
      <w:r w:rsidRPr="00891575">
        <w:rPr>
          <w:rFonts w:ascii="Arial" w:eastAsia="Times New Roman" w:hAnsi="Arial" w:cs="Arial"/>
          <w:i/>
          <w:iCs/>
          <w:color w:val="000000"/>
          <w:sz w:val="21"/>
          <w:szCs w:val="21"/>
        </w:rPr>
        <w:t>Чиненков</w:t>
      </w:r>
      <w:proofErr w:type="spellEnd"/>
      <w:r w:rsidRPr="00891575">
        <w:rPr>
          <w:rFonts w:ascii="Arial" w:eastAsia="Times New Roman" w:hAnsi="Arial" w:cs="Arial"/>
          <w:i/>
          <w:iCs/>
          <w:color w:val="000000"/>
          <w:sz w:val="21"/>
          <w:szCs w:val="21"/>
        </w:rPr>
        <w:t>, </w:t>
      </w:r>
      <w:r w:rsidRPr="00891575">
        <w:rPr>
          <w:rFonts w:ascii="Arial" w:eastAsia="Times New Roman" w:hAnsi="Arial" w:cs="Arial"/>
          <w:color w:val="000000"/>
          <w:sz w:val="21"/>
          <w:szCs w:val="21"/>
        </w:rPr>
        <w:t xml:space="preserve">канд. </w:t>
      </w:r>
      <w:proofErr w:type="spellStart"/>
      <w:r w:rsidRPr="00891575">
        <w:rPr>
          <w:rFonts w:ascii="Arial" w:eastAsia="Times New Roman" w:hAnsi="Arial" w:cs="Arial"/>
          <w:color w:val="000000"/>
          <w:sz w:val="21"/>
          <w:szCs w:val="21"/>
        </w:rPr>
        <w:t>техн</w:t>
      </w:r>
      <w:proofErr w:type="spellEnd"/>
      <w:r w:rsidRPr="00891575">
        <w:rPr>
          <w:rFonts w:ascii="Arial" w:eastAsia="Times New Roman" w:hAnsi="Arial" w:cs="Arial"/>
          <w:color w:val="000000"/>
          <w:sz w:val="21"/>
          <w:szCs w:val="21"/>
        </w:rPr>
        <w:t>. наук, доц. </w:t>
      </w:r>
      <w:r w:rsidRPr="00891575">
        <w:rPr>
          <w:rFonts w:ascii="Arial" w:eastAsia="Times New Roman" w:hAnsi="Arial" w:cs="Arial"/>
          <w:i/>
          <w:iCs/>
          <w:color w:val="000000"/>
          <w:sz w:val="21"/>
          <w:szCs w:val="21"/>
        </w:rPr>
        <w:t xml:space="preserve">И.Н. </w:t>
      </w:r>
      <w:proofErr w:type="spellStart"/>
      <w:r w:rsidRPr="00891575">
        <w:rPr>
          <w:rFonts w:ascii="Arial" w:eastAsia="Times New Roman" w:hAnsi="Arial" w:cs="Arial"/>
          <w:i/>
          <w:iCs/>
          <w:color w:val="000000"/>
          <w:sz w:val="21"/>
          <w:szCs w:val="21"/>
        </w:rPr>
        <w:t>Тихонов,</w:t>
      </w:r>
      <w:r w:rsidRPr="00891575">
        <w:rPr>
          <w:rFonts w:ascii="Arial" w:eastAsia="Times New Roman" w:hAnsi="Arial" w:cs="Arial"/>
          <w:color w:val="000000"/>
          <w:sz w:val="21"/>
          <w:szCs w:val="21"/>
        </w:rPr>
        <w:t>кандидаты</w:t>
      </w:r>
      <w:proofErr w:type="spellEnd"/>
      <w:r w:rsidRPr="00891575">
        <w:rPr>
          <w:rFonts w:ascii="Arial" w:eastAsia="Times New Roman" w:hAnsi="Arial" w:cs="Arial"/>
          <w:color w:val="000000"/>
          <w:sz w:val="21"/>
          <w:szCs w:val="21"/>
        </w:rPr>
        <w:t xml:space="preserve"> </w:t>
      </w:r>
      <w:proofErr w:type="spellStart"/>
      <w:r w:rsidRPr="00891575">
        <w:rPr>
          <w:rFonts w:ascii="Arial" w:eastAsia="Times New Roman" w:hAnsi="Arial" w:cs="Arial"/>
          <w:color w:val="000000"/>
          <w:sz w:val="21"/>
          <w:szCs w:val="21"/>
        </w:rPr>
        <w:t>техн</w:t>
      </w:r>
      <w:proofErr w:type="spellEnd"/>
      <w:r w:rsidRPr="00891575">
        <w:rPr>
          <w:rFonts w:ascii="Arial" w:eastAsia="Times New Roman" w:hAnsi="Arial" w:cs="Arial"/>
          <w:color w:val="000000"/>
          <w:sz w:val="21"/>
          <w:szCs w:val="21"/>
        </w:rPr>
        <w:t>. наук </w:t>
      </w:r>
      <w:r w:rsidRPr="00891575">
        <w:rPr>
          <w:rFonts w:ascii="Arial" w:eastAsia="Times New Roman" w:hAnsi="Arial" w:cs="Arial"/>
          <w:i/>
          <w:iCs/>
          <w:color w:val="000000"/>
          <w:sz w:val="21"/>
          <w:szCs w:val="21"/>
        </w:rPr>
        <w:t xml:space="preserve">Г.Н. Судаков, В.З. Мешков, B.C. </w:t>
      </w:r>
      <w:proofErr w:type="spellStart"/>
      <w:r w:rsidRPr="00891575">
        <w:rPr>
          <w:rFonts w:ascii="Arial" w:eastAsia="Times New Roman" w:hAnsi="Arial" w:cs="Arial"/>
          <w:i/>
          <w:iCs/>
          <w:color w:val="000000"/>
          <w:sz w:val="21"/>
          <w:szCs w:val="21"/>
        </w:rPr>
        <w:t>Гуменюк</w:t>
      </w:r>
      <w:proofErr w:type="spellEnd"/>
      <w:r w:rsidRPr="00891575">
        <w:rPr>
          <w:rFonts w:ascii="Arial" w:eastAsia="Times New Roman" w:hAnsi="Arial" w:cs="Arial"/>
          <w:i/>
          <w:iCs/>
          <w:color w:val="000000"/>
          <w:sz w:val="21"/>
          <w:szCs w:val="21"/>
        </w:rPr>
        <w:t>, </w:t>
      </w:r>
      <w:proofErr w:type="spellStart"/>
      <w:r w:rsidRPr="00891575">
        <w:rPr>
          <w:rFonts w:ascii="Arial" w:eastAsia="Times New Roman" w:hAnsi="Arial" w:cs="Arial"/>
          <w:color w:val="000000"/>
          <w:sz w:val="21"/>
          <w:szCs w:val="21"/>
        </w:rPr>
        <w:t>инж</w:t>
      </w:r>
      <w:proofErr w:type="spellEnd"/>
      <w:r w:rsidRPr="00891575">
        <w:rPr>
          <w:rFonts w:ascii="Arial" w:eastAsia="Times New Roman" w:hAnsi="Arial" w:cs="Arial"/>
          <w:color w:val="000000"/>
          <w:sz w:val="21"/>
          <w:szCs w:val="21"/>
        </w:rPr>
        <w:t>. </w:t>
      </w:r>
      <w:r w:rsidRPr="00891575">
        <w:rPr>
          <w:rFonts w:ascii="Arial" w:eastAsia="Times New Roman" w:hAnsi="Arial" w:cs="Arial"/>
          <w:i/>
          <w:iCs/>
          <w:color w:val="000000"/>
          <w:sz w:val="21"/>
          <w:szCs w:val="21"/>
        </w:rPr>
        <w:t xml:space="preserve">И.Н. Суриков, И.П. Саврасов, О.О. </w:t>
      </w:r>
      <w:proofErr w:type="spellStart"/>
      <w:r w:rsidRPr="00891575">
        <w:rPr>
          <w:rFonts w:ascii="Arial" w:eastAsia="Times New Roman" w:hAnsi="Arial" w:cs="Arial"/>
          <w:i/>
          <w:iCs/>
          <w:color w:val="000000"/>
          <w:sz w:val="21"/>
          <w:szCs w:val="21"/>
        </w:rPr>
        <w:t>Цыба</w:t>
      </w:r>
      <w:proofErr w:type="spellEnd"/>
      <w:r w:rsidRPr="00891575">
        <w:rPr>
          <w:rFonts w:ascii="Arial" w:eastAsia="Times New Roman" w:hAnsi="Arial" w:cs="Arial"/>
          <w:i/>
          <w:iCs/>
          <w:color w:val="000000"/>
          <w:sz w:val="21"/>
          <w:szCs w:val="21"/>
        </w:rPr>
        <w:t>, АЛ. Квасников) </w:t>
      </w:r>
      <w:r w:rsidRPr="00891575">
        <w:rPr>
          <w:rFonts w:ascii="Arial" w:eastAsia="Times New Roman" w:hAnsi="Arial" w:cs="Arial"/>
          <w:color w:val="000000"/>
          <w:sz w:val="21"/>
          <w:szCs w:val="21"/>
        </w:rPr>
        <w:t xml:space="preserve">при участии ФГУП «КТБ ЖБ» (канд. </w:t>
      </w:r>
      <w:proofErr w:type="spellStart"/>
      <w:r w:rsidRPr="00891575">
        <w:rPr>
          <w:rFonts w:ascii="Arial" w:eastAsia="Times New Roman" w:hAnsi="Arial" w:cs="Arial"/>
          <w:color w:val="000000"/>
          <w:sz w:val="21"/>
          <w:szCs w:val="21"/>
        </w:rPr>
        <w:t>техн</w:t>
      </w:r>
      <w:proofErr w:type="spellEnd"/>
      <w:r w:rsidRPr="00891575">
        <w:rPr>
          <w:rFonts w:ascii="Arial" w:eastAsia="Times New Roman" w:hAnsi="Arial" w:cs="Arial"/>
          <w:color w:val="000000"/>
          <w:sz w:val="21"/>
          <w:szCs w:val="21"/>
        </w:rPr>
        <w:t>. наук, доц. </w:t>
      </w:r>
      <w:r w:rsidRPr="00891575">
        <w:rPr>
          <w:rFonts w:ascii="Arial" w:eastAsia="Times New Roman" w:hAnsi="Arial" w:cs="Arial"/>
          <w:i/>
          <w:iCs/>
          <w:color w:val="000000"/>
          <w:sz w:val="21"/>
          <w:szCs w:val="21"/>
        </w:rPr>
        <w:t>И.С Шапиро), </w:t>
      </w:r>
      <w:r w:rsidRPr="00891575">
        <w:rPr>
          <w:rFonts w:ascii="Arial" w:eastAsia="Times New Roman" w:hAnsi="Arial" w:cs="Arial"/>
          <w:color w:val="000000"/>
          <w:sz w:val="21"/>
          <w:szCs w:val="21"/>
        </w:rPr>
        <w:t xml:space="preserve">ОАО «Западно-Сибирский металлургический комбинат» (кандидаты </w:t>
      </w:r>
      <w:proofErr w:type="spellStart"/>
      <w:r w:rsidRPr="00891575">
        <w:rPr>
          <w:rFonts w:ascii="Arial" w:eastAsia="Times New Roman" w:hAnsi="Arial" w:cs="Arial"/>
          <w:color w:val="000000"/>
          <w:sz w:val="21"/>
          <w:szCs w:val="21"/>
        </w:rPr>
        <w:t>техн</w:t>
      </w:r>
      <w:proofErr w:type="spellEnd"/>
      <w:r w:rsidRPr="00891575">
        <w:rPr>
          <w:rFonts w:ascii="Arial" w:eastAsia="Times New Roman" w:hAnsi="Arial" w:cs="Arial"/>
          <w:color w:val="000000"/>
          <w:sz w:val="21"/>
          <w:szCs w:val="21"/>
        </w:rPr>
        <w:t>. наук </w:t>
      </w:r>
      <w:r w:rsidRPr="00891575">
        <w:rPr>
          <w:rFonts w:ascii="Arial" w:eastAsia="Times New Roman" w:hAnsi="Arial" w:cs="Arial"/>
          <w:i/>
          <w:iCs/>
          <w:color w:val="000000"/>
          <w:sz w:val="21"/>
          <w:szCs w:val="21"/>
        </w:rPr>
        <w:t xml:space="preserve">А.В. </w:t>
      </w:r>
      <w:proofErr w:type="spellStart"/>
      <w:r w:rsidRPr="00891575">
        <w:rPr>
          <w:rFonts w:ascii="Arial" w:eastAsia="Times New Roman" w:hAnsi="Arial" w:cs="Arial"/>
          <w:i/>
          <w:iCs/>
          <w:color w:val="000000"/>
          <w:sz w:val="21"/>
          <w:szCs w:val="21"/>
        </w:rPr>
        <w:t>Мокринский</w:t>
      </w:r>
      <w:proofErr w:type="spellEnd"/>
      <w:r w:rsidRPr="00891575">
        <w:rPr>
          <w:rFonts w:ascii="Arial" w:eastAsia="Times New Roman" w:hAnsi="Arial" w:cs="Arial"/>
          <w:i/>
          <w:iCs/>
          <w:color w:val="000000"/>
          <w:sz w:val="21"/>
          <w:szCs w:val="21"/>
        </w:rPr>
        <w:t>, СИ. Морозов, О.Ю. Ефимов)</w:t>
      </w:r>
    </w:p>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b/>
          <w:bCs/>
          <w:color w:val="000000"/>
          <w:sz w:val="21"/>
          <w:szCs w:val="21"/>
        </w:rPr>
        <w:t>(</w:t>
      </w:r>
      <w:hyperlink r:id="rId8" w:tooltip="Поправка к СТО 36554501-005-2006* «Применение арматуры класса А500СП в железобетонных конструкциях»" w:history="1">
        <w:r w:rsidRPr="00891575">
          <w:rPr>
            <w:rFonts w:ascii="Arial" w:eastAsia="Times New Roman" w:hAnsi="Arial" w:cs="Arial"/>
            <w:b/>
            <w:bCs/>
            <w:color w:val="008000"/>
            <w:sz w:val="21"/>
            <w:szCs w:val="21"/>
          </w:rPr>
          <w:t>Поправка</w:t>
        </w:r>
      </w:hyperlink>
      <w:r w:rsidRPr="00891575">
        <w:rPr>
          <w:rFonts w:ascii="Arial" w:eastAsia="Times New Roman" w:hAnsi="Arial" w:cs="Arial"/>
          <w:b/>
          <w:bCs/>
          <w:color w:val="000000"/>
          <w:sz w:val="21"/>
          <w:szCs w:val="21"/>
        </w:rPr>
        <w:t>).</w:t>
      </w:r>
    </w:p>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2 РЕКОМЕНДОВАН К ПРИМЕНЕНИЮ Научно-техническим советом ФГУП «НИЦ «Строительство» (протокол № 2 от 22 марта 2006 г.)</w:t>
      </w:r>
    </w:p>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3 УТВЕРЖДЕН И ВВЕДЕН В ДЕЙСТВИЕ приказом </w:t>
      </w:r>
      <w:proofErr w:type="spellStart"/>
      <w:r w:rsidRPr="00891575">
        <w:rPr>
          <w:rFonts w:ascii="Arial" w:eastAsia="Times New Roman" w:hAnsi="Arial" w:cs="Arial"/>
          <w:color w:val="000000"/>
          <w:sz w:val="21"/>
          <w:szCs w:val="21"/>
        </w:rPr>
        <w:t>и.о</w:t>
      </w:r>
      <w:proofErr w:type="spellEnd"/>
      <w:r w:rsidRPr="00891575">
        <w:rPr>
          <w:rFonts w:ascii="Arial" w:eastAsia="Times New Roman" w:hAnsi="Arial" w:cs="Arial"/>
          <w:color w:val="000000"/>
          <w:sz w:val="21"/>
          <w:szCs w:val="21"/>
        </w:rPr>
        <w:t>. генерального директора ФГУП «НИЦ «Строительство» от 6 июля 2006 г. № 97</w:t>
      </w:r>
    </w:p>
    <w:p w:rsidR="00891575" w:rsidRPr="00891575" w:rsidRDefault="00891575" w:rsidP="00891575">
      <w:pPr>
        <w:shd w:val="clear" w:color="auto" w:fill="FFFFFF"/>
        <w:spacing w:before="120"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4 СТАНДАРТ ГАРМОНИЗИРОВАН с основными положениями европейских норм</w:t>
      </w:r>
    </w:p>
    <w:p w:rsidR="00891575" w:rsidRPr="00891575" w:rsidRDefault="00891575" w:rsidP="00891575">
      <w:pPr>
        <w:shd w:val="clear" w:color="auto" w:fill="FFFFFF"/>
        <w:spacing w:before="120"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5 ВВЕДЕН ВПЕРВЫЕ</w:t>
      </w:r>
    </w:p>
    <w:p w:rsidR="00891575" w:rsidRPr="00891575" w:rsidRDefault="00891575" w:rsidP="00891575">
      <w:pPr>
        <w:shd w:val="clear" w:color="auto" w:fill="FFFFFF"/>
        <w:spacing w:before="120"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Замечания и предложения следует направлять в НИИЖБ - филиал ФГУП «НИЦ «Строительство» (тел./факс (495) 174-75-09, (495) 174-75-08; тел: (495) 174-74-49, 174-74-75; e-</w:t>
      </w:r>
      <w:proofErr w:type="spellStart"/>
      <w:r w:rsidRPr="00891575">
        <w:rPr>
          <w:rFonts w:ascii="Arial" w:eastAsia="Times New Roman" w:hAnsi="Arial" w:cs="Arial"/>
          <w:color w:val="000000"/>
          <w:sz w:val="21"/>
          <w:szCs w:val="21"/>
        </w:rPr>
        <w:t>mail</w:t>
      </w:r>
      <w:proofErr w:type="spellEnd"/>
      <w:r w:rsidRPr="00891575">
        <w:rPr>
          <w:rFonts w:ascii="Arial" w:eastAsia="Times New Roman" w:hAnsi="Arial" w:cs="Arial"/>
          <w:color w:val="000000"/>
          <w:sz w:val="21"/>
          <w:szCs w:val="21"/>
        </w:rPr>
        <w:t>: 23nir@niizhb.ru; Россия, 109428, Москва, 2-я Институтская ул., дом 6).</w:t>
      </w:r>
    </w:p>
    <w:p w:rsidR="00891575" w:rsidRPr="00891575" w:rsidRDefault="00891575" w:rsidP="00891575">
      <w:pPr>
        <w:shd w:val="clear" w:color="auto" w:fill="FFFFFF"/>
        <w:spacing w:before="120" w:after="0" w:line="240" w:lineRule="auto"/>
        <w:ind w:firstLine="284"/>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Внимание!</w:t>
      </w:r>
    </w:p>
    <w:p w:rsidR="00891575" w:rsidRPr="00891575" w:rsidRDefault="00891575" w:rsidP="00891575">
      <w:pPr>
        <w:shd w:val="clear" w:color="auto" w:fill="FCFCFC"/>
        <w:spacing w:before="120" w:after="0" w:line="240" w:lineRule="auto"/>
        <w:ind w:firstLine="284"/>
        <w:jc w:val="both"/>
        <w:rPr>
          <w:rFonts w:ascii="Arial" w:eastAsia="Times New Roman" w:hAnsi="Arial" w:cs="Arial"/>
          <w:b/>
          <w:bCs/>
          <w:color w:val="000000"/>
          <w:sz w:val="21"/>
          <w:szCs w:val="21"/>
        </w:rPr>
      </w:pPr>
      <w:r w:rsidRPr="00891575">
        <w:rPr>
          <w:rFonts w:ascii="Arial" w:eastAsia="Times New Roman" w:hAnsi="Arial" w:cs="Arial"/>
          <w:b/>
          <w:bCs/>
          <w:color w:val="000000"/>
          <w:sz w:val="21"/>
          <w:szCs w:val="21"/>
        </w:rPr>
        <w:t xml:space="preserve">В СТО 36554501-005-2006* внесено изменение, утвержденное приказом </w:t>
      </w:r>
      <w:proofErr w:type="spellStart"/>
      <w:r w:rsidRPr="00891575">
        <w:rPr>
          <w:rFonts w:ascii="Arial" w:eastAsia="Times New Roman" w:hAnsi="Arial" w:cs="Arial"/>
          <w:b/>
          <w:bCs/>
          <w:color w:val="000000"/>
          <w:sz w:val="21"/>
          <w:szCs w:val="21"/>
        </w:rPr>
        <w:t>и.о</w:t>
      </w:r>
      <w:proofErr w:type="spellEnd"/>
      <w:r w:rsidRPr="00891575">
        <w:rPr>
          <w:rFonts w:ascii="Arial" w:eastAsia="Times New Roman" w:hAnsi="Arial" w:cs="Arial"/>
          <w:b/>
          <w:bCs/>
          <w:color w:val="000000"/>
          <w:sz w:val="21"/>
          <w:szCs w:val="21"/>
        </w:rPr>
        <w:t>. генерального директора ФГУП «НИЦ «Строительство» № 35 от 26 февраля 2008 г.</w:t>
      </w:r>
    </w:p>
    <w:p w:rsidR="00891575" w:rsidRPr="00891575" w:rsidRDefault="00891575" w:rsidP="00891575">
      <w:pPr>
        <w:keepNext/>
        <w:shd w:val="clear" w:color="auto" w:fill="FCFCFC"/>
        <w:spacing w:before="120" w:after="120" w:line="240" w:lineRule="auto"/>
        <w:jc w:val="center"/>
        <w:outlineLvl w:val="3"/>
        <w:rPr>
          <w:rFonts w:ascii="Arial" w:eastAsia="Times New Roman" w:hAnsi="Arial" w:cs="Arial"/>
          <w:b/>
          <w:bCs/>
          <w:color w:val="000080"/>
          <w:sz w:val="21"/>
          <w:szCs w:val="21"/>
        </w:rPr>
      </w:pPr>
      <w:bookmarkStart w:id="4" w:name="i41604"/>
      <w:r w:rsidRPr="00891575">
        <w:rPr>
          <w:rFonts w:ascii="Arial" w:eastAsia="Times New Roman" w:hAnsi="Arial" w:cs="Arial"/>
          <w:b/>
          <w:bCs/>
          <w:color w:val="000000"/>
          <w:sz w:val="21"/>
          <w:szCs w:val="21"/>
        </w:rPr>
        <w:t>Содержание</w:t>
      </w:r>
      <w:bookmarkEnd w:id="4"/>
    </w:p>
    <w:tbl>
      <w:tblPr>
        <w:tblW w:w="0" w:type="auto"/>
        <w:jc w:val="center"/>
        <w:tblCellMar>
          <w:left w:w="0" w:type="dxa"/>
          <w:right w:w="0" w:type="dxa"/>
        </w:tblCellMar>
        <w:tblLook w:val="04A0" w:firstRow="1" w:lastRow="0" w:firstColumn="1" w:lastColumn="0" w:noHBand="0" w:noVBand="1"/>
      </w:tblPr>
      <w:tblGrid>
        <w:gridCol w:w="9240"/>
      </w:tblGrid>
      <w:tr w:rsidR="00891575" w:rsidRPr="00891575" w:rsidTr="00891575">
        <w:trPr>
          <w:jc w:val="center"/>
        </w:trPr>
        <w:tc>
          <w:tcPr>
            <w:tcW w:w="9240" w:type="dxa"/>
            <w:tcMar>
              <w:top w:w="0" w:type="dxa"/>
              <w:left w:w="108" w:type="dxa"/>
              <w:bottom w:w="0" w:type="dxa"/>
              <w:right w:w="108" w:type="dxa"/>
            </w:tcMar>
            <w:hideMark/>
          </w:tcPr>
          <w:p w:rsidR="00891575" w:rsidRPr="00891575" w:rsidRDefault="00891575" w:rsidP="00891575">
            <w:pPr>
              <w:spacing w:after="0" w:line="240" w:lineRule="auto"/>
              <w:rPr>
                <w:rFonts w:ascii="Arial" w:eastAsia="Times New Roman" w:hAnsi="Arial" w:cs="Arial"/>
                <w:sz w:val="17"/>
                <w:szCs w:val="17"/>
              </w:rPr>
            </w:pPr>
            <w:hyperlink r:id="rId9" w:anchor="i54890" w:history="1">
              <w:r w:rsidRPr="00891575">
                <w:rPr>
                  <w:rFonts w:ascii="Arial" w:eastAsia="Times New Roman" w:hAnsi="Arial" w:cs="Arial"/>
                  <w:color w:val="008000"/>
                  <w:sz w:val="21"/>
                  <w:szCs w:val="21"/>
                  <w:u w:val="single"/>
                </w:rPr>
                <w:t>1 Область применения</w:t>
              </w:r>
            </w:hyperlink>
          </w:p>
          <w:p w:rsidR="00891575" w:rsidRPr="00891575" w:rsidRDefault="00891575" w:rsidP="00891575">
            <w:pPr>
              <w:spacing w:after="0" w:line="240" w:lineRule="auto"/>
              <w:rPr>
                <w:rFonts w:ascii="Arial" w:eastAsia="Times New Roman" w:hAnsi="Arial" w:cs="Arial"/>
                <w:sz w:val="17"/>
                <w:szCs w:val="17"/>
              </w:rPr>
            </w:pPr>
            <w:hyperlink r:id="rId10" w:anchor="i61408" w:history="1">
              <w:r w:rsidRPr="00891575">
                <w:rPr>
                  <w:rFonts w:ascii="Arial" w:eastAsia="Times New Roman" w:hAnsi="Arial" w:cs="Arial"/>
                  <w:color w:val="008000"/>
                  <w:sz w:val="21"/>
                  <w:szCs w:val="21"/>
                  <w:u w:val="single"/>
                </w:rPr>
                <w:t>2* Нормативные ссылки</w:t>
              </w:r>
            </w:hyperlink>
          </w:p>
          <w:p w:rsidR="00891575" w:rsidRPr="00891575" w:rsidRDefault="00891575" w:rsidP="00891575">
            <w:pPr>
              <w:spacing w:after="0" w:line="240" w:lineRule="auto"/>
              <w:rPr>
                <w:rFonts w:ascii="Arial" w:eastAsia="Times New Roman" w:hAnsi="Arial" w:cs="Arial"/>
                <w:sz w:val="17"/>
                <w:szCs w:val="17"/>
              </w:rPr>
            </w:pPr>
            <w:hyperlink r:id="rId11" w:anchor="i77776" w:history="1">
              <w:r w:rsidRPr="00891575">
                <w:rPr>
                  <w:rFonts w:ascii="Arial" w:eastAsia="Times New Roman" w:hAnsi="Arial" w:cs="Arial"/>
                  <w:color w:val="008000"/>
                  <w:sz w:val="21"/>
                  <w:szCs w:val="21"/>
                  <w:u w:val="single"/>
                </w:rPr>
                <w:t>3 Основные термины и определения</w:t>
              </w:r>
            </w:hyperlink>
          </w:p>
          <w:p w:rsidR="00891575" w:rsidRPr="00891575" w:rsidRDefault="00891575" w:rsidP="00891575">
            <w:pPr>
              <w:spacing w:after="0" w:line="240" w:lineRule="auto"/>
              <w:rPr>
                <w:rFonts w:ascii="Arial" w:eastAsia="Times New Roman" w:hAnsi="Arial" w:cs="Arial"/>
                <w:sz w:val="17"/>
                <w:szCs w:val="17"/>
              </w:rPr>
            </w:pPr>
            <w:hyperlink r:id="rId12" w:anchor="i86031" w:history="1">
              <w:r w:rsidRPr="00891575">
                <w:rPr>
                  <w:rFonts w:ascii="Arial" w:eastAsia="Times New Roman" w:hAnsi="Arial" w:cs="Arial"/>
                  <w:color w:val="008000"/>
                  <w:sz w:val="21"/>
                  <w:szCs w:val="21"/>
                  <w:u w:val="single"/>
                </w:rPr>
                <w:t>4 Общие требования к бетонным и железобетонным конструкциям</w:t>
              </w:r>
            </w:hyperlink>
          </w:p>
          <w:p w:rsidR="00891575" w:rsidRPr="00891575" w:rsidRDefault="00891575" w:rsidP="00891575">
            <w:pPr>
              <w:spacing w:after="0" w:line="240" w:lineRule="auto"/>
              <w:rPr>
                <w:rFonts w:ascii="Arial" w:eastAsia="Times New Roman" w:hAnsi="Arial" w:cs="Arial"/>
                <w:sz w:val="17"/>
                <w:szCs w:val="17"/>
              </w:rPr>
            </w:pPr>
            <w:hyperlink r:id="rId13" w:anchor="i98537" w:history="1">
              <w:r w:rsidRPr="00891575">
                <w:rPr>
                  <w:rFonts w:ascii="Arial" w:eastAsia="Times New Roman" w:hAnsi="Arial" w:cs="Arial"/>
                  <w:color w:val="008000"/>
                  <w:sz w:val="21"/>
                  <w:szCs w:val="21"/>
                  <w:u w:val="single"/>
                </w:rPr>
                <w:t>5 Материалы для железобетонных конструкций с арматурой класса А500СП</w:t>
              </w:r>
            </w:hyperlink>
          </w:p>
          <w:p w:rsidR="00891575" w:rsidRPr="00891575" w:rsidRDefault="00891575" w:rsidP="00891575">
            <w:pPr>
              <w:spacing w:after="0" w:line="240" w:lineRule="auto"/>
              <w:rPr>
                <w:rFonts w:ascii="Arial" w:eastAsia="Times New Roman" w:hAnsi="Arial" w:cs="Arial"/>
                <w:sz w:val="17"/>
                <w:szCs w:val="17"/>
              </w:rPr>
            </w:pPr>
            <w:hyperlink r:id="rId14" w:anchor="i107046" w:history="1">
              <w:r w:rsidRPr="00891575">
                <w:rPr>
                  <w:rFonts w:ascii="Arial" w:eastAsia="Times New Roman" w:hAnsi="Arial" w:cs="Arial"/>
                  <w:color w:val="008000"/>
                  <w:sz w:val="21"/>
                  <w:szCs w:val="21"/>
                  <w:u w:val="single"/>
                </w:rPr>
                <w:t>6 Расчет железобетонных конструкций</w:t>
              </w:r>
            </w:hyperlink>
          </w:p>
          <w:p w:rsidR="00891575" w:rsidRPr="00891575" w:rsidRDefault="00891575" w:rsidP="00891575">
            <w:pPr>
              <w:spacing w:after="0" w:line="240" w:lineRule="auto"/>
              <w:rPr>
                <w:rFonts w:ascii="Arial" w:eastAsia="Times New Roman" w:hAnsi="Arial" w:cs="Arial"/>
                <w:sz w:val="17"/>
                <w:szCs w:val="17"/>
              </w:rPr>
            </w:pPr>
            <w:hyperlink r:id="rId15" w:anchor="i115524" w:history="1">
              <w:r w:rsidRPr="00891575">
                <w:rPr>
                  <w:rFonts w:ascii="Arial" w:eastAsia="Times New Roman" w:hAnsi="Arial" w:cs="Arial"/>
                  <w:color w:val="008000"/>
                  <w:sz w:val="21"/>
                  <w:szCs w:val="21"/>
                  <w:u w:val="single"/>
                </w:rPr>
                <w:t>7 Конструктивные требования</w:t>
              </w:r>
            </w:hyperlink>
          </w:p>
          <w:p w:rsidR="00891575" w:rsidRPr="00891575" w:rsidRDefault="00891575" w:rsidP="00891575">
            <w:pPr>
              <w:spacing w:after="0" w:line="240" w:lineRule="auto"/>
              <w:rPr>
                <w:rFonts w:ascii="Arial" w:eastAsia="Times New Roman" w:hAnsi="Arial" w:cs="Arial"/>
                <w:sz w:val="17"/>
                <w:szCs w:val="17"/>
              </w:rPr>
            </w:pPr>
            <w:hyperlink r:id="rId16" w:anchor="i151195" w:history="1">
              <w:r w:rsidRPr="00891575">
                <w:rPr>
                  <w:rFonts w:ascii="Arial" w:eastAsia="Times New Roman" w:hAnsi="Arial" w:cs="Arial"/>
                  <w:color w:val="008000"/>
                  <w:sz w:val="21"/>
                  <w:szCs w:val="21"/>
                  <w:u w:val="single"/>
                </w:rPr>
                <w:t>8 Технологические требования 1</w:t>
              </w:r>
            </w:hyperlink>
          </w:p>
          <w:p w:rsidR="00891575" w:rsidRPr="00891575" w:rsidRDefault="00891575" w:rsidP="00891575">
            <w:pPr>
              <w:spacing w:after="0" w:line="240" w:lineRule="auto"/>
              <w:rPr>
                <w:rFonts w:ascii="Arial" w:eastAsia="Times New Roman" w:hAnsi="Arial" w:cs="Arial"/>
                <w:sz w:val="17"/>
                <w:szCs w:val="17"/>
              </w:rPr>
            </w:pPr>
            <w:hyperlink r:id="rId17" w:anchor="i187032" w:history="1">
              <w:r w:rsidRPr="00891575">
                <w:rPr>
                  <w:rFonts w:ascii="Arial" w:eastAsia="Times New Roman" w:hAnsi="Arial" w:cs="Arial"/>
                  <w:color w:val="008000"/>
                  <w:sz w:val="21"/>
                  <w:szCs w:val="21"/>
                  <w:u w:val="single"/>
                </w:rPr>
                <w:t xml:space="preserve">9* Приемка и входной контроль качества у потребителя арматуры класса А500СП. </w:t>
              </w:r>
              <w:r w:rsidRPr="00891575">
                <w:rPr>
                  <w:rFonts w:ascii="Arial" w:eastAsia="Times New Roman" w:hAnsi="Arial" w:cs="Arial"/>
                  <w:color w:val="008000"/>
                  <w:sz w:val="21"/>
                  <w:szCs w:val="21"/>
                  <w:u w:val="single"/>
                </w:rPr>
                <w:lastRenderedPageBreak/>
                <w:t>Контроль качества образцов сварных соединений</w:t>
              </w:r>
            </w:hyperlink>
          </w:p>
          <w:p w:rsidR="00891575" w:rsidRPr="00891575" w:rsidRDefault="00891575" w:rsidP="00891575">
            <w:pPr>
              <w:spacing w:after="0" w:line="240" w:lineRule="auto"/>
              <w:rPr>
                <w:rFonts w:ascii="Arial" w:eastAsia="Times New Roman" w:hAnsi="Arial" w:cs="Arial"/>
                <w:sz w:val="17"/>
                <w:szCs w:val="17"/>
              </w:rPr>
            </w:pPr>
            <w:hyperlink r:id="rId18" w:anchor="i212328" w:history="1">
              <w:r w:rsidRPr="00891575">
                <w:rPr>
                  <w:rFonts w:ascii="Arial" w:eastAsia="Times New Roman" w:hAnsi="Arial" w:cs="Arial"/>
                  <w:color w:val="008000"/>
                  <w:sz w:val="21"/>
                  <w:szCs w:val="21"/>
                  <w:u w:val="single"/>
                </w:rPr>
                <w:t>ПРИЛОЖЕНИЕ</w:t>
              </w:r>
            </w:hyperlink>
            <w:r w:rsidRPr="00891575">
              <w:rPr>
                <w:rFonts w:ascii="Arial" w:eastAsia="Times New Roman" w:hAnsi="Arial" w:cs="Arial"/>
                <w:color w:val="0000FF"/>
                <w:sz w:val="21"/>
                <w:szCs w:val="21"/>
                <w:u w:val="single"/>
              </w:rPr>
              <w:t> </w:t>
            </w:r>
            <w:hyperlink r:id="rId19" w:anchor="i228343" w:history="1">
              <w:r w:rsidRPr="00891575">
                <w:rPr>
                  <w:rFonts w:ascii="Arial" w:eastAsia="Times New Roman" w:hAnsi="Arial" w:cs="Arial"/>
                  <w:color w:val="008000"/>
                  <w:sz w:val="21"/>
                  <w:szCs w:val="21"/>
                  <w:u w:val="single"/>
                </w:rPr>
                <w:t>ТУ 14-1-5526-2006 (С изменением № 1)</w:t>
              </w:r>
            </w:hyperlink>
          </w:p>
        </w:tc>
      </w:tr>
    </w:tbl>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lastRenderedPageBreak/>
        <w:t>Введение</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СТО 36554501-005-2006* является переизданием СТО 36554501-005-2006 с изменениями и дополнениями, отражающими опыт применения, накопленный за время действия документа, расширение до диаметра 40 мм производимого сортамента арматуры класса А500СП с соответствующим изменением </w:t>
      </w:r>
      <w:hyperlink r:id="rId20" w:tooltip="Прокат арматурный класса А500СП с эффективным периодическим профилем. Технические условия" w:history="1">
        <w:r w:rsidRPr="00891575">
          <w:rPr>
            <w:rFonts w:ascii="Arial" w:eastAsia="Times New Roman" w:hAnsi="Arial" w:cs="Arial"/>
            <w:color w:val="008000"/>
            <w:sz w:val="21"/>
            <w:szCs w:val="21"/>
            <w:u w:val="single"/>
          </w:rPr>
          <w:t>ТУ 14-1-5526-2006</w:t>
        </w:r>
      </w:hyperlink>
      <w:r w:rsidRPr="00891575">
        <w:rPr>
          <w:rFonts w:ascii="Arial" w:eastAsia="Times New Roman" w:hAnsi="Arial" w:cs="Arial"/>
          <w:color w:val="000000"/>
          <w:sz w:val="21"/>
          <w:szCs w:val="21"/>
        </w:rPr>
        <w:t>. Исправлены также некоторые редакционные недостатки текста и опечатки. Разделы, пункты, таблицы, в которые внесены изменения, отмечены звездочкой.</w:t>
      </w:r>
    </w:p>
    <w:p w:rsidR="00891575" w:rsidRPr="00891575" w:rsidRDefault="00891575" w:rsidP="00891575">
      <w:pPr>
        <w:shd w:val="clear" w:color="auto" w:fill="FCFCFC"/>
        <w:spacing w:before="120" w:after="120" w:line="240" w:lineRule="auto"/>
        <w:jc w:val="right"/>
        <w:rPr>
          <w:rFonts w:ascii="Arial" w:eastAsia="Times New Roman" w:hAnsi="Arial" w:cs="Arial"/>
          <w:b/>
          <w:bCs/>
          <w:color w:val="000000"/>
          <w:spacing w:val="-2"/>
          <w:sz w:val="21"/>
          <w:szCs w:val="21"/>
        </w:rPr>
      </w:pPr>
      <w:r w:rsidRPr="00891575">
        <w:rPr>
          <w:rFonts w:ascii="Arial" w:eastAsia="Times New Roman" w:hAnsi="Arial" w:cs="Arial"/>
          <w:b/>
          <w:bCs/>
          <w:color w:val="000000"/>
          <w:spacing w:val="-2"/>
          <w:sz w:val="21"/>
          <w:szCs w:val="21"/>
        </w:rPr>
        <w:t>СТО 36554501-005-2006*</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СТАНДАРТ ОРГАНИЗАЦИИ</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ПРИМЕНЕНИЕ АРМАТУРЫ КЛАССА А500СП</w:t>
      </w:r>
      <w:r w:rsidRPr="00891575">
        <w:rPr>
          <w:rFonts w:ascii="Arial" w:eastAsia="Times New Roman" w:hAnsi="Arial" w:cs="Arial"/>
          <w:b/>
          <w:bCs/>
          <w:color w:val="000000"/>
          <w:sz w:val="21"/>
          <w:szCs w:val="21"/>
        </w:rPr>
        <w:br/>
        <w:t>В ЖЕЛЕЗОБЕТОННЫХ КОНСТРУКЦИЯХ</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lang w:val="en-US"/>
        </w:rPr>
      </w:pPr>
      <w:r w:rsidRPr="00891575">
        <w:rPr>
          <w:rFonts w:ascii="Arial" w:eastAsia="Times New Roman" w:hAnsi="Arial" w:cs="Arial"/>
          <w:b/>
          <w:bCs/>
          <w:color w:val="000000"/>
          <w:sz w:val="21"/>
          <w:szCs w:val="21"/>
          <w:lang w:val="en-US"/>
        </w:rPr>
        <w:t>APPLICATION OF HOT ROLLED DEFORMED REINFORCING BARS</w:t>
      </w:r>
      <w:r w:rsidRPr="00891575">
        <w:rPr>
          <w:rFonts w:ascii="Arial" w:eastAsia="Times New Roman" w:hAnsi="Arial" w:cs="Arial"/>
          <w:b/>
          <w:bCs/>
          <w:color w:val="000000"/>
          <w:sz w:val="21"/>
          <w:szCs w:val="21"/>
          <w:lang w:val="en-US"/>
        </w:rPr>
        <w:br/>
        <w:t>OF A500SP (</w:t>
      </w:r>
      <w:r w:rsidRPr="00891575">
        <w:rPr>
          <w:rFonts w:ascii="Arial" w:eastAsia="Times New Roman" w:hAnsi="Arial" w:cs="Arial"/>
          <w:b/>
          <w:bCs/>
          <w:color w:val="000000"/>
          <w:sz w:val="21"/>
          <w:szCs w:val="21"/>
        </w:rPr>
        <w:t>А</w:t>
      </w:r>
      <w:r w:rsidRPr="00891575">
        <w:rPr>
          <w:rFonts w:ascii="Arial" w:eastAsia="Times New Roman" w:hAnsi="Arial" w:cs="Arial"/>
          <w:b/>
          <w:bCs/>
          <w:color w:val="000000"/>
          <w:sz w:val="21"/>
          <w:szCs w:val="21"/>
          <w:lang w:val="en-US"/>
        </w:rPr>
        <w:t>500</w:t>
      </w:r>
      <w:r w:rsidRPr="00891575">
        <w:rPr>
          <w:rFonts w:ascii="Arial" w:eastAsia="Times New Roman" w:hAnsi="Arial" w:cs="Arial"/>
          <w:b/>
          <w:bCs/>
          <w:color w:val="000000"/>
          <w:sz w:val="21"/>
          <w:szCs w:val="21"/>
        </w:rPr>
        <w:t>СП</w:t>
      </w:r>
      <w:r w:rsidRPr="00891575">
        <w:rPr>
          <w:rFonts w:ascii="Arial" w:eastAsia="Times New Roman" w:hAnsi="Arial" w:cs="Arial"/>
          <w:b/>
          <w:bCs/>
          <w:color w:val="000000"/>
          <w:sz w:val="21"/>
          <w:szCs w:val="21"/>
          <w:lang w:val="en-US"/>
        </w:rPr>
        <w:t>) STRENGTH CLASS IN CONCRETE STRUCTURES</w:t>
      </w:r>
    </w:p>
    <w:p w:rsidR="00891575" w:rsidRPr="00891575" w:rsidRDefault="00891575" w:rsidP="00891575">
      <w:pPr>
        <w:shd w:val="clear" w:color="auto" w:fill="FCFCFC"/>
        <w:spacing w:before="120" w:after="120" w:line="240" w:lineRule="auto"/>
        <w:jc w:val="right"/>
        <w:rPr>
          <w:rFonts w:ascii="Arial" w:eastAsia="Times New Roman" w:hAnsi="Arial" w:cs="Arial"/>
          <w:b/>
          <w:bCs/>
          <w:color w:val="000000"/>
          <w:spacing w:val="-2"/>
          <w:sz w:val="21"/>
          <w:szCs w:val="21"/>
        </w:rPr>
      </w:pPr>
      <w:r w:rsidRPr="00891575">
        <w:rPr>
          <w:rFonts w:ascii="Arial" w:eastAsia="Times New Roman" w:hAnsi="Arial" w:cs="Arial"/>
          <w:b/>
          <w:bCs/>
          <w:color w:val="000000"/>
          <w:spacing w:val="-2"/>
          <w:sz w:val="21"/>
          <w:szCs w:val="21"/>
        </w:rPr>
        <w:t>Дата введения 2006-07-15</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5" w:name="i54890"/>
      <w:r w:rsidRPr="00891575">
        <w:rPr>
          <w:rFonts w:ascii="Arial" w:eastAsia="Times New Roman" w:hAnsi="Arial" w:cs="Arial"/>
          <w:b/>
          <w:bCs/>
          <w:color w:val="000000"/>
          <w:kern w:val="36"/>
          <w:sz w:val="21"/>
          <w:szCs w:val="21"/>
        </w:rPr>
        <w:t>1 Область применения</w:t>
      </w:r>
      <w:bookmarkEnd w:id="5"/>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1.1* Настоящий стандарт распространяется на проектирование и технологию производства арматурных работ для железобетонных строительных конструкций без предварительного натяжения, выполненных с применением </w:t>
      </w:r>
      <w:proofErr w:type="spellStart"/>
      <w:r w:rsidRPr="00891575">
        <w:rPr>
          <w:rFonts w:ascii="Arial" w:eastAsia="Times New Roman" w:hAnsi="Arial" w:cs="Arial"/>
          <w:color w:val="000000"/>
          <w:sz w:val="21"/>
          <w:szCs w:val="21"/>
        </w:rPr>
        <w:t>термомеханически</w:t>
      </w:r>
      <w:proofErr w:type="spellEnd"/>
      <w:r w:rsidRPr="00891575">
        <w:rPr>
          <w:rFonts w:ascii="Arial" w:eastAsia="Times New Roman" w:hAnsi="Arial" w:cs="Arial"/>
          <w:color w:val="000000"/>
          <w:sz w:val="21"/>
          <w:szCs w:val="21"/>
        </w:rPr>
        <w:t xml:space="preserve"> упрочненной арматурной стали класса А500СП (</w:t>
      </w:r>
      <w:hyperlink r:id="rId21" w:tooltip="Прокат арматурный класса А500СП с эффективным периодическим профилем. Технические условия" w:history="1">
        <w:r w:rsidRPr="00891575">
          <w:rPr>
            <w:rFonts w:ascii="Arial" w:eastAsia="Times New Roman" w:hAnsi="Arial" w:cs="Arial"/>
            <w:color w:val="008000"/>
            <w:sz w:val="21"/>
            <w:szCs w:val="21"/>
            <w:u w:val="single"/>
          </w:rPr>
          <w:t>ТУ 14-1-5526-2006</w:t>
        </w:r>
      </w:hyperlink>
      <w:r w:rsidRPr="00891575">
        <w:rPr>
          <w:rFonts w:ascii="Arial" w:eastAsia="Times New Roman" w:hAnsi="Arial" w:cs="Arial"/>
          <w:color w:val="000000"/>
          <w:sz w:val="21"/>
          <w:szCs w:val="21"/>
        </w:rPr>
        <w:t> с изм. № 1), предназначенных для эксплуатации в климатических условиях Российской Федерации в средах с неагрессивной и слабоагрессивной степенью воздействия при статическом приложении нагрузки. При специальном обосновании возможно применение арматуры класса А500СП и в качестве предварительно напряженной арматуры.</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1.2* Применение стандарта распространяется на конструкции, проектируемые в соответствии со Сводами правил </w:t>
      </w:r>
      <w:hyperlink r:id="rId22" w:tooltip="Бетонные и железобетонные конструкции без предварительного напряжения арматуры" w:history="1">
        <w:r w:rsidRPr="00891575">
          <w:rPr>
            <w:rFonts w:ascii="Arial" w:eastAsia="Times New Roman" w:hAnsi="Arial" w:cs="Arial"/>
            <w:color w:val="008000"/>
            <w:sz w:val="21"/>
            <w:szCs w:val="21"/>
            <w:u w:val="single"/>
          </w:rPr>
          <w:t>СП 52-101</w:t>
        </w:r>
      </w:hyperlink>
      <w:r w:rsidRPr="00891575">
        <w:rPr>
          <w:rFonts w:ascii="Arial" w:eastAsia="Times New Roman" w:hAnsi="Arial" w:cs="Arial"/>
          <w:color w:val="000000"/>
          <w:sz w:val="21"/>
          <w:szCs w:val="21"/>
        </w:rPr>
        <w:t>, </w:t>
      </w:r>
      <w:hyperlink r:id="rId23" w:tooltip="Предварительно напряженные железобетонные конструкции" w:history="1">
        <w:r w:rsidRPr="00891575">
          <w:rPr>
            <w:rFonts w:ascii="Arial" w:eastAsia="Times New Roman" w:hAnsi="Arial" w:cs="Arial"/>
            <w:color w:val="008000"/>
            <w:sz w:val="21"/>
            <w:szCs w:val="21"/>
            <w:u w:val="single"/>
          </w:rPr>
          <w:t>СП 52-102</w:t>
        </w:r>
      </w:hyperlink>
      <w:r w:rsidRPr="00891575">
        <w:rPr>
          <w:rFonts w:ascii="Arial" w:eastAsia="Times New Roman" w:hAnsi="Arial" w:cs="Arial"/>
          <w:color w:val="000000"/>
          <w:sz w:val="21"/>
          <w:szCs w:val="21"/>
        </w:rPr>
        <w:t> и </w:t>
      </w:r>
      <w:hyperlink r:id="rId24" w:tooltip="Железобетонные монолитные конструкции зданий" w:history="1">
        <w:r w:rsidRPr="00891575">
          <w:rPr>
            <w:rFonts w:ascii="Arial" w:eastAsia="Times New Roman" w:hAnsi="Arial" w:cs="Arial"/>
            <w:color w:val="008000"/>
            <w:sz w:val="21"/>
            <w:szCs w:val="21"/>
            <w:u w:val="single"/>
          </w:rPr>
          <w:t>СП 52-103</w:t>
        </w:r>
      </w:hyperlink>
      <w:r w:rsidRPr="00891575">
        <w:rPr>
          <w:rFonts w:ascii="Arial" w:eastAsia="Times New Roman" w:hAnsi="Arial" w:cs="Arial"/>
          <w:color w:val="000000"/>
          <w:sz w:val="21"/>
          <w:szCs w:val="21"/>
        </w:rPr>
        <w:t>. В конструкциях, проектируемых по иным нормативным документам, использование арматуры класса А500Сп требует специального согласования.</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6" w:name="i61408"/>
      <w:r w:rsidRPr="00891575">
        <w:rPr>
          <w:rFonts w:ascii="Arial" w:eastAsia="Times New Roman" w:hAnsi="Arial" w:cs="Arial"/>
          <w:b/>
          <w:bCs/>
          <w:color w:val="000000"/>
          <w:kern w:val="36"/>
          <w:sz w:val="21"/>
          <w:szCs w:val="21"/>
        </w:rPr>
        <w:t>2* Нормативные ссылки</w:t>
      </w:r>
      <w:bookmarkEnd w:id="6"/>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В настоящих нормах использованы ссылки на следующие нормативные документы:</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25" w:tooltip="Бетонные и железобетонные конструкции. Основные положения" w:history="1">
        <w:r w:rsidRPr="00891575">
          <w:rPr>
            <w:rFonts w:ascii="Arial" w:eastAsia="Times New Roman" w:hAnsi="Arial" w:cs="Arial"/>
            <w:color w:val="008000"/>
            <w:sz w:val="21"/>
            <w:szCs w:val="21"/>
            <w:u w:val="single"/>
          </w:rPr>
          <w:t>СНиП 52-01-2003</w:t>
        </w:r>
      </w:hyperlink>
      <w:r w:rsidRPr="00891575">
        <w:rPr>
          <w:rFonts w:ascii="Arial" w:eastAsia="Times New Roman" w:hAnsi="Arial" w:cs="Arial"/>
          <w:color w:val="000000"/>
          <w:sz w:val="21"/>
          <w:szCs w:val="21"/>
        </w:rPr>
        <w:t> Бетонные и железобетонные конструкции. Основные положения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26" w:tooltip="Несущие и ограждающие конструкции" w:history="1">
        <w:proofErr w:type="spellStart"/>
        <w:r w:rsidRPr="00891575">
          <w:rPr>
            <w:rFonts w:ascii="Arial" w:eastAsia="Times New Roman" w:hAnsi="Arial" w:cs="Arial"/>
            <w:color w:val="008000"/>
            <w:sz w:val="21"/>
            <w:szCs w:val="21"/>
            <w:u w:val="single"/>
          </w:rPr>
          <w:t>СниП</w:t>
        </w:r>
        <w:proofErr w:type="spellEnd"/>
        <w:r w:rsidRPr="00891575">
          <w:rPr>
            <w:rFonts w:ascii="Arial" w:eastAsia="Times New Roman" w:hAnsi="Arial" w:cs="Arial"/>
            <w:color w:val="008000"/>
            <w:sz w:val="21"/>
            <w:szCs w:val="21"/>
            <w:u w:val="single"/>
          </w:rPr>
          <w:t xml:space="preserve"> 3.03.01-87</w:t>
        </w:r>
      </w:hyperlink>
      <w:r w:rsidRPr="00891575">
        <w:rPr>
          <w:rFonts w:ascii="Arial" w:eastAsia="Times New Roman" w:hAnsi="Arial" w:cs="Arial"/>
          <w:color w:val="000000"/>
          <w:sz w:val="21"/>
          <w:szCs w:val="21"/>
        </w:rPr>
        <w:t> Несущие и ограждающие конструкции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27" w:tooltip="Бетонные и железобетонные конструкции без предварительного напряжения арматуры" w:history="1">
        <w:r w:rsidRPr="00891575">
          <w:rPr>
            <w:rFonts w:ascii="Arial" w:eastAsia="Times New Roman" w:hAnsi="Arial" w:cs="Arial"/>
            <w:color w:val="008000"/>
            <w:sz w:val="21"/>
            <w:szCs w:val="21"/>
            <w:u w:val="single"/>
          </w:rPr>
          <w:t>СП 52-101-2003</w:t>
        </w:r>
      </w:hyperlink>
      <w:r w:rsidRPr="00891575">
        <w:rPr>
          <w:rFonts w:ascii="Arial" w:eastAsia="Times New Roman" w:hAnsi="Arial" w:cs="Arial"/>
          <w:color w:val="000000"/>
          <w:sz w:val="21"/>
          <w:szCs w:val="21"/>
        </w:rPr>
        <w:t> Бетонные и железобетонные конструкции без предварительного напряжения арматуры</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28" w:tooltip="Предварительно напряженные железобетонные конструкции" w:history="1">
        <w:r w:rsidRPr="00891575">
          <w:rPr>
            <w:rFonts w:ascii="Arial" w:eastAsia="Times New Roman" w:hAnsi="Arial" w:cs="Arial"/>
            <w:color w:val="008000"/>
            <w:sz w:val="21"/>
            <w:szCs w:val="21"/>
            <w:u w:val="single"/>
          </w:rPr>
          <w:t>СП 52-102-2004</w:t>
        </w:r>
      </w:hyperlink>
      <w:r w:rsidRPr="00891575">
        <w:rPr>
          <w:rFonts w:ascii="Arial" w:eastAsia="Times New Roman" w:hAnsi="Arial" w:cs="Arial"/>
          <w:color w:val="000000"/>
          <w:sz w:val="21"/>
          <w:szCs w:val="21"/>
        </w:rPr>
        <w:t> Предварительно напряженные железобетонные конструкции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29" w:tooltip="Железобетонные монолитные конструкции зданий" w:history="1">
        <w:r w:rsidRPr="00891575">
          <w:rPr>
            <w:rFonts w:ascii="Arial" w:eastAsia="Times New Roman" w:hAnsi="Arial" w:cs="Arial"/>
            <w:color w:val="008000"/>
            <w:sz w:val="21"/>
            <w:szCs w:val="21"/>
            <w:u w:val="single"/>
          </w:rPr>
          <w:t>СП 52-103-2007</w:t>
        </w:r>
      </w:hyperlink>
      <w:r w:rsidRPr="00891575">
        <w:rPr>
          <w:rFonts w:ascii="Arial" w:eastAsia="Times New Roman" w:hAnsi="Arial" w:cs="Arial"/>
          <w:color w:val="000000"/>
          <w:sz w:val="21"/>
          <w:szCs w:val="21"/>
        </w:rPr>
        <w:t> Железобетонные монолитные конструкции зданий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30" w:tooltip="Сталь арматурная термомеханически упрочненная для железобетонных конструкций. Технические условия" w:history="1">
        <w:r w:rsidRPr="00891575">
          <w:rPr>
            <w:rFonts w:ascii="Arial" w:eastAsia="Times New Roman" w:hAnsi="Arial" w:cs="Arial"/>
            <w:color w:val="008000"/>
            <w:sz w:val="21"/>
            <w:szCs w:val="21"/>
            <w:u w:val="single"/>
          </w:rPr>
          <w:t>ГОСТ 10884-94</w:t>
        </w:r>
      </w:hyperlink>
      <w:r w:rsidRPr="00891575">
        <w:rPr>
          <w:rFonts w:ascii="Arial" w:eastAsia="Times New Roman" w:hAnsi="Arial" w:cs="Arial"/>
          <w:color w:val="000000"/>
          <w:sz w:val="21"/>
          <w:szCs w:val="21"/>
        </w:rPr>
        <w:t xml:space="preserve"> Сталь арматурная </w:t>
      </w:r>
      <w:proofErr w:type="spellStart"/>
      <w:r w:rsidRPr="00891575">
        <w:rPr>
          <w:rFonts w:ascii="Arial" w:eastAsia="Times New Roman" w:hAnsi="Arial" w:cs="Arial"/>
          <w:color w:val="000000"/>
          <w:sz w:val="21"/>
          <w:szCs w:val="21"/>
        </w:rPr>
        <w:t>термомеханически</w:t>
      </w:r>
      <w:proofErr w:type="spellEnd"/>
      <w:r w:rsidRPr="00891575">
        <w:rPr>
          <w:rFonts w:ascii="Arial" w:eastAsia="Times New Roman" w:hAnsi="Arial" w:cs="Arial"/>
          <w:color w:val="000000"/>
          <w:sz w:val="21"/>
          <w:szCs w:val="21"/>
        </w:rPr>
        <w:t xml:space="preserve"> упрочненная для железобетонных конструкций. Технические условия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31"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891575">
          <w:rPr>
            <w:rFonts w:ascii="Arial" w:eastAsia="Times New Roman" w:hAnsi="Arial" w:cs="Arial"/>
            <w:color w:val="008000"/>
            <w:sz w:val="21"/>
            <w:szCs w:val="21"/>
            <w:u w:val="single"/>
          </w:rPr>
          <w:t>ГОСТ 10922-90</w:t>
        </w:r>
      </w:hyperlink>
      <w:r w:rsidRPr="00891575">
        <w:rPr>
          <w:rFonts w:ascii="Arial" w:eastAsia="Times New Roman" w:hAnsi="Arial" w:cs="Arial"/>
          <w:color w:val="000000"/>
          <w:sz w:val="21"/>
          <w:szCs w:val="21"/>
        </w:rPr>
        <w:t> 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32" w:tooltip="Сталь арматурная. Методы испытаний на растяжение" w:history="1">
        <w:r w:rsidRPr="00891575">
          <w:rPr>
            <w:rFonts w:ascii="Arial" w:eastAsia="Times New Roman" w:hAnsi="Arial" w:cs="Arial"/>
            <w:color w:val="008000"/>
            <w:sz w:val="21"/>
            <w:szCs w:val="21"/>
            <w:u w:val="single"/>
          </w:rPr>
          <w:t>ГОСТ 12004-81*</w:t>
        </w:r>
      </w:hyperlink>
      <w:r w:rsidRPr="00891575">
        <w:rPr>
          <w:rFonts w:ascii="Arial" w:eastAsia="Times New Roman" w:hAnsi="Arial" w:cs="Arial"/>
          <w:color w:val="000000"/>
          <w:sz w:val="21"/>
          <w:szCs w:val="21"/>
        </w:rPr>
        <w:t> Сталь арматурная. Методы испытаний на растяжение</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33" w:tooltip="Материалы металлические. Метод испытания на изгиб" w:history="1">
        <w:r w:rsidRPr="00891575">
          <w:rPr>
            <w:rFonts w:ascii="Arial" w:eastAsia="Times New Roman" w:hAnsi="Arial" w:cs="Arial"/>
            <w:color w:val="008000"/>
            <w:sz w:val="21"/>
            <w:szCs w:val="21"/>
            <w:u w:val="single"/>
          </w:rPr>
          <w:t>ГОСТ 14019-2003</w:t>
        </w:r>
      </w:hyperlink>
      <w:r w:rsidRPr="00891575">
        <w:rPr>
          <w:rFonts w:ascii="Arial" w:eastAsia="Times New Roman" w:hAnsi="Arial" w:cs="Arial"/>
          <w:color w:val="000000"/>
          <w:sz w:val="21"/>
          <w:szCs w:val="21"/>
        </w:rPr>
        <w:t> Материалы металлические. Метод испытания на изгиб</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34" w:tooltip="Соединения сварные арматуры и закладных изделий железобетонных конструкций. Типы, конструкции и размеры" w:history="1">
        <w:r w:rsidRPr="00891575">
          <w:rPr>
            <w:rFonts w:ascii="Arial" w:eastAsia="Times New Roman" w:hAnsi="Arial" w:cs="Arial"/>
            <w:color w:val="008000"/>
            <w:sz w:val="21"/>
            <w:szCs w:val="21"/>
            <w:u w:val="single"/>
          </w:rPr>
          <w:t>ГОСТ 14098-91</w:t>
        </w:r>
      </w:hyperlink>
      <w:r w:rsidRPr="00891575">
        <w:rPr>
          <w:rFonts w:ascii="Arial" w:eastAsia="Times New Roman" w:hAnsi="Arial" w:cs="Arial"/>
          <w:color w:val="000000"/>
          <w:sz w:val="21"/>
          <w:szCs w:val="21"/>
        </w:rPr>
        <w:t> Соединения сварные арматуры и закладных изделий железобетонных конструкций. Типы, конструкции и размеры</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35" w:tooltip="Прокат периодического профиля из арматурной стали. Технические условия" w:history="1">
        <w:r w:rsidRPr="00891575">
          <w:rPr>
            <w:rFonts w:ascii="Arial" w:eastAsia="Times New Roman" w:hAnsi="Arial" w:cs="Arial"/>
            <w:color w:val="008000"/>
            <w:sz w:val="21"/>
            <w:szCs w:val="21"/>
            <w:u w:val="single"/>
          </w:rPr>
          <w:t>СТО АСЧМ 7-93</w:t>
        </w:r>
      </w:hyperlink>
      <w:r w:rsidRPr="00891575">
        <w:rPr>
          <w:rFonts w:ascii="Arial" w:eastAsia="Times New Roman" w:hAnsi="Arial" w:cs="Arial"/>
          <w:color w:val="000000"/>
          <w:sz w:val="21"/>
          <w:szCs w:val="21"/>
        </w:rPr>
        <w:t> Прокат периодического профиля из арматурной стали. Технические условия.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36" w:tooltip="Прокат арматурный класса А500СП с эффективным периодическим профилем. Технические условия" w:history="1">
        <w:r w:rsidRPr="00891575">
          <w:rPr>
            <w:rFonts w:ascii="Arial" w:eastAsia="Times New Roman" w:hAnsi="Arial" w:cs="Arial"/>
            <w:color w:val="008000"/>
            <w:sz w:val="21"/>
            <w:szCs w:val="21"/>
            <w:u w:val="single"/>
          </w:rPr>
          <w:t>ТУ 14-1-5526-2006</w:t>
        </w:r>
      </w:hyperlink>
      <w:r w:rsidRPr="00891575">
        <w:rPr>
          <w:rFonts w:ascii="Arial" w:eastAsia="Times New Roman" w:hAnsi="Arial" w:cs="Arial"/>
          <w:color w:val="000000"/>
          <w:sz w:val="21"/>
          <w:szCs w:val="21"/>
        </w:rPr>
        <w:t> с изменением № 1 Прокат арматурный класса А500СП с эффективным периодическим профилем. Технические условия.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hyperlink r:id="rId37" w:tooltip="Железобетонные конструкции с арматурой классов А500С и А400С" w:history="1">
        <w:r w:rsidRPr="00891575">
          <w:rPr>
            <w:rFonts w:ascii="Arial" w:eastAsia="Times New Roman" w:hAnsi="Arial" w:cs="Arial"/>
            <w:color w:val="008000"/>
            <w:sz w:val="21"/>
            <w:szCs w:val="21"/>
            <w:u w:val="single"/>
          </w:rPr>
          <w:t>ТСН 102-00</w:t>
        </w:r>
      </w:hyperlink>
      <w:r w:rsidRPr="00891575">
        <w:rPr>
          <w:rFonts w:ascii="Arial" w:eastAsia="Times New Roman" w:hAnsi="Arial" w:cs="Arial"/>
          <w:color w:val="000000"/>
          <w:sz w:val="21"/>
          <w:szCs w:val="21"/>
        </w:rPr>
        <w:t>* Железобетонные конструкции с арматурой классов А500С и А400С (издание 2006 г.)</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7" w:name="i77776"/>
      <w:r w:rsidRPr="00891575">
        <w:rPr>
          <w:rFonts w:ascii="Arial" w:eastAsia="Times New Roman" w:hAnsi="Arial" w:cs="Arial"/>
          <w:b/>
          <w:bCs/>
          <w:color w:val="000000"/>
          <w:kern w:val="36"/>
          <w:sz w:val="21"/>
          <w:szCs w:val="21"/>
        </w:rPr>
        <w:lastRenderedPageBreak/>
        <w:t>3 Основные термины и определения</w:t>
      </w:r>
      <w:bookmarkEnd w:id="7"/>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В настоящем стандарте использованы термины по </w:t>
      </w:r>
      <w:hyperlink r:id="rId38" w:tooltip="Бетонные и железобетонные конструкции. Основные положения" w:history="1">
        <w:r w:rsidRPr="00891575">
          <w:rPr>
            <w:rFonts w:ascii="Arial" w:eastAsia="Times New Roman" w:hAnsi="Arial" w:cs="Arial"/>
            <w:color w:val="008000"/>
            <w:sz w:val="21"/>
            <w:szCs w:val="21"/>
            <w:u w:val="single"/>
          </w:rPr>
          <w:t>СНиП 52-01</w:t>
        </w:r>
      </w:hyperlink>
      <w:r w:rsidRPr="00891575">
        <w:rPr>
          <w:rFonts w:ascii="Arial" w:eastAsia="Times New Roman" w:hAnsi="Arial" w:cs="Arial"/>
          <w:color w:val="000000"/>
          <w:sz w:val="21"/>
          <w:szCs w:val="21"/>
        </w:rPr>
        <w:t> и другим нормативным документам, на которые имеются ссылки в тексте.</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8" w:name="i86031"/>
      <w:r w:rsidRPr="00891575">
        <w:rPr>
          <w:rFonts w:ascii="Arial" w:eastAsia="Times New Roman" w:hAnsi="Arial" w:cs="Arial"/>
          <w:b/>
          <w:bCs/>
          <w:color w:val="000000"/>
          <w:kern w:val="36"/>
          <w:sz w:val="21"/>
          <w:szCs w:val="21"/>
        </w:rPr>
        <w:t>4 Общие требования к бетонным и железобетонным конструкциям</w:t>
      </w:r>
      <w:bookmarkEnd w:id="8"/>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pacing w:val="4"/>
          <w:sz w:val="21"/>
          <w:szCs w:val="21"/>
        </w:rPr>
        <w:t>4</w:t>
      </w:r>
      <w:r w:rsidRPr="00891575">
        <w:rPr>
          <w:rFonts w:ascii="Arial" w:eastAsia="Times New Roman" w:hAnsi="Arial" w:cs="Arial"/>
          <w:color w:val="000000"/>
          <w:sz w:val="21"/>
          <w:szCs w:val="21"/>
        </w:rPr>
        <w:t>.1 Бетонные и железобетонные конструкции всех типов с арматурой класса А500СП должны удовлетворять требованиям: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по безопасности;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по эксплуатационной пригодности;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по долговечности, а также дополнительным требованиям, указанным в задании на проектирование.</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4.2* Бетонные и железобетонные конструкции должны быть обеспечены с требуемой надежностью от возникновения всех видов предельных состояний расчетом, выбором показателей качества материалов, назначением размеров и конструированием согласно требованиям </w:t>
      </w:r>
      <w:hyperlink r:id="rId39" w:tooltip="Бетонные и железобетонные конструкции. Основные положения" w:history="1">
        <w:r w:rsidRPr="00891575">
          <w:rPr>
            <w:rFonts w:ascii="Arial" w:eastAsia="Times New Roman" w:hAnsi="Arial" w:cs="Arial"/>
            <w:color w:val="008000"/>
            <w:sz w:val="21"/>
            <w:szCs w:val="21"/>
            <w:u w:val="single"/>
          </w:rPr>
          <w:t>СНиП 52-01</w:t>
        </w:r>
      </w:hyperlink>
      <w:r w:rsidRPr="00891575">
        <w:rPr>
          <w:rFonts w:ascii="Arial" w:eastAsia="Times New Roman" w:hAnsi="Arial" w:cs="Arial"/>
          <w:color w:val="000000"/>
          <w:sz w:val="21"/>
          <w:szCs w:val="21"/>
        </w:rPr>
        <w:t>, </w:t>
      </w:r>
      <w:hyperlink r:id="rId40" w:tooltip="Бетонные и железобетонные конструкции без предварительного напряжения арматуры" w:history="1">
        <w:r w:rsidRPr="00891575">
          <w:rPr>
            <w:rFonts w:ascii="Arial" w:eastAsia="Times New Roman" w:hAnsi="Arial" w:cs="Arial"/>
            <w:color w:val="008000"/>
            <w:sz w:val="21"/>
            <w:szCs w:val="21"/>
            <w:u w:val="single"/>
          </w:rPr>
          <w:t>СП 52-101</w:t>
        </w:r>
      </w:hyperlink>
      <w:r w:rsidRPr="00891575">
        <w:rPr>
          <w:rFonts w:ascii="Arial" w:eastAsia="Times New Roman" w:hAnsi="Arial" w:cs="Arial"/>
          <w:color w:val="000000"/>
          <w:sz w:val="21"/>
          <w:szCs w:val="21"/>
        </w:rPr>
        <w:t>, </w:t>
      </w:r>
      <w:hyperlink r:id="rId41" w:tooltip="Предварительно напряженные железобетонные конструкции" w:history="1">
        <w:r w:rsidRPr="00891575">
          <w:rPr>
            <w:rFonts w:ascii="Arial" w:eastAsia="Times New Roman" w:hAnsi="Arial" w:cs="Arial"/>
            <w:color w:val="008000"/>
            <w:sz w:val="21"/>
            <w:szCs w:val="21"/>
            <w:u w:val="single"/>
          </w:rPr>
          <w:t>СП 52-102</w:t>
        </w:r>
      </w:hyperlink>
      <w:r w:rsidRPr="00891575">
        <w:rPr>
          <w:rFonts w:ascii="Arial" w:eastAsia="Times New Roman" w:hAnsi="Arial" w:cs="Arial"/>
          <w:color w:val="000000"/>
          <w:sz w:val="21"/>
          <w:szCs w:val="21"/>
        </w:rPr>
        <w:t>, </w:t>
      </w:r>
      <w:hyperlink r:id="rId42" w:tooltip="Железобетонные монолитные конструкции зданий" w:history="1">
        <w:r w:rsidRPr="00891575">
          <w:rPr>
            <w:rFonts w:ascii="Arial" w:eastAsia="Times New Roman" w:hAnsi="Arial" w:cs="Arial"/>
            <w:color w:val="008000"/>
            <w:sz w:val="21"/>
            <w:szCs w:val="21"/>
            <w:u w:val="single"/>
          </w:rPr>
          <w:t>СП 52-103</w:t>
        </w:r>
      </w:hyperlink>
      <w:r w:rsidRPr="00891575">
        <w:rPr>
          <w:rFonts w:ascii="Arial" w:eastAsia="Times New Roman" w:hAnsi="Arial" w:cs="Arial"/>
          <w:color w:val="000000"/>
          <w:sz w:val="21"/>
          <w:szCs w:val="21"/>
        </w:rPr>
        <w:t>и настоящего стандарта. При этом должны быть соблюдены технологические требования при изготовлении конструкций, требования по эксплуатации зданий и сооружений, а также требования по экологии, устанавливаемые соответствующими нормативными документами.</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9" w:name="i98537"/>
      <w:r w:rsidRPr="00891575">
        <w:rPr>
          <w:rFonts w:ascii="Arial" w:eastAsia="Times New Roman" w:hAnsi="Arial" w:cs="Arial"/>
          <w:b/>
          <w:bCs/>
          <w:color w:val="000000"/>
          <w:kern w:val="36"/>
          <w:sz w:val="21"/>
          <w:szCs w:val="21"/>
        </w:rPr>
        <w:t>5 Материалы для железобетонных конструкций с арматурой класса А500СП</w:t>
      </w:r>
      <w:bookmarkEnd w:id="9"/>
    </w:p>
    <w:p w:rsidR="00891575" w:rsidRPr="00891575" w:rsidRDefault="00891575" w:rsidP="00891575">
      <w:pPr>
        <w:shd w:val="clear" w:color="auto" w:fill="FFFFFF"/>
        <w:spacing w:before="120" w:after="0" w:line="240" w:lineRule="auto"/>
        <w:ind w:firstLine="284"/>
        <w:rPr>
          <w:rFonts w:ascii="Arial" w:eastAsia="Times New Roman" w:hAnsi="Arial" w:cs="Arial"/>
          <w:color w:val="000000"/>
          <w:sz w:val="17"/>
          <w:szCs w:val="17"/>
        </w:rPr>
      </w:pPr>
      <w:r w:rsidRPr="00891575">
        <w:rPr>
          <w:rFonts w:ascii="Arial" w:eastAsia="Times New Roman" w:hAnsi="Arial" w:cs="Arial"/>
          <w:color w:val="000000"/>
          <w:spacing w:val="-5"/>
          <w:sz w:val="21"/>
          <w:szCs w:val="21"/>
        </w:rPr>
        <w:t>5.1 </w:t>
      </w:r>
      <w:r w:rsidRPr="00891575">
        <w:rPr>
          <w:rFonts w:ascii="Arial" w:eastAsia="Times New Roman" w:hAnsi="Arial" w:cs="Arial"/>
          <w:b/>
          <w:bCs/>
          <w:color w:val="000000"/>
          <w:spacing w:val="-5"/>
          <w:sz w:val="21"/>
          <w:szCs w:val="21"/>
        </w:rPr>
        <w:t>Бетон</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5.1.1 Для железобетонных конструкций с арматурой класса А500СП применяются, как правило, тяжелые бетоны и легкие бетоны плотной структуры с плотным мелким заполнителем. Применение бетонов других типов возможно при специальном обосновании.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5.1.2 Для железобетонных конструкций с арматурой класса А500СП следует предусматривать бетоны следующих классов и марок:</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классов по прочности на сжатие: В10; В15; В20; В25; В30; В35; В40; В45; В50; В55; В60;</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классов по прочности на осевое растяжение: B</w:t>
      </w:r>
      <w:r w:rsidRPr="00891575">
        <w:rPr>
          <w:rFonts w:ascii="Arial" w:eastAsia="Times New Roman" w:hAnsi="Arial" w:cs="Arial"/>
          <w:color w:val="000000"/>
          <w:sz w:val="21"/>
          <w:szCs w:val="21"/>
          <w:vertAlign w:val="subscript"/>
        </w:rPr>
        <w:t>t</w:t>
      </w:r>
      <w:r w:rsidRPr="00891575">
        <w:rPr>
          <w:rFonts w:ascii="Arial" w:eastAsia="Times New Roman" w:hAnsi="Arial" w:cs="Arial"/>
          <w:color w:val="000000"/>
          <w:sz w:val="21"/>
          <w:szCs w:val="21"/>
        </w:rPr>
        <w:t>0,8; B</w:t>
      </w:r>
      <w:r w:rsidRPr="00891575">
        <w:rPr>
          <w:rFonts w:ascii="Arial" w:eastAsia="Times New Roman" w:hAnsi="Arial" w:cs="Arial"/>
          <w:color w:val="000000"/>
          <w:sz w:val="21"/>
          <w:szCs w:val="21"/>
          <w:vertAlign w:val="subscript"/>
        </w:rPr>
        <w:t>t</w:t>
      </w:r>
      <w:r w:rsidRPr="00891575">
        <w:rPr>
          <w:rFonts w:ascii="Arial" w:eastAsia="Times New Roman" w:hAnsi="Arial" w:cs="Arial"/>
          <w:color w:val="000000"/>
          <w:sz w:val="21"/>
          <w:szCs w:val="21"/>
        </w:rPr>
        <w:t>1,2; B</w:t>
      </w:r>
      <w:r w:rsidRPr="00891575">
        <w:rPr>
          <w:rFonts w:ascii="Arial" w:eastAsia="Times New Roman" w:hAnsi="Arial" w:cs="Arial"/>
          <w:color w:val="000000"/>
          <w:sz w:val="21"/>
          <w:szCs w:val="21"/>
          <w:vertAlign w:val="subscript"/>
        </w:rPr>
        <w:t>t</w:t>
      </w:r>
      <w:r w:rsidRPr="00891575">
        <w:rPr>
          <w:rFonts w:ascii="Arial" w:eastAsia="Times New Roman" w:hAnsi="Arial" w:cs="Arial"/>
          <w:color w:val="000000"/>
          <w:sz w:val="21"/>
          <w:szCs w:val="21"/>
        </w:rPr>
        <w:t>1,6; B</w:t>
      </w:r>
      <w:r w:rsidRPr="00891575">
        <w:rPr>
          <w:rFonts w:ascii="Arial" w:eastAsia="Times New Roman" w:hAnsi="Arial" w:cs="Arial"/>
          <w:color w:val="000000"/>
          <w:sz w:val="21"/>
          <w:szCs w:val="21"/>
          <w:vertAlign w:val="subscript"/>
        </w:rPr>
        <w:t>t</w:t>
      </w:r>
      <w:r w:rsidRPr="00891575">
        <w:rPr>
          <w:rFonts w:ascii="Arial" w:eastAsia="Times New Roman" w:hAnsi="Arial" w:cs="Arial"/>
          <w:color w:val="000000"/>
          <w:sz w:val="21"/>
          <w:szCs w:val="21"/>
        </w:rPr>
        <w:t>2,0; B</w:t>
      </w:r>
      <w:r w:rsidRPr="00891575">
        <w:rPr>
          <w:rFonts w:ascii="Arial" w:eastAsia="Times New Roman" w:hAnsi="Arial" w:cs="Arial"/>
          <w:color w:val="000000"/>
          <w:sz w:val="21"/>
          <w:szCs w:val="21"/>
          <w:vertAlign w:val="subscript"/>
        </w:rPr>
        <w:t>t</w:t>
      </w:r>
      <w:r w:rsidRPr="00891575">
        <w:rPr>
          <w:rFonts w:ascii="Arial" w:eastAsia="Times New Roman" w:hAnsi="Arial" w:cs="Arial"/>
          <w:color w:val="000000"/>
          <w:sz w:val="21"/>
          <w:szCs w:val="21"/>
        </w:rPr>
        <w:t>2,4; B</w:t>
      </w:r>
      <w:r w:rsidRPr="00891575">
        <w:rPr>
          <w:rFonts w:ascii="Arial" w:eastAsia="Times New Roman" w:hAnsi="Arial" w:cs="Arial"/>
          <w:color w:val="000000"/>
          <w:sz w:val="21"/>
          <w:szCs w:val="21"/>
          <w:vertAlign w:val="subscript"/>
        </w:rPr>
        <w:t>t</w:t>
      </w:r>
      <w:r w:rsidRPr="00891575">
        <w:rPr>
          <w:rFonts w:ascii="Arial" w:eastAsia="Times New Roman" w:hAnsi="Arial" w:cs="Arial"/>
          <w:color w:val="000000"/>
          <w:sz w:val="21"/>
          <w:szCs w:val="21"/>
        </w:rPr>
        <w:t>2,8; B</w:t>
      </w:r>
      <w:r w:rsidRPr="00891575">
        <w:rPr>
          <w:rFonts w:ascii="Arial" w:eastAsia="Times New Roman" w:hAnsi="Arial" w:cs="Arial"/>
          <w:color w:val="000000"/>
          <w:sz w:val="21"/>
          <w:szCs w:val="21"/>
          <w:vertAlign w:val="subscript"/>
        </w:rPr>
        <w:t>t</w:t>
      </w:r>
      <w:r w:rsidRPr="00891575">
        <w:rPr>
          <w:rFonts w:ascii="Arial" w:eastAsia="Times New Roman" w:hAnsi="Arial" w:cs="Arial"/>
          <w:color w:val="000000"/>
          <w:sz w:val="21"/>
          <w:szCs w:val="21"/>
        </w:rPr>
        <w:t>3,2;</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марок по морозостойкости: F50; F75; F100; F150; F200; F300; F400; F500;</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марок по водонепроницаемости: W2; W4; W6; W8; W10; W12.</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5.1.3 Марку бетона по морозостойкости для надземных конструкций, подвергаемых атмосферным воздействиям окружающей среды при расчетной отрицательной температуре наружного воздуха в холодный период от минус 5 до минус 40°С, принимают не ниже F75; при более низких температурах марка бетона по морозостойкости устанавливается специальным обоснованием.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5.1.4 Марку бетона по водонепроницаемости для надземных конструкций, подвергаемых атмосферным воздействиям окружающей среды при расчетной отрицательной температуре наружного воздуха в холодный период выше минус 40°С, а также для наружных стен отапливаемых зданий не нормируют.</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5.1.5 Нормативные и расчетные значения прочностных характеристик бетона приведены в таблицах 1, 2, 3.</w:t>
      </w:r>
    </w:p>
    <w:p w:rsidR="00891575" w:rsidRPr="00891575" w:rsidRDefault="00891575" w:rsidP="00891575">
      <w:pPr>
        <w:shd w:val="clear" w:color="auto" w:fill="FFFFFF"/>
        <w:spacing w:before="120" w:after="120" w:line="240" w:lineRule="auto"/>
        <w:rPr>
          <w:rFonts w:ascii="Arial" w:eastAsia="Times New Roman" w:hAnsi="Arial" w:cs="Arial"/>
          <w:color w:val="000000"/>
          <w:sz w:val="17"/>
          <w:szCs w:val="17"/>
        </w:rPr>
      </w:pPr>
      <w:r w:rsidRPr="00891575">
        <w:rPr>
          <w:rFonts w:ascii="Arial" w:eastAsia="Times New Roman" w:hAnsi="Arial" w:cs="Arial"/>
          <w:color w:val="000000"/>
          <w:spacing w:val="63"/>
          <w:sz w:val="21"/>
          <w:szCs w:val="21"/>
        </w:rPr>
        <w:t>Таблица</w:t>
      </w:r>
      <w:r w:rsidRPr="00891575">
        <w:rPr>
          <w:rFonts w:ascii="Arial" w:eastAsia="Times New Roman" w:hAnsi="Arial" w:cs="Arial"/>
          <w:color w:val="000000"/>
          <w:sz w:val="21"/>
          <w:szCs w:val="21"/>
        </w:rPr>
        <w:t> </w:t>
      </w:r>
      <w:r w:rsidRPr="00891575">
        <w:rPr>
          <w:rFonts w:ascii="Arial" w:eastAsia="Times New Roman" w:hAnsi="Arial" w:cs="Arial"/>
          <w:color w:val="000000"/>
          <w:spacing w:val="-8"/>
          <w:sz w:val="21"/>
          <w:szCs w:val="21"/>
        </w:rPr>
        <w:t>1</w:t>
      </w:r>
    </w:p>
    <w:tbl>
      <w:tblPr>
        <w:tblW w:w="5000" w:type="pct"/>
        <w:jc w:val="center"/>
        <w:tblCellMar>
          <w:left w:w="0" w:type="dxa"/>
          <w:right w:w="0" w:type="dxa"/>
        </w:tblCellMar>
        <w:tblLook w:val="04A0" w:firstRow="1" w:lastRow="0" w:firstColumn="1" w:lastColumn="0" w:noHBand="0" w:noVBand="1"/>
      </w:tblPr>
      <w:tblGrid>
        <w:gridCol w:w="2256"/>
        <w:gridCol w:w="652"/>
        <w:gridCol w:w="652"/>
        <w:gridCol w:w="652"/>
        <w:gridCol w:w="652"/>
        <w:gridCol w:w="652"/>
        <w:gridCol w:w="652"/>
        <w:gridCol w:w="659"/>
        <w:gridCol w:w="652"/>
        <w:gridCol w:w="652"/>
        <w:gridCol w:w="652"/>
        <w:gridCol w:w="652"/>
      </w:tblGrid>
      <w:tr w:rsidR="00891575" w:rsidRPr="00891575" w:rsidTr="00891575">
        <w:trPr>
          <w:trHeight w:val="20"/>
          <w:jc w:val="center"/>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sz w:val="17"/>
                <w:szCs w:val="17"/>
              </w:rPr>
              <w:t>Вид сопротивления</w:t>
            </w:r>
          </w:p>
        </w:tc>
        <w:tc>
          <w:tcPr>
            <w:tcW w:w="0" w:type="auto"/>
            <w:gridSpan w:val="11"/>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
                <w:sz w:val="17"/>
                <w:szCs w:val="17"/>
              </w:rPr>
              <w:t>Нормативные значения сопротивления бетона </w:t>
            </w:r>
            <w:proofErr w:type="spellStart"/>
            <w:r w:rsidRPr="00891575">
              <w:rPr>
                <w:rFonts w:ascii="Arial" w:eastAsia="Times New Roman" w:hAnsi="Arial" w:cs="Arial"/>
                <w:i/>
                <w:iCs/>
                <w:color w:val="000000"/>
                <w:spacing w:val="1"/>
                <w:sz w:val="17"/>
                <w:szCs w:val="17"/>
              </w:rPr>
              <w:t>R</w:t>
            </w:r>
            <w:r w:rsidRPr="00891575">
              <w:rPr>
                <w:rFonts w:ascii="Arial" w:eastAsia="Times New Roman" w:hAnsi="Arial" w:cs="Arial"/>
                <w:i/>
                <w:iCs/>
                <w:color w:val="000000"/>
                <w:spacing w:val="1"/>
                <w:sz w:val="17"/>
                <w:szCs w:val="17"/>
                <w:vertAlign w:val="subscript"/>
              </w:rPr>
              <w:t>b</w:t>
            </w:r>
            <w:r w:rsidRPr="00891575">
              <w:rPr>
                <w:rFonts w:ascii="Arial" w:eastAsia="Times New Roman" w:hAnsi="Arial" w:cs="Arial"/>
                <w:i/>
                <w:iCs/>
                <w:color w:val="000000"/>
                <w:spacing w:val="1"/>
                <w:sz w:val="17"/>
                <w:szCs w:val="17"/>
              </w:rPr>
              <w:t>,</w:t>
            </w:r>
            <w:r w:rsidRPr="00891575">
              <w:rPr>
                <w:rFonts w:ascii="Arial" w:eastAsia="Times New Roman" w:hAnsi="Arial" w:cs="Arial"/>
                <w:i/>
                <w:iCs/>
                <w:color w:val="000000"/>
                <w:spacing w:val="1"/>
                <w:sz w:val="17"/>
                <w:szCs w:val="17"/>
                <w:vertAlign w:val="subscript"/>
              </w:rPr>
              <w:t>n</w:t>
            </w:r>
            <w:proofErr w:type="spellEnd"/>
            <w:r w:rsidRPr="00891575">
              <w:rPr>
                <w:rFonts w:ascii="Arial" w:eastAsia="Times New Roman" w:hAnsi="Arial" w:cs="Arial"/>
                <w:i/>
                <w:iCs/>
                <w:color w:val="000000"/>
                <w:spacing w:val="1"/>
                <w:sz w:val="17"/>
                <w:szCs w:val="17"/>
              </w:rPr>
              <w:t> </w:t>
            </w:r>
            <w:r w:rsidRPr="00891575">
              <w:rPr>
                <w:rFonts w:ascii="Arial" w:eastAsia="Times New Roman" w:hAnsi="Arial" w:cs="Arial"/>
                <w:color w:val="000000"/>
                <w:spacing w:val="1"/>
                <w:sz w:val="17"/>
                <w:szCs w:val="17"/>
              </w:rPr>
              <w:t>и </w:t>
            </w:r>
            <w:proofErr w:type="spellStart"/>
            <w:r w:rsidRPr="00891575">
              <w:rPr>
                <w:rFonts w:ascii="Arial" w:eastAsia="Times New Roman" w:hAnsi="Arial" w:cs="Arial"/>
                <w:i/>
                <w:iCs/>
                <w:color w:val="000000"/>
                <w:spacing w:val="1"/>
                <w:sz w:val="17"/>
                <w:szCs w:val="17"/>
              </w:rPr>
              <w:t>R</w:t>
            </w:r>
            <w:r w:rsidRPr="00891575">
              <w:rPr>
                <w:rFonts w:ascii="Arial" w:eastAsia="Times New Roman" w:hAnsi="Arial" w:cs="Arial"/>
                <w:i/>
                <w:iCs/>
                <w:color w:val="000000"/>
                <w:spacing w:val="1"/>
                <w:sz w:val="17"/>
                <w:szCs w:val="17"/>
                <w:vertAlign w:val="subscript"/>
              </w:rPr>
              <w:t>bt</w:t>
            </w:r>
            <w:r w:rsidRPr="00891575">
              <w:rPr>
                <w:rFonts w:ascii="Arial" w:eastAsia="Times New Roman" w:hAnsi="Arial" w:cs="Arial"/>
                <w:i/>
                <w:iCs/>
                <w:color w:val="000000"/>
                <w:spacing w:val="1"/>
                <w:sz w:val="17"/>
                <w:szCs w:val="17"/>
              </w:rPr>
              <w:t>,</w:t>
            </w:r>
            <w:r w:rsidRPr="00891575">
              <w:rPr>
                <w:rFonts w:ascii="Arial" w:eastAsia="Times New Roman" w:hAnsi="Arial" w:cs="Arial"/>
                <w:i/>
                <w:iCs/>
                <w:color w:val="000000"/>
                <w:spacing w:val="1"/>
                <w:sz w:val="17"/>
                <w:szCs w:val="17"/>
                <w:vertAlign w:val="subscript"/>
              </w:rPr>
              <w:t>n</w:t>
            </w:r>
            <w:proofErr w:type="spellEnd"/>
            <w:r w:rsidRPr="00891575">
              <w:rPr>
                <w:rFonts w:ascii="Arial" w:eastAsia="Times New Roman" w:hAnsi="Arial" w:cs="Arial"/>
                <w:i/>
                <w:iCs/>
                <w:color w:val="000000"/>
                <w:spacing w:val="1"/>
                <w:sz w:val="17"/>
                <w:szCs w:val="17"/>
              </w:rPr>
              <w:t> </w:t>
            </w:r>
            <w:r w:rsidRPr="00891575">
              <w:rPr>
                <w:rFonts w:ascii="Arial" w:eastAsia="Times New Roman" w:hAnsi="Arial" w:cs="Arial"/>
                <w:color w:val="000000"/>
                <w:spacing w:val="1"/>
                <w:sz w:val="17"/>
                <w:szCs w:val="17"/>
              </w:rPr>
              <w:t>и расчетные </w:t>
            </w:r>
            <w:r w:rsidRPr="00891575">
              <w:rPr>
                <w:rFonts w:ascii="Arial" w:eastAsia="Times New Roman" w:hAnsi="Arial" w:cs="Arial"/>
                <w:color w:val="000000"/>
                <w:sz w:val="17"/>
                <w:szCs w:val="17"/>
              </w:rPr>
              <w:t>значения сопротивления бетона для предельных состояний второй группы </w:t>
            </w:r>
            <w:proofErr w:type="spellStart"/>
            <w:r w:rsidRPr="00891575">
              <w:rPr>
                <w:rFonts w:ascii="Arial" w:eastAsia="Times New Roman" w:hAnsi="Arial" w:cs="Arial"/>
                <w:i/>
                <w:iCs/>
                <w:color w:val="000000"/>
                <w:spacing w:val="2"/>
                <w:sz w:val="17"/>
                <w:szCs w:val="17"/>
              </w:rPr>
              <w:t>R</w:t>
            </w:r>
            <w:r w:rsidRPr="00891575">
              <w:rPr>
                <w:rFonts w:ascii="Arial" w:eastAsia="Times New Roman" w:hAnsi="Arial" w:cs="Arial"/>
                <w:i/>
                <w:iCs/>
                <w:color w:val="000000"/>
                <w:spacing w:val="2"/>
                <w:sz w:val="17"/>
                <w:szCs w:val="17"/>
                <w:vertAlign w:val="subscript"/>
              </w:rPr>
              <w:t>b</w:t>
            </w:r>
            <w:r w:rsidRPr="00891575">
              <w:rPr>
                <w:rFonts w:ascii="Arial" w:eastAsia="Times New Roman" w:hAnsi="Arial" w:cs="Arial"/>
                <w:i/>
                <w:iCs/>
                <w:color w:val="000000"/>
                <w:spacing w:val="2"/>
                <w:sz w:val="17"/>
                <w:szCs w:val="17"/>
              </w:rPr>
              <w:t>,</w:t>
            </w:r>
            <w:r w:rsidRPr="00891575">
              <w:rPr>
                <w:rFonts w:ascii="Arial" w:eastAsia="Times New Roman" w:hAnsi="Arial" w:cs="Arial"/>
                <w:i/>
                <w:iCs/>
                <w:color w:val="000000"/>
                <w:spacing w:val="2"/>
                <w:sz w:val="17"/>
                <w:szCs w:val="17"/>
                <w:vertAlign w:val="subscript"/>
              </w:rPr>
              <w:t>ser</w:t>
            </w:r>
            <w:proofErr w:type="spellEnd"/>
            <w:r w:rsidRPr="00891575">
              <w:rPr>
                <w:rFonts w:ascii="Arial" w:eastAsia="Times New Roman" w:hAnsi="Arial" w:cs="Arial"/>
                <w:color w:val="000000"/>
                <w:spacing w:val="2"/>
                <w:sz w:val="17"/>
                <w:szCs w:val="17"/>
              </w:rPr>
              <w:t> и </w:t>
            </w:r>
            <w:proofErr w:type="spellStart"/>
            <w:r w:rsidRPr="00891575">
              <w:rPr>
                <w:rFonts w:ascii="Arial" w:eastAsia="Times New Roman" w:hAnsi="Arial" w:cs="Arial"/>
                <w:i/>
                <w:iCs/>
                <w:color w:val="000000"/>
                <w:spacing w:val="2"/>
                <w:sz w:val="17"/>
                <w:szCs w:val="17"/>
              </w:rPr>
              <w:t>R</w:t>
            </w:r>
            <w:r w:rsidRPr="00891575">
              <w:rPr>
                <w:rFonts w:ascii="Arial" w:eastAsia="Times New Roman" w:hAnsi="Arial" w:cs="Arial"/>
                <w:i/>
                <w:iCs/>
                <w:color w:val="000000"/>
                <w:spacing w:val="2"/>
                <w:sz w:val="17"/>
                <w:szCs w:val="17"/>
                <w:vertAlign w:val="subscript"/>
              </w:rPr>
              <w:t>bt</w:t>
            </w:r>
            <w:r w:rsidRPr="00891575">
              <w:rPr>
                <w:rFonts w:ascii="Arial" w:eastAsia="Times New Roman" w:hAnsi="Arial" w:cs="Arial"/>
                <w:i/>
                <w:iCs/>
                <w:color w:val="000000"/>
                <w:spacing w:val="2"/>
                <w:sz w:val="17"/>
                <w:szCs w:val="17"/>
              </w:rPr>
              <w:t>,</w:t>
            </w:r>
            <w:r w:rsidRPr="00891575">
              <w:rPr>
                <w:rFonts w:ascii="Arial" w:eastAsia="Times New Roman" w:hAnsi="Arial" w:cs="Arial"/>
                <w:i/>
                <w:iCs/>
                <w:color w:val="000000"/>
                <w:spacing w:val="2"/>
                <w:sz w:val="17"/>
                <w:szCs w:val="17"/>
                <w:vertAlign w:val="subscript"/>
              </w:rPr>
              <w:t>ser</w:t>
            </w:r>
            <w:proofErr w:type="spellEnd"/>
            <w:r w:rsidRPr="00891575">
              <w:rPr>
                <w:rFonts w:ascii="Arial" w:eastAsia="Times New Roman" w:hAnsi="Arial" w:cs="Arial"/>
                <w:color w:val="000000"/>
                <w:spacing w:val="2"/>
                <w:sz w:val="17"/>
                <w:szCs w:val="17"/>
                <w:vertAlign w:val="subscript"/>
              </w:rPr>
              <w:t>,</w:t>
            </w:r>
            <w:r w:rsidRPr="00891575">
              <w:rPr>
                <w:rFonts w:ascii="Arial" w:eastAsia="Times New Roman" w:hAnsi="Arial" w:cs="Arial"/>
                <w:i/>
                <w:iCs/>
                <w:color w:val="000000"/>
                <w:spacing w:val="2"/>
                <w:sz w:val="17"/>
                <w:szCs w:val="17"/>
              </w:rPr>
              <w:t> </w:t>
            </w:r>
            <w:r w:rsidRPr="00891575">
              <w:rPr>
                <w:rFonts w:ascii="Arial" w:eastAsia="Times New Roman" w:hAnsi="Arial" w:cs="Arial"/>
                <w:color w:val="000000"/>
                <w:spacing w:val="2"/>
                <w:sz w:val="17"/>
                <w:szCs w:val="17"/>
              </w:rPr>
              <w:t>МПа, при классе бетона по прочности на сжатие</w:t>
            </w:r>
          </w:p>
        </w:tc>
      </w:tr>
      <w:tr w:rsidR="00891575" w:rsidRPr="00891575" w:rsidTr="00891575">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В10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В15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В20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В25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В30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В35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В40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В45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В50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В55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В60</w:t>
            </w:r>
          </w:p>
        </w:tc>
      </w:tr>
      <w:tr w:rsidR="00891575" w:rsidRPr="00891575" w:rsidTr="00891575">
        <w:trPr>
          <w:trHeight w:val="20"/>
          <w:jc w:val="center"/>
        </w:trPr>
        <w:tc>
          <w:tcPr>
            <w:tcW w:w="0" w:type="auto"/>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pacing w:after="0" w:line="20" w:lineRule="atLeast"/>
              <w:rPr>
                <w:rFonts w:ascii="Arial" w:eastAsia="Times New Roman" w:hAnsi="Arial" w:cs="Arial"/>
                <w:sz w:val="17"/>
                <w:szCs w:val="17"/>
              </w:rPr>
            </w:pPr>
            <w:r w:rsidRPr="00891575">
              <w:rPr>
                <w:rFonts w:ascii="Arial" w:eastAsia="Times New Roman" w:hAnsi="Arial" w:cs="Arial"/>
                <w:color w:val="000000"/>
                <w:sz w:val="17"/>
                <w:szCs w:val="17"/>
              </w:rPr>
              <w:t>Сжатие осевое (призменная прочность) </w:t>
            </w:r>
            <w:proofErr w:type="spellStart"/>
            <w:r w:rsidRPr="00891575">
              <w:rPr>
                <w:rFonts w:ascii="Arial" w:eastAsia="Times New Roman" w:hAnsi="Arial" w:cs="Arial"/>
                <w:i/>
                <w:iCs/>
                <w:color w:val="000000"/>
                <w:sz w:val="17"/>
                <w:szCs w:val="17"/>
              </w:rPr>
              <w:t>R</w:t>
            </w:r>
            <w:r w:rsidRPr="00891575">
              <w:rPr>
                <w:rFonts w:ascii="Arial" w:eastAsia="Times New Roman" w:hAnsi="Arial" w:cs="Arial"/>
                <w:i/>
                <w:iCs/>
                <w:color w:val="000000"/>
                <w:sz w:val="17"/>
                <w:szCs w:val="17"/>
                <w:vertAlign w:val="subscript"/>
              </w:rPr>
              <w:t>b</w:t>
            </w:r>
            <w:r w:rsidRPr="00891575">
              <w:rPr>
                <w:rFonts w:ascii="Arial" w:eastAsia="Times New Roman" w:hAnsi="Arial" w:cs="Arial"/>
                <w:i/>
                <w:iCs/>
                <w:color w:val="000000"/>
                <w:sz w:val="17"/>
                <w:szCs w:val="17"/>
              </w:rPr>
              <w:t>,</w:t>
            </w:r>
            <w:r w:rsidRPr="00891575">
              <w:rPr>
                <w:rFonts w:ascii="Arial" w:eastAsia="Times New Roman" w:hAnsi="Arial" w:cs="Arial"/>
                <w:i/>
                <w:iCs/>
                <w:color w:val="000000"/>
                <w:sz w:val="17"/>
                <w:szCs w:val="17"/>
                <w:vertAlign w:val="subscript"/>
              </w:rPr>
              <w:t>n</w:t>
            </w:r>
            <w:r w:rsidRPr="00891575">
              <w:rPr>
                <w:rFonts w:ascii="Arial" w:eastAsia="Times New Roman" w:hAnsi="Arial" w:cs="Arial"/>
                <w:i/>
                <w:iCs/>
                <w:color w:val="000000"/>
                <w:sz w:val="17"/>
                <w:szCs w:val="17"/>
              </w:rPr>
              <w:t>,R</w:t>
            </w:r>
            <w:r w:rsidRPr="00891575">
              <w:rPr>
                <w:rFonts w:ascii="Arial" w:eastAsia="Times New Roman" w:hAnsi="Arial" w:cs="Arial"/>
                <w:i/>
                <w:iCs/>
                <w:color w:val="000000"/>
                <w:sz w:val="17"/>
                <w:szCs w:val="17"/>
                <w:vertAlign w:val="subscript"/>
              </w:rPr>
              <w:t>b</w:t>
            </w:r>
            <w:r w:rsidRPr="00891575">
              <w:rPr>
                <w:rFonts w:ascii="Arial" w:eastAsia="Times New Roman" w:hAnsi="Arial" w:cs="Arial"/>
                <w:i/>
                <w:iCs/>
                <w:color w:val="000000"/>
                <w:sz w:val="17"/>
                <w:szCs w:val="17"/>
              </w:rPr>
              <w:t>,</w:t>
            </w:r>
            <w:r w:rsidRPr="00891575">
              <w:rPr>
                <w:rFonts w:ascii="Arial" w:eastAsia="Times New Roman" w:hAnsi="Arial" w:cs="Arial"/>
                <w:i/>
                <w:iCs/>
                <w:color w:val="000000"/>
                <w:sz w:val="17"/>
                <w:szCs w:val="17"/>
                <w:vertAlign w:val="subscript"/>
              </w:rPr>
              <w:t>ser</w:t>
            </w:r>
            <w:proofErr w:type="spellEnd"/>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7,5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0"/>
                <w:sz w:val="17"/>
                <w:szCs w:val="17"/>
              </w:rPr>
              <w:t>11,0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2"/>
                <w:sz w:val="17"/>
                <w:szCs w:val="17"/>
              </w:rPr>
              <w:t>15,0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3"/>
                <w:sz w:val="17"/>
                <w:szCs w:val="17"/>
              </w:rPr>
              <w:t>18,5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7"/>
                <w:sz w:val="17"/>
                <w:szCs w:val="17"/>
              </w:rPr>
              <w:t>22,0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8"/>
                <w:sz w:val="17"/>
                <w:szCs w:val="17"/>
              </w:rPr>
              <w:t>25,5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6"/>
                <w:sz w:val="17"/>
                <w:szCs w:val="17"/>
              </w:rPr>
              <w:t>29,0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8"/>
                <w:sz w:val="17"/>
                <w:szCs w:val="17"/>
              </w:rPr>
              <w:t>32,0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8"/>
                <w:sz w:val="17"/>
                <w:szCs w:val="17"/>
              </w:rPr>
              <w:t>36,0</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0"/>
                <w:sz w:val="17"/>
                <w:szCs w:val="17"/>
              </w:rPr>
              <w:t>39,5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7"/>
                <w:sz w:val="17"/>
                <w:szCs w:val="17"/>
              </w:rPr>
              <w:t>43,0</w:t>
            </w:r>
          </w:p>
        </w:tc>
      </w:tr>
      <w:tr w:rsidR="00891575" w:rsidRPr="00891575" w:rsidTr="00891575">
        <w:trPr>
          <w:trHeight w:val="20"/>
          <w:jc w:val="center"/>
        </w:trPr>
        <w:tc>
          <w:tcPr>
            <w:tcW w:w="0" w:type="auto"/>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pacing w:after="0" w:line="20" w:lineRule="atLeast"/>
              <w:rPr>
                <w:rFonts w:ascii="Arial" w:eastAsia="Times New Roman" w:hAnsi="Arial" w:cs="Arial"/>
                <w:sz w:val="17"/>
                <w:szCs w:val="17"/>
              </w:rPr>
            </w:pPr>
            <w:r w:rsidRPr="00891575">
              <w:rPr>
                <w:rFonts w:ascii="Arial" w:eastAsia="Times New Roman" w:hAnsi="Arial" w:cs="Arial"/>
                <w:color w:val="000000"/>
                <w:sz w:val="17"/>
                <w:szCs w:val="17"/>
              </w:rPr>
              <w:t xml:space="preserve">Растяжение </w:t>
            </w:r>
            <w:proofErr w:type="spellStart"/>
            <w:r w:rsidRPr="00891575">
              <w:rPr>
                <w:rFonts w:ascii="Arial" w:eastAsia="Times New Roman" w:hAnsi="Arial" w:cs="Arial"/>
                <w:color w:val="000000"/>
                <w:sz w:val="17"/>
                <w:szCs w:val="17"/>
              </w:rPr>
              <w:t>осевое</w:t>
            </w:r>
            <w:r w:rsidRPr="00891575">
              <w:rPr>
                <w:rFonts w:ascii="Arial" w:eastAsia="Times New Roman" w:hAnsi="Arial" w:cs="Arial"/>
                <w:i/>
                <w:iCs/>
                <w:color w:val="000000"/>
                <w:sz w:val="17"/>
                <w:szCs w:val="17"/>
              </w:rPr>
              <w:t>R</w:t>
            </w:r>
            <w:r w:rsidRPr="00891575">
              <w:rPr>
                <w:rFonts w:ascii="Arial" w:eastAsia="Times New Roman" w:hAnsi="Arial" w:cs="Arial"/>
                <w:i/>
                <w:iCs/>
                <w:color w:val="000000"/>
                <w:sz w:val="17"/>
                <w:szCs w:val="17"/>
                <w:vertAlign w:val="subscript"/>
              </w:rPr>
              <w:t>bt</w:t>
            </w:r>
            <w:r w:rsidRPr="00891575">
              <w:rPr>
                <w:rFonts w:ascii="Arial" w:eastAsia="Times New Roman" w:hAnsi="Arial" w:cs="Arial"/>
                <w:i/>
                <w:iCs/>
                <w:color w:val="000000"/>
                <w:sz w:val="17"/>
                <w:szCs w:val="17"/>
              </w:rPr>
              <w:t>,</w:t>
            </w:r>
            <w:r w:rsidRPr="00891575">
              <w:rPr>
                <w:rFonts w:ascii="Arial" w:eastAsia="Times New Roman" w:hAnsi="Arial" w:cs="Arial"/>
                <w:i/>
                <w:iCs/>
                <w:color w:val="000000"/>
                <w:sz w:val="17"/>
                <w:szCs w:val="17"/>
                <w:vertAlign w:val="subscript"/>
              </w:rPr>
              <w:t>n</w:t>
            </w:r>
            <w:proofErr w:type="spellEnd"/>
            <w:r w:rsidRPr="00891575">
              <w:rPr>
                <w:rFonts w:ascii="Arial" w:eastAsia="Times New Roman" w:hAnsi="Arial" w:cs="Arial"/>
                <w:color w:val="000000"/>
                <w:sz w:val="17"/>
                <w:szCs w:val="17"/>
              </w:rPr>
              <w:t>, </w:t>
            </w:r>
            <w:proofErr w:type="spellStart"/>
            <w:r w:rsidRPr="00891575">
              <w:rPr>
                <w:rFonts w:ascii="Arial" w:eastAsia="Times New Roman" w:hAnsi="Arial" w:cs="Arial"/>
                <w:i/>
                <w:iCs/>
                <w:color w:val="000000"/>
                <w:sz w:val="17"/>
                <w:szCs w:val="17"/>
              </w:rPr>
              <w:t>R</w:t>
            </w:r>
            <w:r w:rsidRPr="00891575">
              <w:rPr>
                <w:rFonts w:ascii="Arial" w:eastAsia="Times New Roman" w:hAnsi="Arial" w:cs="Arial"/>
                <w:i/>
                <w:iCs/>
                <w:color w:val="000000"/>
                <w:sz w:val="17"/>
                <w:szCs w:val="17"/>
                <w:vertAlign w:val="subscript"/>
              </w:rPr>
              <w:t>bt</w:t>
            </w:r>
            <w:r w:rsidRPr="00891575">
              <w:rPr>
                <w:rFonts w:ascii="Arial" w:eastAsia="Times New Roman" w:hAnsi="Arial" w:cs="Arial"/>
                <w:i/>
                <w:iCs/>
                <w:color w:val="000000"/>
                <w:sz w:val="17"/>
                <w:szCs w:val="17"/>
              </w:rPr>
              <w:t>,</w:t>
            </w:r>
            <w:r w:rsidRPr="00891575">
              <w:rPr>
                <w:rFonts w:ascii="Arial" w:eastAsia="Times New Roman" w:hAnsi="Arial" w:cs="Arial"/>
                <w:i/>
                <w:iCs/>
                <w:color w:val="000000"/>
                <w:sz w:val="17"/>
                <w:szCs w:val="17"/>
                <w:vertAlign w:val="subscript"/>
              </w:rPr>
              <w:t>ser</w:t>
            </w:r>
            <w:proofErr w:type="spellEnd"/>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7"/>
                <w:sz w:val="17"/>
                <w:szCs w:val="17"/>
              </w:rPr>
              <w:t>0,85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1,1</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2"/>
                <w:sz w:val="17"/>
                <w:szCs w:val="17"/>
              </w:rPr>
              <w:t>1,35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2"/>
                <w:sz w:val="17"/>
                <w:szCs w:val="17"/>
              </w:rPr>
              <w:t>1,55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2"/>
                <w:sz w:val="17"/>
                <w:szCs w:val="17"/>
              </w:rPr>
              <w:t>1,75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13"/>
                <w:sz w:val="17"/>
                <w:szCs w:val="17"/>
              </w:rPr>
              <w:t>1,95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2,1</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8"/>
                <w:sz w:val="17"/>
                <w:szCs w:val="17"/>
              </w:rPr>
              <w:t>2,25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9"/>
                <w:sz w:val="17"/>
                <w:szCs w:val="17"/>
              </w:rPr>
              <w:t>2,45</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z w:val="17"/>
                <w:szCs w:val="17"/>
              </w:rPr>
              <w:t>2,6</w:t>
            </w:r>
          </w:p>
        </w:tc>
        <w:tc>
          <w:tcPr>
            <w:tcW w:w="0" w:type="auto"/>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0" w:lineRule="atLeast"/>
              <w:jc w:val="center"/>
              <w:rPr>
                <w:rFonts w:ascii="Arial" w:eastAsia="Times New Roman" w:hAnsi="Arial" w:cs="Arial"/>
                <w:sz w:val="17"/>
                <w:szCs w:val="17"/>
              </w:rPr>
            </w:pPr>
            <w:r w:rsidRPr="00891575">
              <w:rPr>
                <w:rFonts w:ascii="Arial" w:eastAsia="Times New Roman" w:hAnsi="Arial" w:cs="Arial"/>
                <w:color w:val="000000"/>
                <w:spacing w:val="-8"/>
                <w:sz w:val="17"/>
                <w:szCs w:val="17"/>
              </w:rPr>
              <w:t>2,75</w:t>
            </w:r>
          </w:p>
        </w:tc>
      </w:tr>
    </w:tbl>
    <w:p w:rsidR="00891575" w:rsidRPr="00891575" w:rsidRDefault="00891575" w:rsidP="00891575">
      <w:pPr>
        <w:shd w:val="clear" w:color="auto" w:fill="FFFFFF"/>
        <w:spacing w:before="120" w:after="120" w:line="240" w:lineRule="auto"/>
        <w:rPr>
          <w:rFonts w:ascii="Arial" w:eastAsia="Times New Roman" w:hAnsi="Arial" w:cs="Arial"/>
          <w:color w:val="000000"/>
          <w:sz w:val="17"/>
          <w:szCs w:val="17"/>
        </w:rPr>
      </w:pPr>
      <w:r w:rsidRPr="00891575">
        <w:rPr>
          <w:rFonts w:ascii="Arial" w:eastAsia="Times New Roman" w:hAnsi="Arial" w:cs="Arial"/>
          <w:color w:val="000000"/>
          <w:spacing w:val="72"/>
          <w:sz w:val="21"/>
          <w:szCs w:val="21"/>
        </w:rPr>
        <w:t>Таблица</w:t>
      </w:r>
      <w:r w:rsidRPr="00891575">
        <w:rPr>
          <w:rFonts w:ascii="Arial" w:eastAsia="Times New Roman" w:hAnsi="Arial" w:cs="Arial"/>
          <w:color w:val="000000"/>
          <w:sz w:val="21"/>
          <w:szCs w:val="21"/>
        </w:rPr>
        <w:t> </w:t>
      </w:r>
      <w:r w:rsidRPr="00891575">
        <w:rPr>
          <w:rFonts w:ascii="Arial" w:eastAsia="Times New Roman" w:hAnsi="Arial" w:cs="Arial"/>
          <w:color w:val="000000"/>
          <w:spacing w:val="-1"/>
          <w:sz w:val="21"/>
          <w:szCs w:val="21"/>
        </w:rPr>
        <w:t>2</w:t>
      </w:r>
    </w:p>
    <w:tbl>
      <w:tblPr>
        <w:tblW w:w="5000" w:type="pct"/>
        <w:jc w:val="center"/>
        <w:tblCellMar>
          <w:left w:w="0" w:type="dxa"/>
          <w:right w:w="0" w:type="dxa"/>
        </w:tblCellMar>
        <w:tblLook w:val="04A0" w:firstRow="1" w:lastRow="0" w:firstColumn="1" w:lastColumn="0" w:noHBand="0" w:noVBand="1"/>
      </w:tblPr>
      <w:tblGrid>
        <w:gridCol w:w="2192"/>
        <w:gridCol w:w="571"/>
        <w:gridCol w:w="571"/>
        <w:gridCol w:w="571"/>
        <w:gridCol w:w="572"/>
        <w:gridCol w:w="668"/>
        <w:gridCol w:w="572"/>
        <w:gridCol w:w="572"/>
        <w:gridCol w:w="572"/>
        <w:gridCol w:w="572"/>
        <w:gridCol w:w="572"/>
        <w:gridCol w:w="1430"/>
      </w:tblGrid>
      <w:tr w:rsidR="00891575" w:rsidRPr="00891575" w:rsidTr="00891575">
        <w:trPr>
          <w:trHeight w:val="20"/>
          <w:jc w:val="center"/>
        </w:trPr>
        <w:tc>
          <w:tcPr>
            <w:tcW w:w="11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2"/>
                <w:sz w:val="17"/>
                <w:szCs w:val="17"/>
              </w:rPr>
              <w:t>Вид сопротивления</w:t>
            </w:r>
          </w:p>
        </w:tc>
        <w:tc>
          <w:tcPr>
            <w:tcW w:w="3800" w:type="pct"/>
            <w:gridSpan w:val="11"/>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0" w:lineRule="atLeast"/>
              <w:ind w:firstLine="211"/>
              <w:jc w:val="center"/>
              <w:rPr>
                <w:rFonts w:ascii="Arial" w:eastAsia="Times New Roman" w:hAnsi="Arial" w:cs="Arial"/>
                <w:sz w:val="17"/>
                <w:szCs w:val="17"/>
              </w:rPr>
            </w:pPr>
            <w:r w:rsidRPr="00891575">
              <w:rPr>
                <w:rFonts w:ascii="Arial" w:eastAsia="Times New Roman" w:hAnsi="Arial" w:cs="Arial"/>
                <w:spacing w:val="1"/>
                <w:sz w:val="17"/>
                <w:szCs w:val="17"/>
              </w:rPr>
              <w:t>Расчетные значения сопротивления бетона для предельных состояний </w:t>
            </w:r>
            <w:r w:rsidRPr="00891575">
              <w:rPr>
                <w:rFonts w:ascii="Arial" w:eastAsia="Times New Roman" w:hAnsi="Arial" w:cs="Arial"/>
                <w:spacing w:val="2"/>
                <w:sz w:val="17"/>
                <w:szCs w:val="17"/>
              </w:rPr>
              <w:t>первой группы </w:t>
            </w:r>
            <w:proofErr w:type="spellStart"/>
            <w:r w:rsidRPr="00891575">
              <w:rPr>
                <w:rFonts w:ascii="Arial" w:eastAsia="Times New Roman" w:hAnsi="Arial" w:cs="Arial"/>
                <w:i/>
                <w:iCs/>
                <w:spacing w:val="2"/>
                <w:sz w:val="17"/>
                <w:szCs w:val="17"/>
              </w:rPr>
              <w:t>R</w:t>
            </w:r>
            <w:r w:rsidRPr="00891575">
              <w:rPr>
                <w:rFonts w:ascii="Arial" w:eastAsia="Times New Roman" w:hAnsi="Arial" w:cs="Arial"/>
                <w:i/>
                <w:iCs/>
                <w:spacing w:val="2"/>
                <w:sz w:val="17"/>
                <w:szCs w:val="17"/>
                <w:vertAlign w:val="subscript"/>
              </w:rPr>
              <w:t>b</w:t>
            </w:r>
            <w:proofErr w:type="spellEnd"/>
            <w:r w:rsidRPr="00891575">
              <w:rPr>
                <w:rFonts w:ascii="Arial" w:eastAsia="Times New Roman" w:hAnsi="Arial" w:cs="Arial"/>
                <w:i/>
                <w:iCs/>
                <w:spacing w:val="2"/>
                <w:sz w:val="17"/>
                <w:szCs w:val="17"/>
              </w:rPr>
              <w:t> </w:t>
            </w:r>
            <w:r w:rsidRPr="00891575">
              <w:rPr>
                <w:rFonts w:ascii="Arial" w:eastAsia="Times New Roman" w:hAnsi="Arial" w:cs="Arial"/>
                <w:spacing w:val="2"/>
                <w:sz w:val="17"/>
                <w:szCs w:val="17"/>
              </w:rPr>
              <w:t>и </w:t>
            </w:r>
            <w:proofErr w:type="spellStart"/>
            <w:r w:rsidRPr="00891575">
              <w:rPr>
                <w:rFonts w:ascii="Arial" w:eastAsia="Times New Roman" w:hAnsi="Arial" w:cs="Arial"/>
                <w:i/>
                <w:iCs/>
                <w:spacing w:val="2"/>
                <w:sz w:val="17"/>
                <w:szCs w:val="17"/>
              </w:rPr>
              <w:t>R</w:t>
            </w:r>
            <w:r w:rsidRPr="00891575">
              <w:rPr>
                <w:rFonts w:ascii="Arial" w:eastAsia="Times New Roman" w:hAnsi="Arial" w:cs="Arial"/>
                <w:i/>
                <w:iCs/>
                <w:spacing w:val="2"/>
                <w:sz w:val="17"/>
                <w:szCs w:val="17"/>
                <w:vertAlign w:val="subscript"/>
              </w:rPr>
              <w:t>bt</w:t>
            </w:r>
            <w:proofErr w:type="spellEnd"/>
            <w:r w:rsidRPr="00891575">
              <w:rPr>
                <w:rFonts w:ascii="Arial" w:eastAsia="Times New Roman" w:hAnsi="Arial" w:cs="Arial"/>
                <w:i/>
                <w:iCs/>
                <w:spacing w:val="2"/>
                <w:sz w:val="17"/>
                <w:szCs w:val="17"/>
              </w:rPr>
              <w:t>, </w:t>
            </w:r>
            <w:r w:rsidRPr="00891575">
              <w:rPr>
                <w:rFonts w:ascii="Arial" w:eastAsia="Times New Roman" w:hAnsi="Arial" w:cs="Arial"/>
                <w:spacing w:val="2"/>
                <w:sz w:val="17"/>
                <w:szCs w:val="17"/>
              </w:rPr>
              <w:t>МПа, при классе бетона по прочности на сжатие</w:t>
            </w:r>
          </w:p>
        </w:tc>
      </w:tr>
      <w:tr w:rsidR="00891575" w:rsidRPr="00891575" w:rsidTr="00891575">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В10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В25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В35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В45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В55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В60</w:t>
            </w:r>
          </w:p>
        </w:tc>
      </w:tr>
      <w:tr w:rsidR="00891575" w:rsidRPr="00891575" w:rsidTr="00891575">
        <w:trPr>
          <w:trHeight w:val="20"/>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after="0" w:line="20" w:lineRule="atLeast"/>
              <w:rPr>
                <w:rFonts w:ascii="Arial" w:eastAsia="Times New Roman" w:hAnsi="Arial" w:cs="Arial"/>
                <w:sz w:val="17"/>
                <w:szCs w:val="17"/>
              </w:rPr>
            </w:pPr>
            <w:r w:rsidRPr="00891575">
              <w:rPr>
                <w:rFonts w:ascii="Arial" w:eastAsia="Times New Roman" w:hAnsi="Arial" w:cs="Arial"/>
                <w:sz w:val="17"/>
                <w:szCs w:val="17"/>
              </w:rPr>
              <w:t>Сжатие осевое (призменная прочность)</w:t>
            </w:r>
            <w:proofErr w:type="spellStart"/>
            <w:r w:rsidRPr="00891575">
              <w:rPr>
                <w:rFonts w:ascii="Arial" w:eastAsia="Times New Roman" w:hAnsi="Arial" w:cs="Arial"/>
                <w:i/>
                <w:iCs/>
                <w:sz w:val="17"/>
                <w:szCs w:val="17"/>
              </w:rPr>
              <w:t>R</w:t>
            </w:r>
            <w:r w:rsidRPr="00891575">
              <w:rPr>
                <w:rFonts w:ascii="Arial" w:eastAsia="Times New Roman" w:hAnsi="Arial" w:cs="Arial"/>
                <w:i/>
                <w:iCs/>
                <w:sz w:val="17"/>
                <w:szCs w:val="17"/>
                <w:vertAlign w:val="subscript"/>
              </w:rPr>
              <w:t>b</w:t>
            </w:r>
            <w:proofErr w:type="spellEnd"/>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z w:val="17"/>
                <w:szCs w:val="17"/>
              </w:rPr>
              <w:t>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z w:val="17"/>
                <w:szCs w:val="17"/>
              </w:rPr>
              <w:t>8,5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14"/>
                <w:sz w:val="17"/>
                <w:szCs w:val="17"/>
              </w:rPr>
              <w:t>11,5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13"/>
                <w:sz w:val="17"/>
                <w:szCs w:val="17"/>
              </w:rPr>
              <w:t>14,5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12"/>
                <w:sz w:val="17"/>
                <w:szCs w:val="17"/>
              </w:rPr>
              <w:t>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13"/>
                <w:sz w:val="17"/>
                <w:szCs w:val="17"/>
              </w:rPr>
              <w:t>19,5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7"/>
                <w:sz w:val="17"/>
                <w:szCs w:val="17"/>
              </w:rPr>
              <w:t>22,0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7"/>
                <w:sz w:val="17"/>
                <w:szCs w:val="17"/>
              </w:rPr>
              <w:t>25,0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8"/>
                <w:sz w:val="17"/>
                <w:szCs w:val="17"/>
              </w:rPr>
              <w:t>27,5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9"/>
                <w:sz w:val="17"/>
                <w:szCs w:val="17"/>
              </w:rPr>
              <w:t>30,0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8"/>
                <w:sz w:val="17"/>
                <w:szCs w:val="17"/>
              </w:rPr>
              <w:t>33,0</w:t>
            </w:r>
          </w:p>
        </w:tc>
      </w:tr>
      <w:tr w:rsidR="00891575" w:rsidRPr="00891575" w:rsidTr="00891575">
        <w:trPr>
          <w:trHeight w:val="20"/>
          <w:jc w:val="center"/>
        </w:trPr>
        <w:tc>
          <w:tcPr>
            <w:tcW w:w="11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0" w:lineRule="atLeast"/>
              <w:jc w:val="both"/>
              <w:rPr>
                <w:rFonts w:ascii="Arial" w:eastAsia="Times New Roman" w:hAnsi="Arial" w:cs="Arial"/>
                <w:sz w:val="17"/>
                <w:szCs w:val="17"/>
              </w:rPr>
            </w:pPr>
            <w:r w:rsidRPr="00891575">
              <w:rPr>
                <w:rFonts w:ascii="Arial" w:eastAsia="Times New Roman" w:hAnsi="Arial" w:cs="Arial"/>
                <w:spacing w:val="-2"/>
                <w:sz w:val="17"/>
                <w:szCs w:val="17"/>
              </w:rPr>
              <w:lastRenderedPageBreak/>
              <w:t>Растяжение осевое </w:t>
            </w:r>
            <w:proofErr w:type="spellStart"/>
            <w:r w:rsidRPr="00891575">
              <w:rPr>
                <w:rFonts w:ascii="Arial" w:eastAsia="Times New Roman" w:hAnsi="Arial" w:cs="Arial"/>
                <w:i/>
                <w:iCs/>
                <w:spacing w:val="2"/>
                <w:sz w:val="17"/>
                <w:szCs w:val="17"/>
              </w:rPr>
              <w:t>R</w:t>
            </w:r>
            <w:r w:rsidRPr="00891575">
              <w:rPr>
                <w:rFonts w:ascii="Arial" w:eastAsia="Times New Roman" w:hAnsi="Arial" w:cs="Arial"/>
                <w:i/>
                <w:iCs/>
                <w:spacing w:val="2"/>
                <w:sz w:val="17"/>
                <w:szCs w:val="17"/>
                <w:vertAlign w:val="subscript"/>
              </w:rPr>
              <w:t>bt</w:t>
            </w:r>
            <w:proofErr w:type="spellEnd"/>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6"/>
                <w:sz w:val="17"/>
                <w:szCs w:val="17"/>
              </w:rPr>
              <w:t>0,56</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7"/>
                <w:sz w:val="17"/>
                <w:szCs w:val="17"/>
              </w:rPr>
              <w:t>0,75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8"/>
                <w:sz w:val="17"/>
                <w:szCs w:val="17"/>
              </w:rPr>
              <w:t>0,95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2"/>
                <w:sz w:val="17"/>
                <w:szCs w:val="17"/>
              </w:rPr>
              <w:t>1,05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2"/>
                <w:sz w:val="17"/>
                <w:szCs w:val="17"/>
              </w:rPr>
              <w:t>1,15</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0"/>
                <w:sz w:val="17"/>
                <w:szCs w:val="17"/>
              </w:rPr>
              <w:t>1,30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0"/>
                <w:sz w:val="17"/>
                <w:szCs w:val="17"/>
              </w:rPr>
              <w:t>1,40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2"/>
                <w:sz w:val="17"/>
                <w:szCs w:val="17"/>
              </w:rPr>
              <w:t>1,50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2"/>
                <w:sz w:val="17"/>
                <w:szCs w:val="17"/>
              </w:rPr>
              <w:t>1,60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3"/>
                <w:sz w:val="17"/>
                <w:szCs w:val="17"/>
              </w:rPr>
              <w:t>1,70</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2"/>
                <w:sz w:val="17"/>
                <w:szCs w:val="17"/>
              </w:rPr>
              <w:t>1,80</w:t>
            </w:r>
          </w:p>
        </w:tc>
      </w:tr>
    </w:tbl>
    <w:p w:rsidR="00891575" w:rsidRPr="00891575" w:rsidRDefault="00891575" w:rsidP="00891575">
      <w:pPr>
        <w:shd w:val="clear" w:color="auto" w:fill="FFFFFF"/>
        <w:spacing w:before="120" w:after="120" w:line="240" w:lineRule="auto"/>
        <w:rPr>
          <w:rFonts w:ascii="Arial" w:eastAsia="Times New Roman" w:hAnsi="Arial" w:cs="Arial"/>
          <w:color w:val="000000"/>
          <w:sz w:val="17"/>
          <w:szCs w:val="17"/>
        </w:rPr>
      </w:pPr>
      <w:r w:rsidRPr="00891575">
        <w:rPr>
          <w:rFonts w:ascii="Arial" w:eastAsia="Times New Roman" w:hAnsi="Arial" w:cs="Arial"/>
          <w:color w:val="000000"/>
          <w:spacing w:val="72"/>
          <w:sz w:val="21"/>
          <w:szCs w:val="21"/>
        </w:rPr>
        <w:t>Таблица</w:t>
      </w:r>
      <w:r w:rsidRPr="00891575">
        <w:rPr>
          <w:rFonts w:ascii="Arial" w:eastAsia="Times New Roman" w:hAnsi="Arial" w:cs="Arial"/>
          <w:color w:val="000000"/>
          <w:sz w:val="21"/>
          <w:szCs w:val="21"/>
        </w:rPr>
        <w:t> 3</w:t>
      </w:r>
    </w:p>
    <w:tbl>
      <w:tblPr>
        <w:tblW w:w="5000" w:type="pct"/>
        <w:jc w:val="center"/>
        <w:tblCellMar>
          <w:left w:w="0" w:type="dxa"/>
          <w:right w:w="0" w:type="dxa"/>
        </w:tblCellMar>
        <w:tblLook w:val="04A0" w:firstRow="1" w:lastRow="0" w:firstColumn="1" w:lastColumn="0" w:noHBand="0" w:noVBand="1"/>
      </w:tblPr>
      <w:tblGrid>
        <w:gridCol w:w="1620"/>
        <w:gridCol w:w="1048"/>
        <w:gridCol w:w="1048"/>
        <w:gridCol w:w="1143"/>
        <w:gridCol w:w="1049"/>
        <w:gridCol w:w="1144"/>
        <w:gridCol w:w="1049"/>
        <w:gridCol w:w="1334"/>
      </w:tblGrid>
      <w:tr w:rsidR="00891575" w:rsidRPr="00891575" w:rsidTr="00891575">
        <w:trPr>
          <w:trHeight w:val="20"/>
          <w:jc w:val="center"/>
        </w:trPr>
        <w:tc>
          <w:tcPr>
            <w:tcW w:w="8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0" w:lineRule="atLeast"/>
              <w:jc w:val="center"/>
              <w:rPr>
                <w:rFonts w:ascii="Arial" w:eastAsia="Times New Roman" w:hAnsi="Arial" w:cs="Arial"/>
                <w:sz w:val="17"/>
                <w:szCs w:val="17"/>
              </w:rPr>
            </w:pPr>
            <w:r w:rsidRPr="00891575">
              <w:rPr>
                <w:rFonts w:ascii="Arial" w:eastAsia="Times New Roman" w:hAnsi="Arial" w:cs="Arial"/>
                <w:spacing w:val="-1"/>
                <w:sz w:val="17"/>
                <w:szCs w:val="17"/>
              </w:rPr>
              <w:t>Вид сопротивления</w:t>
            </w:r>
          </w:p>
        </w:tc>
        <w:tc>
          <w:tcPr>
            <w:tcW w:w="4100" w:type="pct"/>
            <w:gridSpan w:val="7"/>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Расчетные значения сопротивления бетона для предельных состояний </w:t>
            </w:r>
            <w:r w:rsidRPr="00891575">
              <w:rPr>
                <w:rFonts w:ascii="Arial" w:eastAsia="Times New Roman" w:hAnsi="Arial" w:cs="Arial"/>
                <w:spacing w:val="3"/>
                <w:sz w:val="17"/>
                <w:szCs w:val="17"/>
              </w:rPr>
              <w:t>первой группы </w:t>
            </w:r>
            <w:proofErr w:type="spellStart"/>
            <w:r w:rsidRPr="00891575">
              <w:rPr>
                <w:rFonts w:ascii="Arial" w:eastAsia="Times New Roman" w:hAnsi="Arial" w:cs="Arial"/>
                <w:i/>
                <w:iCs/>
                <w:spacing w:val="3"/>
                <w:sz w:val="17"/>
                <w:szCs w:val="17"/>
              </w:rPr>
              <w:t>R</w:t>
            </w:r>
            <w:r w:rsidRPr="00891575">
              <w:rPr>
                <w:rFonts w:ascii="Arial" w:eastAsia="Times New Roman" w:hAnsi="Arial" w:cs="Arial"/>
                <w:i/>
                <w:iCs/>
                <w:spacing w:val="3"/>
                <w:sz w:val="17"/>
                <w:szCs w:val="17"/>
                <w:vertAlign w:val="subscript"/>
              </w:rPr>
              <w:t>bt</w:t>
            </w:r>
            <w:r w:rsidRPr="00891575">
              <w:rPr>
                <w:rFonts w:ascii="Arial" w:eastAsia="Times New Roman" w:hAnsi="Arial" w:cs="Arial"/>
                <w:i/>
                <w:iCs/>
                <w:spacing w:val="3"/>
                <w:sz w:val="17"/>
                <w:szCs w:val="17"/>
              </w:rPr>
              <w:t>,</w:t>
            </w:r>
            <w:r w:rsidRPr="00891575">
              <w:rPr>
                <w:rFonts w:ascii="Arial" w:eastAsia="Times New Roman" w:hAnsi="Arial" w:cs="Arial"/>
                <w:spacing w:val="3"/>
                <w:sz w:val="17"/>
                <w:szCs w:val="17"/>
              </w:rPr>
              <w:t>МПа</w:t>
            </w:r>
            <w:proofErr w:type="spellEnd"/>
            <w:r w:rsidRPr="00891575">
              <w:rPr>
                <w:rFonts w:ascii="Arial" w:eastAsia="Times New Roman" w:hAnsi="Arial" w:cs="Arial"/>
                <w:spacing w:val="3"/>
                <w:sz w:val="17"/>
                <w:szCs w:val="17"/>
              </w:rPr>
              <w:t>, при классе бетона по прочности на осевое </w:t>
            </w:r>
            <w:r w:rsidRPr="00891575">
              <w:rPr>
                <w:rFonts w:ascii="Arial" w:eastAsia="Times New Roman" w:hAnsi="Arial" w:cs="Arial"/>
                <w:spacing w:val="-1"/>
                <w:sz w:val="17"/>
                <w:szCs w:val="17"/>
              </w:rPr>
              <w:t>растяжение</w:t>
            </w:r>
          </w:p>
        </w:tc>
      </w:tr>
      <w:tr w:rsidR="00891575" w:rsidRPr="00891575" w:rsidTr="00891575">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7"/>
                <w:sz w:val="17"/>
                <w:szCs w:val="17"/>
              </w:rPr>
              <w:t>В</w:t>
            </w:r>
            <w:r w:rsidRPr="00891575">
              <w:rPr>
                <w:rFonts w:ascii="Arial" w:eastAsia="Times New Roman" w:hAnsi="Arial" w:cs="Arial"/>
                <w:spacing w:val="-7"/>
                <w:sz w:val="17"/>
                <w:szCs w:val="17"/>
                <w:vertAlign w:val="subscript"/>
              </w:rPr>
              <w:t>t</w:t>
            </w:r>
            <w:r w:rsidRPr="00891575">
              <w:rPr>
                <w:rFonts w:ascii="Arial" w:eastAsia="Times New Roman" w:hAnsi="Arial" w:cs="Arial"/>
                <w:spacing w:val="-7"/>
                <w:sz w:val="17"/>
                <w:szCs w:val="17"/>
              </w:rPr>
              <w:t>0,8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7"/>
                <w:sz w:val="17"/>
                <w:szCs w:val="17"/>
              </w:rPr>
              <w:t>В</w:t>
            </w:r>
            <w:r w:rsidRPr="00891575">
              <w:rPr>
                <w:rFonts w:ascii="Arial" w:eastAsia="Times New Roman" w:hAnsi="Arial" w:cs="Arial"/>
                <w:spacing w:val="-7"/>
                <w:sz w:val="17"/>
                <w:szCs w:val="17"/>
                <w:vertAlign w:val="subscript"/>
              </w:rPr>
              <w:t>t</w:t>
            </w:r>
            <w:r w:rsidRPr="00891575">
              <w:rPr>
                <w:rFonts w:ascii="Arial" w:eastAsia="Times New Roman" w:hAnsi="Arial" w:cs="Arial"/>
                <w:spacing w:val="-7"/>
                <w:sz w:val="17"/>
                <w:szCs w:val="17"/>
              </w:rPr>
              <w:t>1,2</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1"/>
                <w:sz w:val="17"/>
                <w:szCs w:val="17"/>
              </w:rPr>
              <w:t>B</w:t>
            </w:r>
            <w:r w:rsidRPr="00891575">
              <w:rPr>
                <w:rFonts w:ascii="Arial" w:eastAsia="Times New Roman" w:hAnsi="Arial" w:cs="Arial"/>
                <w:spacing w:val="-1"/>
                <w:sz w:val="17"/>
                <w:szCs w:val="17"/>
                <w:vertAlign w:val="subscript"/>
              </w:rPr>
              <w:t>t</w:t>
            </w:r>
            <w:r w:rsidRPr="00891575">
              <w:rPr>
                <w:rFonts w:ascii="Arial" w:eastAsia="Times New Roman" w:hAnsi="Arial" w:cs="Arial"/>
                <w:spacing w:val="-1"/>
                <w:sz w:val="17"/>
                <w:szCs w:val="17"/>
              </w:rPr>
              <w:t>1,6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9"/>
                <w:sz w:val="17"/>
                <w:szCs w:val="17"/>
              </w:rPr>
              <w:t>B</w:t>
            </w:r>
            <w:r w:rsidRPr="00891575">
              <w:rPr>
                <w:rFonts w:ascii="Arial" w:eastAsia="Times New Roman" w:hAnsi="Arial" w:cs="Arial"/>
                <w:spacing w:val="-9"/>
                <w:sz w:val="17"/>
                <w:szCs w:val="17"/>
                <w:vertAlign w:val="subscript"/>
              </w:rPr>
              <w:t>t</w:t>
            </w:r>
            <w:r w:rsidRPr="00891575">
              <w:rPr>
                <w:rFonts w:ascii="Arial" w:eastAsia="Times New Roman" w:hAnsi="Arial" w:cs="Arial"/>
                <w:spacing w:val="-9"/>
                <w:sz w:val="17"/>
                <w:szCs w:val="17"/>
              </w:rPr>
              <w:t>2,0</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9"/>
                <w:sz w:val="17"/>
                <w:szCs w:val="17"/>
              </w:rPr>
              <w:t>B</w:t>
            </w:r>
            <w:r w:rsidRPr="00891575">
              <w:rPr>
                <w:rFonts w:ascii="Arial" w:eastAsia="Times New Roman" w:hAnsi="Arial" w:cs="Arial"/>
                <w:spacing w:val="-9"/>
                <w:sz w:val="17"/>
                <w:szCs w:val="17"/>
                <w:vertAlign w:val="subscript"/>
              </w:rPr>
              <w:t>t</w:t>
            </w:r>
            <w:r w:rsidRPr="00891575">
              <w:rPr>
                <w:rFonts w:ascii="Arial" w:eastAsia="Times New Roman" w:hAnsi="Arial" w:cs="Arial"/>
                <w:spacing w:val="-9"/>
                <w:sz w:val="17"/>
                <w:szCs w:val="17"/>
              </w:rPr>
              <w:t>2,4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9"/>
                <w:sz w:val="17"/>
                <w:szCs w:val="17"/>
              </w:rPr>
              <w:t>B</w:t>
            </w:r>
            <w:r w:rsidRPr="00891575">
              <w:rPr>
                <w:rFonts w:ascii="Arial" w:eastAsia="Times New Roman" w:hAnsi="Arial" w:cs="Arial"/>
                <w:spacing w:val="-9"/>
                <w:sz w:val="17"/>
                <w:szCs w:val="17"/>
                <w:vertAlign w:val="subscript"/>
              </w:rPr>
              <w:t>t</w:t>
            </w:r>
            <w:r w:rsidRPr="00891575">
              <w:rPr>
                <w:rFonts w:ascii="Arial" w:eastAsia="Times New Roman" w:hAnsi="Arial" w:cs="Arial"/>
                <w:spacing w:val="-9"/>
                <w:sz w:val="17"/>
                <w:szCs w:val="17"/>
              </w:rPr>
              <w:t>2,8</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9"/>
                <w:sz w:val="17"/>
                <w:szCs w:val="17"/>
              </w:rPr>
              <w:t>B</w:t>
            </w:r>
            <w:r w:rsidRPr="00891575">
              <w:rPr>
                <w:rFonts w:ascii="Arial" w:eastAsia="Times New Roman" w:hAnsi="Arial" w:cs="Arial"/>
                <w:spacing w:val="-9"/>
                <w:sz w:val="17"/>
                <w:szCs w:val="17"/>
                <w:vertAlign w:val="subscript"/>
              </w:rPr>
              <w:t>t</w:t>
            </w:r>
            <w:r w:rsidRPr="00891575">
              <w:rPr>
                <w:rFonts w:ascii="Arial" w:eastAsia="Times New Roman" w:hAnsi="Arial" w:cs="Arial"/>
                <w:spacing w:val="-9"/>
                <w:sz w:val="17"/>
                <w:szCs w:val="17"/>
              </w:rPr>
              <w:t>3,2</w:t>
            </w:r>
          </w:p>
        </w:tc>
      </w:tr>
      <w:tr w:rsidR="00891575" w:rsidRPr="00891575" w:rsidTr="00891575">
        <w:trPr>
          <w:trHeight w:val="20"/>
          <w:jc w:val="center"/>
        </w:trPr>
        <w:tc>
          <w:tcPr>
            <w:tcW w:w="8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both"/>
              <w:rPr>
                <w:rFonts w:ascii="Arial" w:eastAsia="Times New Roman" w:hAnsi="Arial" w:cs="Arial"/>
                <w:sz w:val="17"/>
                <w:szCs w:val="17"/>
              </w:rPr>
            </w:pPr>
            <w:r w:rsidRPr="00891575">
              <w:rPr>
                <w:rFonts w:ascii="Arial" w:eastAsia="Times New Roman" w:hAnsi="Arial" w:cs="Arial"/>
                <w:spacing w:val="-2"/>
                <w:sz w:val="17"/>
                <w:szCs w:val="17"/>
              </w:rPr>
              <w:t>Растяжение осевое </w:t>
            </w:r>
            <w:proofErr w:type="spellStart"/>
            <w:r w:rsidRPr="00891575">
              <w:rPr>
                <w:rFonts w:ascii="Arial" w:eastAsia="Times New Roman" w:hAnsi="Arial" w:cs="Arial"/>
                <w:i/>
                <w:iCs/>
                <w:spacing w:val="-2"/>
                <w:sz w:val="17"/>
                <w:szCs w:val="17"/>
              </w:rPr>
              <w:t>R</w:t>
            </w:r>
            <w:r w:rsidRPr="00891575">
              <w:rPr>
                <w:rFonts w:ascii="Arial" w:eastAsia="Times New Roman" w:hAnsi="Arial" w:cs="Arial"/>
                <w:i/>
                <w:iCs/>
                <w:spacing w:val="-2"/>
                <w:sz w:val="17"/>
                <w:szCs w:val="17"/>
                <w:vertAlign w:val="subscript"/>
              </w:rPr>
              <w:t>bt</w:t>
            </w:r>
            <w:proofErr w:type="spellEnd"/>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7"/>
                <w:sz w:val="17"/>
                <w:szCs w:val="17"/>
              </w:rPr>
              <w:t>0,62</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2"/>
                <w:sz w:val="17"/>
                <w:szCs w:val="17"/>
              </w:rPr>
              <w:t>0,93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4"/>
                <w:sz w:val="17"/>
                <w:szCs w:val="17"/>
              </w:rPr>
              <w:t>1,25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3"/>
                <w:sz w:val="17"/>
                <w:szCs w:val="17"/>
              </w:rPr>
              <w:t>1,55</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3"/>
                <w:sz w:val="17"/>
                <w:szCs w:val="17"/>
              </w:rPr>
              <w:t>1,85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1,3</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pacing w:val="2"/>
                <w:sz w:val="17"/>
                <w:szCs w:val="17"/>
              </w:rPr>
              <w:t>2,45</w:t>
            </w:r>
          </w:p>
        </w:tc>
      </w:tr>
    </w:tbl>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sz w:val="21"/>
          <w:szCs w:val="21"/>
        </w:rPr>
        <w:t>В необходимых случаях расчетные значения характеристик прочности бетона умножают на коэффициенты условий</w:t>
      </w:r>
      <w:r w:rsidRPr="00891575">
        <w:rPr>
          <w:rFonts w:ascii="Arial" w:eastAsia="Times New Roman" w:hAnsi="Arial" w:cs="Arial"/>
          <w:color w:val="000000"/>
          <w:sz w:val="21"/>
          <w:szCs w:val="21"/>
        </w:rPr>
        <w:t> работы, учитывающие особенности работы бетона в конструкции (характер нагрузки, условия окружающей среды и т.п.), значения которых приведены в п. 5.1.10 </w:t>
      </w:r>
      <w:hyperlink r:id="rId43" w:tooltip="Бетонные и железобетонные конструкции без предварительного напряжения арматуры" w:history="1">
        <w:r w:rsidRPr="00891575">
          <w:rPr>
            <w:rFonts w:ascii="Arial" w:eastAsia="Times New Roman" w:hAnsi="Arial" w:cs="Arial"/>
            <w:color w:val="008000"/>
            <w:sz w:val="21"/>
            <w:szCs w:val="21"/>
            <w:u w:val="single"/>
          </w:rPr>
          <w:t>СП 52-101</w:t>
        </w:r>
      </w:hyperlink>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5.1.6 Деформационные характеристики бетона (начальный модуль упругости, начальный коэффициент поперечной деформации и др.) принимают согласно </w:t>
      </w:r>
      <w:proofErr w:type="spellStart"/>
      <w:r w:rsidRPr="00891575">
        <w:rPr>
          <w:rFonts w:ascii="Arial" w:eastAsia="Times New Roman" w:hAnsi="Arial" w:cs="Arial"/>
          <w:color w:val="000000"/>
          <w:sz w:val="21"/>
          <w:szCs w:val="21"/>
        </w:rPr>
        <w:t>пп</w:t>
      </w:r>
      <w:proofErr w:type="spellEnd"/>
      <w:r w:rsidRPr="00891575">
        <w:rPr>
          <w:rFonts w:ascii="Arial" w:eastAsia="Times New Roman" w:hAnsi="Arial" w:cs="Arial"/>
          <w:color w:val="000000"/>
          <w:sz w:val="21"/>
          <w:szCs w:val="21"/>
        </w:rPr>
        <w:t>. 5.1.11-5.1.16 </w:t>
      </w:r>
      <w:hyperlink r:id="rId44" w:tooltip="Бетонные и железобетонные конструкции без предварительного напряжения арматуры" w:history="1">
        <w:r w:rsidRPr="00891575">
          <w:rPr>
            <w:rFonts w:ascii="Arial" w:eastAsia="Times New Roman" w:hAnsi="Arial" w:cs="Arial"/>
            <w:color w:val="008000"/>
            <w:sz w:val="21"/>
            <w:szCs w:val="21"/>
            <w:u w:val="single"/>
          </w:rPr>
          <w:t>СП 52-101</w:t>
        </w:r>
      </w:hyperlink>
      <w:r w:rsidRPr="00891575">
        <w:rPr>
          <w:rFonts w:ascii="Arial" w:eastAsia="Times New Roman" w:hAnsi="Arial" w:cs="Arial"/>
          <w:color w:val="000000"/>
          <w:sz w:val="21"/>
          <w:szCs w:val="21"/>
        </w:rPr>
        <w:t>.</w:t>
      </w:r>
    </w:p>
    <w:p w:rsidR="00891575" w:rsidRPr="00891575" w:rsidRDefault="00891575" w:rsidP="00891575">
      <w:pPr>
        <w:shd w:val="clear" w:color="auto" w:fill="FFFFFF"/>
        <w:spacing w:before="120" w:after="0" w:line="240" w:lineRule="auto"/>
        <w:ind w:firstLine="284"/>
        <w:rPr>
          <w:rFonts w:ascii="Arial" w:eastAsia="Times New Roman" w:hAnsi="Arial" w:cs="Arial"/>
          <w:color w:val="000000"/>
          <w:sz w:val="17"/>
          <w:szCs w:val="17"/>
        </w:rPr>
      </w:pPr>
      <w:r w:rsidRPr="00891575">
        <w:rPr>
          <w:rFonts w:ascii="Arial" w:eastAsia="Times New Roman" w:hAnsi="Arial" w:cs="Arial"/>
          <w:color w:val="000000"/>
          <w:spacing w:val="-7"/>
          <w:sz w:val="21"/>
          <w:szCs w:val="21"/>
        </w:rPr>
        <w:t>5.2 </w:t>
      </w:r>
      <w:r w:rsidRPr="00891575">
        <w:rPr>
          <w:rFonts w:ascii="Arial" w:eastAsia="Times New Roman" w:hAnsi="Arial" w:cs="Arial"/>
          <w:b/>
          <w:bCs/>
          <w:color w:val="000000"/>
          <w:spacing w:val="-7"/>
          <w:sz w:val="21"/>
          <w:szCs w:val="21"/>
        </w:rPr>
        <w:t>Арматура класса А500СП</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5.2.1* Сортамент, основные параметры и размеры стержней, технические требования к арматурному прокату класса А500СП должны соответствовать ТУ 14-1-5526 c изм. № 1.</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5.2.2 Химический состав стали и значение углеродного эквивалента </w:t>
      </w:r>
      <w:proofErr w:type="spellStart"/>
      <w:r w:rsidRPr="00891575">
        <w:rPr>
          <w:rFonts w:ascii="Arial" w:eastAsia="Times New Roman" w:hAnsi="Arial" w:cs="Arial"/>
          <w:color w:val="000000"/>
          <w:sz w:val="21"/>
          <w:szCs w:val="21"/>
        </w:rPr>
        <w:t>С</w:t>
      </w:r>
      <w:r w:rsidRPr="00891575">
        <w:rPr>
          <w:rFonts w:ascii="Arial" w:eastAsia="Times New Roman" w:hAnsi="Arial" w:cs="Arial"/>
          <w:color w:val="000000"/>
          <w:sz w:val="21"/>
          <w:szCs w:val="21"/>
          <w:vertAlign w:val="subscript"/>
        </w:rPr>
        <w:t>экв</w:t>
      </w:r>
      <w:proofErr w:type="spellEnd"/>
      <w:r w:rsidRPr="00891575">
        <w:rPr>
          <w:rFonts w:ascii="Arial" w:eastAsia="Times New Roman" w:hAnsi="Arial" w:cs="Arial"/>
          <w:color w:val="000000"/>
          <w:sz w:val="21"/>
          <w:szCs w:val="21"/>
        </w:rPr>
        <w:t> должны соответствовать нормам, приведенным в таблице 4.</w:t>
      </w:r>
    </w:p>
    <w:p w:rsidR="00891575" w:rsidRPr="00891575" w:rsidRDefault="00891575" w:rsidP="00891575">
      <w:pPr>
        <w:shd w:val="clear" w:color="auto" w:fill="FFFFFF"/>
        <w:spacing w:before="120" w:after="120" w:line="240" w:lineRule="auto"/>
        <w:rPr>
          <w:rFonts w:ascii="Arial" w:eastAsia="Times New Roman" w:hAnsi="Arial" w:cs="Arial"/>
          <w:color w:val="000000"/>
          <w:sz w:val="17"/>
          <w:szCs w:val="17"/>
        </w:rPr>
      </w:pPr>
      <w:r w:rsidRPr="00891575">
        <w:rPr>
          <w:rFonts w:ascii="Arial" w:eastAsia="Times New Roman" w:hAnsi="Arial" w:cs="Arial"/>
          <w:color w:val="000000"/>
          <w:spacing w:val="71"/>
          <w:sz w:val="21"/>
          <w:szCs w:val="21"/>
        </w:rPr>
        <w:t>Таблица</w:t>
      </w:r>
      <w:r w:rsidRPr="00891575">
        <w:rPr>
          <w:rFonts w:ascii="Arial" w:eastAsia="Times New Roman" w:hAnsi="Arial" w:cs="Arial"/>
          <w:color w:val="000000"/>
          <w:sz w:val="21"/>
          <w:szCs w:val="21"/>
        </w:rPr>
        <w:t> </w:t>
      </w:r>
      <w:r w:rsidRPr="00891575">
        <w:rPr>
          <w:rFonts w:ascii="Arial" w:eastAsia="Times New Roman" w:hAnsi="Arial" w:cs="Arial"/>
          <w:color w:val="000000"/>
          <w:spacing w:val="1"/>
          <w:sz w:val="21"/>
          <w:szCs w:val="21"/>
        </w:rPr>
        <w:t>4</w:t>
      </w:r>
    </w:p>
    <w:tbl>
      <w:tblPr>
        <w:tblW w:w="5000" w:type="pct"/>
        <w:jc w:val="center"/>
        <w:tblCellMar>
          <w:left w:w="0" w:type="dxa"/>
          <w:right w:w="0" w:type="dxa"/>
        </w:tblCellMar>
        <w:tblLook w:val="04A0" w:firstRow="1" w:lastRow="0" w:firstColumn="1" w:lastColumn="0" w:noHBand="0" w:noVBand="1"/>
      </w:tblPr>
      <w:tblGrid>
        <w:gridCol w:w="2448"/>
        <w:gridCol w:w="772"/>
        <w:gridCol w:w="749"/>
        <w:gridCol w:w="821"/>
        <w:gridCol w:w="823"/>
        <w:gridCol w:w="521"/>
        <w:gridCol w:w="559"/>
        <w:gridCol w:w="2742"/>
      </w:tblGrid>
      <w:tr w:rsidR="00891575" w:rsidRPr="00891575" w:rsidTr="00891575">
        <w:trPr>
          <w:trHeight w:val="374"/>
          <w:jc w:val="center"/>
        </w:trPr>
        <w:tc>
          <w:tcPr>
            <w:tcW w:w="14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40" w:lineRule="auto"/>
              <w:jc w:val="center"/>
              <w:rPr>
                <w:rFonts w:ascii="Arial" w:eastAsia="Times New Roman" w:hAnsi="Arial" w:cs="Arial"/>
                <w:sz w:val="17"/>
                <w:szCs w:val="17"/>
              </w:rPr>
            </w:pPr>
            <w:r w:rsidRPr="00891575">
              <w:rPr>
                <w:rFonts w:ascii="Arial" w:eastAsia="Times New Roman" w:hAnsi="Arial" w:cs="Arial"/>
                <w:spacing w:val="-8"/>
                <w:sz w:val="17"/>
                <w:szCs w:val="17"/>
              </w:rPr>
              <w:t>Вид </w:t>
            </w:r>
            <w:r w:rsidRPr="00891575">
              <w:rPr>
                <w:rFonts w:ascii="Arial" w:eastAsia="Times New Roman" w:hAnsi="Arial" w:cs="Arial"/>
                <w:spacing w:val="-1"/>
                <w:sz w:val="17"/>
                <w:szCs w:val="17"/>
              </w:rPr>
              <w:t>анализа</w:t>
            </w:r>
          </w:p>
        </w:tc>
        <w:tc>
          <w:tcPr>
            <w:tcW w:w="245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40" w:lineRule="auto"/>
              <w:jc w:val="center"/>
              <w:rPr>
                <w:rFonts w:ascii="Arial" w:eastAsia="Times New Roman" w:hAnsi="Arial" w:cs="Arial"/>
                <w:sz w:val="17"/>
                <w:szCs w:val="17"/>
              </w:rPr>
            </w:pPr>
            <w:r w:rsidRPr="00891575">
              <w:rPr>
                <w:rFonts w:ascii="Arial" w:eastAsia="Times New Roman" w:hAnsi="Arial" w:cs="Arial"/>
                <w:spacing w:val="2"/>
                <w:sz w:val="17"/>
                <w:szCs w:val="17"/>
              </w:rPr>
              <w:t>Массовая доля элементов, %, не менее</w:t>
            </w:r>
          </w:p>
        </w:tc>
        <w:tc>
          <w:tcPr>
            <w:tcW w:w="10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40" w:lineRule="auto"/>
              <w:jc w:val="center"/>
              <w:rPr>
                <w:rFonts w:ascii="Arial" w:eastAsia="Times New Roman" w:hAnsi="Arial" w:cs="Arial"/>
                <w:sz w:val="17"/>
                <w:szCs w:val="17"/>
              </w:rPr>
            </w:pPr>
            <w:proofErr w:type="spellStart"/>
            <w:r w:rsidRPr="00891575">
              <w:rPr>
                <w:rFonts w:ascii="Arial" w:eastAsia="Times New Roman" w:hAnsi="Arial" w:cs="Arial"/>
                <w:spacing w:val="-3"/>
                <w:sz w:val="17"/>
                <w:szCs w:val="17"/>
              </w:rPr>
              <w:t>Углеродный</w:t>
            </w:r>
            <w:r w:rsidRPr="00891575">
              <w:rPr>
                <w:rFonts w:ascii="Arial" w:eastAsia="Times New Roman" w:hAnsi="Arial" w:cs="Arial"/>
                <w:sz w:val="17"/>
                <w:szCs w:val="17"/>
              </w:rPr>
              <w:t>эквивалент</w:t>
            </w:r>
            <w:proofErr w:type="spellEnd"/>
            <w:r w:rsidRPr="00891575">
              <w:rPr>
                <w:rFonts w:ascii="Arial" w:eastAsia="Times New Roman" w:hAnsi="Arial" w:cs="Arial"/>
                <w:sz w:val="17"/>
                <w:szCs w:val="17"/>
              </w:rPr>
              <w:t> </w:t>
            </w:r>
            <w:proofErr w:type="spellStart"/>
            <w:r w:rsidRPr="00891575">
              <w:rPr>
                <w:rFonts w:ascii="Arial" w:eastAsia="Times New Roman" w:hAnsi="Arial" w:cs="Arial"/>
                <w:sz w:val="17"/>
                <w:szCs w:val="17"/>
              </w:rPr>
              <w:t>С</w:t>
            </w:r>
            <w:r w:rsidRPr="00891575">
              <w:rPr>
                <w:rFonts w:ascii="Arial" w:eastAsia="Times New Roman" w:hAnsi="Arial" w:cs="Arial"/>
                <w:sz w:val="17"/>
                <w:szCs w:val="17"/>
                <w:vertAlign w:val="subscript"/>
              </w:rPr>
              <w:t>экв</w:t>
            </w:r>
            <w:proofErr w:type="spellEnd"/>
            <w:r w:rsidRPr="00891575">
              <w:rPr>
                <w:rFonts w:ascii="Arial" w:eastAsia="Times New Roman" w:hAnsi="Arial" w:cs="Arial"/>
                <w:sz w:val="17"/>
                <w:szCs w:val="17"/>
              </w:rPr>
              <w:t>, </w:t>
            </w:r>
            <w:r w:rsidRPr="00891575">
              <w:rPr>
                <w:rFonts w:ascii="Arial" w:eastAsia="Times New Roman" w:hAnsi="Arial" w:cs="Arial"/>
                <w:spacing w:val="10"/>
                <w:sz w:val="17"/>
                <w:szCs w:val="17"/>
              </w:rPr>
              <w:t>%,</w:t>
            </w:r>
            <w:r w:rsidRPr="00891575">
              <w:rPr>
                <w:rFonts w:ascii="Arial" w:eastAsia="Times New Roman" w:hAnsi="Arial" w:cs="Arial"/>
                <w:spacing w:val="-1"/>
                <w:sz w:val="17"/>
                <w:szCs w:val="17"/>
              </w:rPr>
              <w:t>не более</w:t>
            </w:r>
          </w:p>
        </w:tc>
      </w:tr>
      <w:tr w:rsidR="00891575" w:rsidRPr="00891575" w:rsidTr="00891575">
        <w:trPr>
          <w:trHeight w:val="557"/>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4"/>
                <w:sz w:val="17"/>
                <w:szCs w:val="17"/>
              </w:rPr>
              <w:t>углерода</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1"/>
                <w:sz w:val="17"/>
                <w:szCs w:val="17"/>
              </w:rPr>
              <w:t>кремния</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1"/>
                <w:sz w:val="17"/>
                <w:szCs w:val="17"/>
              </w:rPr>
              <w:t>марганца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фосфора</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4"/>
                <w:sz w:val="17"/>
                <w:szCs w:val="17"/>
              </w:rPr>
              <w:t>серы</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40" w:lineRule="auto"/>
              <w:jc w:val="center"/>
              <w:rPr>
                <w:rFonts w:ascii="Arial" w:eastAsia="Times New Roman" w:hAnsi="Arial" w:cs="Arial"/>
                <w:sz w:val="17"/>
                <w:szCs w:val="17"/>
              </w:rPr>
            </w:pPr>
            <w:r w:rsidRPr="00891575">
              <w:rPr>
                <w:rFonts w:ascii="Arial" w:eastAsia="Times New Roman" w:hAnsi="Arial" w:cs="Arial"/>
                <w:spacing w:val="-4"/>
                <w:sz w:val="17"/>
                <w:szCs w:val="17"/>
              </w:rPr>
              <w:t>азота</w:t>
            </w:r>
          </w:p>
        </w:tc>
        <w:tc>
          <w:tcPr>
            <w:tcW w:w="0" w:type="auto"/>
            <w:vMerge/>
            <w:tcBorders>
              <w:top w:val="single" w:sz="6" w:space="0" w:color="auto"/>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trHeight w:val="394"/>
          <w:jc w:val="center"/>
        </w:trPr>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rPr>
                <w:rFonts w:ascii="Arial" w:eastAsia="Times New Roman" w:hAnsi="Arial" w:cs="Arial"/>
                <w:sz w:val="17"/>
                <w:szCs w:val="17"/>
              </w:rPr>
            </w:pPr>
            <w:r w:rsidRPr="00891575">
              <w:rPr>
                <w:rFonts w:ascii="Arial" w:eastAsia="Times New Roman" w:hAnsi="Arial" w:cs="Arial"/>
                <w:spacing w:val="9"/>
                <w:sz w:val="17"/>
                <w:szCs w:val="17"/>
              </w:rPr>
              <w:t>По ковшевой пробе</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3"/>
                <w:sz w:val="17"/>
                <w:szCs w:val="17"/>
              </w:rPr>
              <w:t>0,22</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2"/>
                <w:sz w:val="17"/>
                <w:szCs w:val="17"/>
              </w:rPr>
              <w:t>0,90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2"/>
                <w:sz w:val="17"/>
                <w:szCs w:val="17"/>
              </w:rPr>
              <w:t>1,60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3"/>
                <w:sz w:val="17"/>
                <w:szCs w:val="17"/>
              </w:rPr>
              <w:t>0,050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3"/>
                <w:sz w:val="17"/>
                <w:szCs w:val="17"/>
              </w:rPr>
              <w:t>0,050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3"/>
                <w:sz w:val="17"/>
                <w:szCs w:val="17"/>
              </w:rPr>
              <w:t>0,012</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3"/>
                <w:sz w:val="17"/>
                <w:szCs w:val="17"/>
              </w:rPr>
              <w:t>0,50</w:t>
            </w:r>
          </w:p>
        </w:tc>
      </w:tr>
      <w:tr w:rsidR="00891575" w:rsidRPr="00891575" w:rsidTr="00891575">
        <w:trPr>
          <w:trHeight w:val="422"/>
          <w:jc w:val="center"/>
        </w:trPr>
        <w:tc>
          <w:tcPr>
            <w:tcW w:w="1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rPr>
                <w:rFonts w:ascii="Arial" w:eastAsia="Times New Roman" w:hAnsi="Arial" w:cs="Arial"/>
                <w:sz w:val="17"/>
                <w:szCs w:val="17"/>
              </w:rPr>
            </w:pPr>
            <w:r w:rsidRPr="00891575">
              <w:rPr>
                <w:rFonts w:ascii="Arial" w:eastAsia="Times New Roman" w:hAnsi="Arial" w:cs="Arial"/>
                <w:spacing w:val="5"/>
                <w:sz w:val="17"/>
                <w:szCs w:val="17"/>
              </w:rPr>
              <w:t>В готовом прокате</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4"/>
                <w:sz w:val="17"/>
                <w:szCs w:val="17"/>
              </w:rPr>
              <w:t>0,24</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2"/>
                <w:sz w:val="17"/>
                <w:szCs w:val="17"/>
              </w:rPr>
              <w:t>0,95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2"/>
                <w:sz w:val="17"/>
                <w:szCs w:val="17"/>
              </w:rPr>
              <w:t>1,70</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2"/>
                <w:sz w:val="17"/>
                <w:szCs w:val="17"/>
              </w:rPr>
              <w:t>0,055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2"/>
                <w:sz w:val="17"/>
                <w:szCs w:val="17"/>
              </w:rPr>
              <w:t>0,055</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2"/>
                <w:sz w:val="17"/>
                <w:szCs w:val="17"/>
              </w:rPr>
              <w:t>0,013</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pacing w:val="3"/>
                <w:sz w:val="17"/>
                <w:szCs w:val="17"/>
              </w:rPr>
              <w:t>0,52</w:t>
            </w:r>
          </w:p>
        </w:tc>
      </w:tr>
    </w:tbl>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sz w:val="21"/>
          <w:szCs w:val="21"/>
        </w:rPr>
        <w:t>5.2.3 Механические свойства арматуры должны соответствовать нормам, приведенным в таблице 5.</w:t>
      </w:r>
    </w:p>
    <w:p w:rsidR="00891575" w:rsidRPr="00891575" w:rsidRDefault="00891575" w:rsidP="00891575">
      <w:pPr>
        <w:shd w:val="clear" w:color="auto" w:fill="FFFFFF"/>
        <w:spacing w:before="120" w:after="120" w:line="240" w:lineRule="auto"/>
        <w:rPr>
          <w:rFonts w:ascii="Arial" w:eastAsia="Times New Roman" w:hAnsi="Arial" w:cs="Arial"/>
          <w:color w:val="000000"/>
          <w:sz w:val="17"/>
          <w:szCs w:val="17"/>
        </w:rPr>
      </w:pPr>
      <w:r w:rsidRPr="00891575">
        <w:rPr>
          <w:rFonts w:ascii="Arial" w:eastAsia="Times New Roman" w:hAnsi="Arial" w:cs="Arial"/>
          <w:color w:val="000000"/>
          <w:spacing w:val="65"/>
          <w:sz w:val="21"/>
          <w:szCs w:val="21"/>
        </w:rPr>
        <w:t>Таблица</w:t>
      </w:r>
      <w:r w:rsidRPr="00891575">
        <w:rPr>
          <w:rFonts w:ascii="Arial" w:eastAsia="Times New Roman" w:hAnsi="Arial" w:cs="Arial"/>
          <w:color w:val="000000"/>
          <w:sz w:val="21"/>
          <w:szCs w:val="21"/>
        </w:rPr>
        <w:t> </w:t>
      </w:r>
      <w:r w:rsidRPr="00891575">
        <w:rPr>
          <w:rFonts w:ascii="Arial" w:eastAsia="Times New Roman" w:hAnsi="Arial" w:cs="Arial"/>
          <w:color w:val="000000"/>
          <w:spacing w:val="-7"/>
          <w:sz w:val="21"/>
          <w:szCs w:val="21"/>
        </w:rPr>
        <w:t>5*</w:t>
      </w:r>
    </w:p>
    <w:tbl>
      <w:tblPr>
        <w:tblW w:w="5000" w:type="pct"/>
        <w:jc w:val="center"/>
        <w:tblCellMar>
          <w:left w:w="0" w:type="dxa"/>
          <w:right w:w="0" w:type="dxa"/>
        </w:tblCellMar>
        <w:tblLook w:val="04A0" w:firstRow="1" w:lastRow="0" w:firstColumn="1" w:lastColumn="0" w:noHBand="0" w:noVBand="1"/>
      </w:tblPr>
      <w:tblGrid>
        <w:gridCol w:w="1319"/>
        <w:gridCol w:w="1602"/>
        <w:gridCol w:w="1602"/>
        <w:gridCol w:w="1979"/>
        <w:gridCol w:w="482"/>
        <w:gridCol w:w="2451"/>
      </w:tblGrid>
      <w:tr w:rsidR="00891575" w:rsidRPr="00891575" w:rsidTr="00891575">
        <w:trPr>
          <w:trHeight w:val="20"/>
          <w:jc w:val="center"/>
        </w:trPr>
        <w:tc>
          <w:tcPr>
            <w:tcW w:w="7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Класс проката</w:t>
            </w:r>
          </w:p>
        </w:tc>
        <w:tc>
          <w:tcPr>
            <w:tcW w:w="8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Номинальные диаметры, мм</w:t>
            </w:r>
          </w:p>
        </w:tc>
        <w:tc>
          <w:tcPr>
            <w:tcW w:w="8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 xml:space="preserve">Предел текучести </w:t>
            </w:r>
            <w:proofErr w:type="spellStart"/>
            <w:r w:rsidRPr="00891575">
              <w:rPr>
                <w:rFonts w:ascii="Arial" w:eastAsia="Times New Roman" w:hAnsi="Arial" w:cs="Arial"/>
                <w:sz w:val="17"/>
                <w:szCs w:val="17"/>
              </w:rPr>
              <w:t>σ</w:t>
            </w:r>
            <w:r w:rsidRPr="00891575">
              <w:rPr>
                <w:rFonts w:ascii="Arial" w:eastAsia="Times New Roman" w:hAnsi="Arial" w:cs="Arial"/>
                <w:sz w:val="17"/>
                <w:szCs w:val="17"/>
                <w:vertAlign w:val="subscript"/>
              </w:rPr>
              <w:t>т</w:t>
            </w:r>
            <w:proofErr w:type="spellEnd"/>
            <w:r w:rsidRPr="00891575">
              <w:rPr>
                <w:rFonts w:ascii="Arial" w:eastAsia="Times New Roman" w:hAnsi="Arial" w:cs="Arial"/>
                <w:sz w:val="17"/>
                <w:szCs w:val="17"/>
              </w:rPr>
              <w:t> (σ</w:t>
            </w:r>
            <w:r w:rsidRPr="00891575">
              <w:rPr>
                <w:rFonts w:ascii="Arial" w:eastAsia="Times New Roman" w:hAnsi="Arial" w:cs="Arial"/>
                <w:sz w:val="17"/>
                <w:szCs w:val="17"/>
                <w:vertAlign w:val="subscript"/>
              </w:rPr>
              <w:t>0,2</w:t>
            </w:r>
            <w:r w:rsidRPr="00891575">
              <w:rPr>
                <w:rFonts w:ascii="Arial" w:eastAsia="Times New Roman" w:hAnsi="Arial" w:cs="Arial"/>
                <w:sz w:val="17"/>
                <w:szCs w:val="17"/>
              </w:rPr>
              <w:t>), Н/мм</w:t>
            </w:r>
            <w:r w:rsidRPr="00891575">
              <w:rPr>
                <w:rFonts w:ascii="Arial" w:eastAsia="Times New Roman" w:hAnsi="Arial" w:cs="Arial"/>
                <w:sz w:val="17"/>
                <w:szCs w:val="17"/>
                <w:vertAlign w:val="superscript"/>
              </w:rPr>
              <w:t>2</w:t>
            </w:r>
          </w:p>
        </w:tc>
        <w:tc>
          <w:tcPr>
            <w:tcW w:w="10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 xml:space="preserve">Временное сопротивление разрыву </w:t>
            </w:r>
            <w:proofErr w:type="spellStart"/>
            <w:r w:rsidRPr="00891575">
              <w:rPr>
                <w:rFonts w:ascii="Arial" w:eastAsia="Times New Roman" w:hAnsi="Arial" w:cs="Arial"/>
                <w:sz w:val="17"/>
                <w:szCs w:val="17"/>
              </w:rPr>
              <w:t>σ</w:t>
            </w:r>
            <w:r w:rsidRPr="00891575">
              <w:rPr>
                <w:rFonts w:ascii="Arial" w:eastAsia="Times New Roman" w:hAnsi="Arial" w:cs="Arial"/>
                <w:sz w:val="17"/>
                <w:szCs w:val="17"/>
                <w:vertAlign w:val="subscript"/>
              </w:rPr>
              <w:t>в</w:t>
            </w:r>
            <w:proofErr w:type="spellEnd"/>
            <w:r w:rsidRPr="00891575">
              <w:rPr>
                <w:rFonts w:ascii="Arial" w:eastAsia="Times New Roman" w:hAnsi="Arial" w:cs="Arial"/>
                <w:sz w:val="17"/>
                <w:szCs w:val="17"/>
              </w:rPr>
              <w:t>, Н/мм</w:t>
            </w:r>
            <w:r w:rsidRPr="00891575">
              <w:rPr>
                <w:rFonts w:ascii="Arial" w:eastAsia="Times New Roman" w:hAnsi="Arial" w:cs="Arial"/>
                <w:sz w:val="17"/>
                <w:szCs w:val="17"/>
                <w:vertAlign w:val="superscript"/>
              </w:rPr>
              <w:t>2</w:t>
            </w:r>
          </w:p>
        </w:tc>
        <w:tc>
          <w:tcPr>
            <w:tcW w:w="14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Относительное удлинение</w:t>
            </w:r>
          </w:p>
        </w:tc>
      </w:tr>
      <w:tr w:rsidR="00891575" w:rsidRPr="00891575" w:rsidTr="00891575">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single" w:sz="6" w:space="0" w:color="auto"/>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single" w:sz="6" w:space="0" w:color="auto"/>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single" w:sz="6" w:space="0" w:color="auto"/>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δ</w:t>
            </w:r>
            <w:r w:rsidRPr="00891575">
              <w:rPr>
                <w:rFonts w:ascii="Arial" w:eastAsia="Times New Roman" w:hAnsi="Arial" w:cs="Arial"/>
                <w:sz w:val="17"/>
                <w:szCs w:val="17"/>
                <w:vertAlign w:val="subscript"/>
              </w:rPr>
              <w:t>5</w:t>
            </w:r>
            <w:r w:rsidRPr="00891575">
              <w:rPr>
                <w:rFonts w:ascii="Arial" w:eastAsia="Times New Roman" w:hAnsi="Arial" w:cs="Arial"/>
                <w:sz w:val="17"/>
                <w:szCs w:val="17"/>
              </w:rPr>
              <w:t>, %</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 xml:space="preserve">полное при максимальном растягивающем усилии </w:t>
            </w:r>
            <w:proofErr w:type="spellStart"/>
            <w:r w:rsidRPr="00891575">
              <w:rPr>
                <w:rFonts w:ascii="Arial" w:eastAsia="Times New Roman" w:hAnsi="Arial" w:cs="Arial"/>
                <w:sz w:val="17"/>
                <w:szCs w:val="17"/>
              </w:rPr>
              <w:t>δ</w:t>
            </w:r>
            <w:r w:rsidRPr="00891575">
              <w:rPr>
                <w:rFonts w:ascii="Arial" w:eastAsia="Times New Roman" w:hAnsi="Arial" w:cs="Arial"/>
                <w:sz w:val="17"/>
                <w:szCs w:val="17"/>
                <w:vertAlign w:val="subscript"/>
              </w:rPr>
              <w:t>mах</w:t>
            </w:r>
            <w:proofErr w:type="spellEnd"/>
            <w:r w:rsidRPr="00891575">
              <w:rPr>
                <w:rFonts w:ascii="Arial" w:eastAsia="Times New Roman" w:hAnsi="Arial" w:cs="Arial"/>
                <w:sz w:val="17"/>
                <w:szCs w:val="17"/>
              </w:rPr>
              <w:t>, %</w:t>
            </w:r>
          </w:p>
        </w:tc>
      </w:tr>
      <w:tr w:rsidR="00891575" w:rsidRPr="00891575" w:rsidTr="00891575">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single" w:sz="6" w:space="0" w:color="auto"/>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3400" w:type="pct"/>
            <w:gridSpan w:val="4"/>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не менее</w:t>
            </w:r>
          </w:p>
        </w:tc>
      </w:tr>
      <w:tr w:rsidR="00891575" w:rsidRPr="00891575" w:rsidTr="00891575">
        <w:trPr>
          <w:trHeight w:val="20"/>
          <w:jc w:val="center"/>
        </w:trPr>
        <w:tc>
          <w:tcPr>
            <w:tcW w:w="7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А500СП</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10-40</w:t>
            </w:r>
          </w:p>
        </w:tc>
        <w:tc>
          <w:tcPr>
            <w:tcW w:w="8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500</w:t>
            </w:r>
          </w:p>
        </w:tc>
        <w:tc>
          <w:tcPr>
            <w:tcW w:w="1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600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14</w:t>
            </w:r>
          </w:p>
        </w:tc>
        <w:tc>
          <w:tcPr>
            <w:tcW w:w="1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2,5 (2,0) - </w:t>
            </w:r>
            <w:r w:rsidRPr="00891575">
              <w:rPr>
                <w:rFonts w:ascii="Arial" w:eastAsia="Times New Roman" w:hAnsi="Arial" w:cs="Arial"/>
                <w:sz w:val="17"/>
                <w:szCs w:val="17"/>
              </w:rPr>
              <w:br/>
              <w:t>см. примечание 1</w:t>
            </w:r>
          </w:p>
        </w:tc>
      </w:tr>
      <w:tr w:rsidR="00891575" w:rsidRPr="00891575" w:rsidTr="00891575">
        <w:trPr>
          <w:trHeight w:val="20"/>
          <w:jc w:val="center"/>
        </w:trPr>
        <w:tc>
          <w:tcPr>
            <w:tcW w:w="5000" w:type="pct"/>
            <w:gridSpan w:val="6"/>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0" w:line="240" w:lineRule="auto"/>
              <w:ind w:firstLine="284"/>
              <w:rPr>
                <w:rFonts w:ascii="Arial" w:eastAsia="Times New Roman" w:hAnsi="Arial" w:cs="Arial"/>
                <w:sz w:val="17"/>
                <w:szCs w:val="17"/>
              </w:rPr>
            </w:pPr>
            <w:r w:rsidRPr="00891575">
              <w:rPr>
                <w:rFonts w:ascii="Arial" w:eastAsia="Times New Roman" w:hAnsi="Arial" w:cs="Arial"/>
                <w:spacing w:val="40"/>
                <w:sz w:val="17"/>
                <w:szCs w:val="17"/>
              </w:rPr>
              <w:t>Примечания</w:t>
            </w:r>
            <w:r w:rsidRPr="00891575">
              <w:rPr>
                <w:rFonts w:ascii="Arial" w:eastAsia="Times New Roman" w:hAnsi="Arial" w:cs="Arial"/>
                <w:spacing w:val="45"/>
                <w:sz w:val="17"/>
                <w:szCs w:val="17"/>
              </w:rPr>
              <w:t>:</w:t>
            </w:r>
          </w:p>
          <w:p w:rsidR="00891575" w:rsidRPr="00891575" w:rsidRDefault="00891575" w:rsidP="00891575">
            <w:pPr>
              <w:shd w:val="clear" w:color="auto" w:fill="FFFFFF"/>
              <w:spacing w:after="0" w:line="240" w:lineRule="auto"/>
              <w:ind w:firstLine="284"/>
              <w:jc w:val="both"/>
              <w:rPr>
                <w:rFonts w:ascii="Arial" w:eastAsia="Times New Roman" w:hAnsi="Arial" w:cs="Arial"/>
                <w:sz w:val="17"/>
                <w:szCs w:val="17"/>
              </w:rPr>
            </w:pPr>
            <w:r w:rsidRPr="00891575">
              <w:rPr>
                <w:rFonts w:ascii="Arial" w:eastAsia="Times New Roman" w:hAnsi="Arial" w:cs="Arial"/>
                <w:spacing w:val="5"/>
                <w:sz w:val="17"/>
                <w:szCs w:val="17"/>
              </w:rPr>
              <w:t>1. Значение может быть гарантировано по требованию потребителя для арматуры конструкций ответственных зданий, проектируемых с учетом экстремальных нагрузок и воздействий, в том числе сейсмических.</w:t>
            </w:r>
          </w:p>
          <w:p w:rsidR="00891575" w:rsidRPr="00891575" w:rsidRDefault="00891575" w:rsidP="00891575">
            <w:pPr>
              <w:shd w:val="clear" w:color="auto" w:fill="FFFFFF"/>
              <w:spacing w:after="120" w:line="20" w:lineRule="atLeast"/>
              <w:ind w:firstLine="284"/>
              <w:jc w:val="both"/>
              <w:rPr>
                <w:rFonts w:ascii="Arial" w:eastAsia="Times New Roman" w:hAnsi="Arial" w:cs="Arial"/>
                <w:sz w:val="17"/>
                <w:szCs w:val="17"/>
              </w:rPr>
            </w:pPr>
            <w:r w:rsidRPr="00891575">
              <w:rPr>
                <w:rFonts w:ascii="Arial" w:eastAsia="Times New Roman" w:hAnsi="Arial" w:cs="Arial"/>
                <w:spacing w:val="1"/>
                <w:sz w:val="17"/>
                <w:szCs w:val="17"/>
              </w:rPr>
              <w:t xml:space="preserve">2. По согласованию потребителя с изготовителем допускается вместо полного относительного </w:t>
            </w:r>
            <w:proofErr w:type="spellStart"/>
            <w:r w:rsidRPr="00891575">
              <w:rPr>
                <w:rFonts w:ascii="Arial" w:eastAsia="Times New Roman" w:hAnsi="Arial" w:cs="Arial"/>
                <w:spacing w:val="1"/>
                <w:sz w:val="17"/>
                <w:szCs w:val="17"/>
              </w:rPr>
              <w:t>удлинения</w:t>
            </w:r>
            <w:r w:rsidRPr="00891575">
              <w:rPr>
                <w:rFonts w:ascii="Arial" w:eastAsia="Times New Roman" w:hAnsi="Arial" w:cs="Arial"/>
                <w:spacing w:val="-6"/>
                <w:sz w:val="17"/>
                <w:szCs w:val="17"/>
              </w:rPr>
              <w:t>δ</w:t>
            </w:r>
            <w:r w:rsidRPr="00891575">
              <w:rPr>
                <w:rFonts w:ascii="Arial" w:eastAsia="Times New Roman" w:hAnsi="Arial" w:cs="Arial"/>
                <w:sz w:val="17"/>
                <w:szCs w:val="17"/>
                <w:vertAlign w:val="subscript"/>
              </w:rPr>
              <w:t>mах</w:t>
            </w:r>
            <w:proofErr w:type="spellEnd"/>
            <w:r w:rsidRPr="00891575">
              <w:rPr>
                <w:rFonts w:ascii="Arial" w:eastAsia="Times New Roman" w:hAnsi="Arial" w:cs="Arial"/>
                <w:sz w:val="17"/>
                <w:szCs w:val="17"/>
              </w:rPr>
              <w:t> определять равномерное относительное удлинение </w:t>
            </w:r>
            <w:proofErr w:type="spellStart"/>
            <w:r w:rsidRPr="00891575">
              <w:rPr>
                <w:rFonts w:ascii="Arial" w:eastAsia="Times New Roman" w:hAnsi="Arial" w:cs="Arial"/>
                <w:spacing w:val="-6"/>
                <w:sz w:val="17"/>
                <w:szCs w:val="17"/>
              </w:rPr>
              <w:t>δ</w:t>
            </w:r>
            <w:r w:rsidRPr="00891575">
              <w:rPr>
                <w:rFonts w:ascii="Arial" w:eastAsia="Times New Roman" w:hAnsi="Arial" w:cs="Arial"/>
                <w:sz w:val="17"/>
                <w:szCs w:val="17"/>
                <w:vertAlign w:val="subscript"/>
              </w:rPr>
              <w:t>р</w:t>
            </w:r>
            <w:proofErr w:type="spellEnd"/>
            <w:r w:rsidRPr="00891575">
              <w:rPr>
                <w:rFonts w:ascii="Arial" w:eastAsia="Times New Roman" w:hAnsi="Arial" w:cs="Arial"/>
                <w:sz w:val="17"/>
                <w:szCs w:val="17"/>
              </w:rPr>
              <w:t>, значение которого должно быть не менее (</w:t>
            </w:r>
            <w:proofErr w:type="spellStart"/>
            <w:r w:rsidRPr="00891575">
              <w:rPr>
                <w:rFonts w:ascii="Arial" w:eastAsia="Times New Roman" w:hAnsi="Arial" w:cs="Arial"/>
                <w:sz w:val="17"/>
                <w:szCs w:val="17"/>
              </w:rPr>
              <w:t>δ</w:t>
            </w:r>
            <w:r w:rsidRPr="00891575">
              <w:rPr>
                <w:rFonts w:ascii="Arial" w:eastAsia="Times New Roman" w:hAnsi="Arial" w:cs="Arial"/>
                <w:sz w:val="17"/>
                <w:szCs w:val="17"/>
                <w:vertAlign w:val="subscript"/>
              </w:rPr>
              <w:t>max</w:t>
            </w:r>
            <w:r w:rsidRPr="00891575">
              <w:rPr>
                <w:rFonts w:ascii="Arial" w:eastAsia="Times New Roman" w:hAnsi="Arial" w:cs="Arial"/>
                <w:sz w:val="17"/>
                <w:szCs w:val="17"/>
              </w:rPr>
              <w:t>минус</w:t>
            </w:r>
            <w:proofErr w:type="spellEnd"/>
            <w:r w:rsidRPr="00891575">
              <w:rPr>
                <w:rFonts w:ascii="Arial" w:eastAsia="Times New Roman" w:hAnsi="Arial" w:cs="Arial"/>
                <w:sz w:val="17"/>
                <w:szCs w:val="17"/>
              </w:rPr>
              <w:t xml:space="preserve"> 0,5).</w:t>
            </w:r>
          </w:p>
        </w:tc>
      </w:tr>
    </w:tbl>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sz w:val="21"/>
          <w:szCs w:val="21"/>
        </w:rPr>
        <w:t>5.2.4* Стержни должны</w:t>
      </w:r>
      <w:r w:rsidRPr="00891575">
        <w:rPr>
          <w:rFonts w:ascii="Arial" w:eastAsia="Times New Roman" w:hAnsi="Arial" w:cs="Arial"/>
          <w:color w:val="000000"/>
          <w:sz w:val="21"/>
          <w:szCs w:val="21"/>
        </w:rPr>
        <w:t> выдерживать испытания на изгиб на 180°. Размеры оправок принимать СТО АСЧМ-7.</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5.2.5* Каждая партия арматуры класса А500СП должна сопровождаться документом о качестве и копией сертификата соответствия требованиям ТУ 14-1-5526 с изм. № 1.</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lastRenderedPageBreak/>
        <w:t>5.2.6* Арматура класса А500СП диаметром 10-40 мм в составе железобетонных конструкций промышленных и гражданских зданий и сооружений может применяться: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в сварных каркасах и сетках при расчетных температурах не ниже минус 55°С;</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в вязаных каркасах и сетках или отдельными стержнями при расчетных температурах не ниже минус 60°С.</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5.2.7 Нормативное значение сопротивления арматуры класса А500СП равно значению контролируемого физического или условного (</w:t>
      </w:r>
      <w:r w:rsidRPr="00891575">
        <w:rPr>
          <w:rFonts w:ascii="Arial" w:eastAsia="Times New Roman" w:hAnsi="Arial" w:cs="Arial"/>
          <w:color w:val="000000"/>
          <w:spacing w:val="-2"/>
          <w:sz w:val="21"/>
          <w:szCs w:val="21"/>
        </w:rPr>
        <w:t>σ</w:t>
      </w:r>
      <w:r w:rsidRPr="00891575">
        <w:rPr>
          <w:rFonts w:ascii="Arial" w:eastAsia="Times New Roman" w:hAnsi="Arial" w:cs="Arial"/>
          <w:spacing w:val="-2"/>
          <w:sz w:val="17"/>
          <w:szCs w:val="17"/>
          <w:vertAlign w:val="subscript"/>
        </w:rPr>
        <w:t>0</w:t>
      </w:r>
      <w:r w:rsidRPr="00891575">
        <w:rPr>
          <w:rFonts w:ascii="Arial" w:eastAsia="Times New Roman" w:hAnsi="Arial" w:cs="Arial"/>
          <w:color w:val="000000"/>
          <w:spacing w:val="-2"/>
          <w:sz w:val="21"/>
          <w:szCs w:val="21"/>
          <w:vertAlign w:val="subscript"/>
        </w:rPr>
        <w:t>,</w:t>
      </w:r>
      <w:r w:rsidRPr="00891575">
        <w:rPr>
          <w:rFonts w:ascii="Arial" w:eastAsia="Times New Roman" w:hAnsi="Arial" w:cs="Arial"/>
          <w:spacing w:val="-2"/>
          <w:sz w:val="17"/>
          <w:szCs w:val="17"/>
          <w:vertAlign w:val="subscript"/>
        </w:rPr>
        <w:t>2</w:t>
      </w:r>
      <w:r w:rsidRPr="00891575">
        <w:rPr>
          <w:rFonts w:ascii="Arial" w:eastAsia="Times New Roman" w:hAnsi="Arial" w:cs="Arial"/>
          <w:color w:val="000000"/>
          <w:sz w:val="21"/>
          <w:szCs w:val="21"/>
        </w:rPr>
        <w:t>) предела текучести арматуры класса А500С по </w:t>
      </w:r>
      <w:hyperlink r:id="rId45" w:tooltip="Прокат периодического профиля из арматурной стали. Технические условия" w:history="1">
        <w:r w:rsidRPr="00891575">
          <w:rPr>
            <w:rFonts w:ascii="Arial" w:eastAsia="Times New Roman" w:hAnsi="Arial" w:cs="Arial"/>
            <w:color w:val="008000"/>
            <w:sz w:val="21"/>
            <w:szCs w:val="21"/>
            <w:u w:val="single"/>
          </w:rPr>
          <w:t>СТО АСЧМ 7</w:t>
        </w:r>
      </w:hyperlink>
      <w:r w:rsidRPr="00891575">
        <w:rPr>
          <w:rFonts w:ascii="Arial" w:eastAsia="Times New Roman" w:hAnsi="Arial" w:cs="Arial"/>
          <w:color w:val="000000"/>
          <w:sz w:val="21"/>
          <w:szCs w:val="21"/>
        </w:rPr>
        <w:t> и составляет 500 МПа.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5.2.8 Расчетное значение сопротивления арматуры класса А500СП для предельных состояний второй группы </w:t>
      </w:r>
      <w:proofErr w:type="spellStart"/>
      <w:r w:rsidRPr="00891575">
        <w:rPr>
          <w:rFonts w:ascii="Arial" w:eastAsia="Times New Roman" w:hAnsi="Arial" w:cs="Arial"/>
          <w:i/>
          <w:iCs/>
          <w:color w:val="000000"/>
          <w:sz w:val="21"/>
          <w:szCs w:val="21"/>
        </w:rPr>
        <w:t>R</w:t>
      </w:r>
      <w:r w:rsidRPr="00891575">
        <w:rPr>
          <w:rFonts w:ascii="Arial" w:eastAsia="Times New Roman" w:hAnsi="Arial" w:cs="Arial"/>
          <w:i/>
          <w:iCs/>
          <w:color w:val="000000"/>
          <w:sz w:val="21"/>
          <w:szCs w:val="21"/>
          <w:vertAlign w:val="subscript"/>
        </w:rPr>
        <w:t>s</w:t>
      </w:r>
      <w:r w:rsidRPr="00891575">
        <w:rPr>
          <w:rFonts w:ascii="Arial" w:eastAsia="Times New Roman" w:hAnsi="Arial" w:cs="Arial"/>
          <w:i/>
          <w:iCs/>
          <w:color w:val="000000"/>
          <w:sz w:val="21"/>
          <w:szCs w:val="21"/>
        </w:rPr>
        <w:t>,</w:t>
      </w:r>
      <w:r w:rsidRPr="00891575">
        <w:rPr>
          <w:rFonts w:ascii="Arial" w:eastAsia="Times New Roman" w:hAnsi="Arial" w:cs="Arial"/>
          <w:i/>
          <w:iCs/>
          <w:color w:val="000000"/>
          <w:sz w:val="21"/>
          <w:szCs w:val="21"/>
          <w:vertAlign w:val="subscript"/>
        </w:rPr>
        <w:t>ser</w:t>
      </w:r>
      <w:proofErr w:type="spellEnd"/>
      <w:r w:rsidRPr="00891575">
        <w:rPr>
          <w:rFonts w:ascii="Arial" w:eastAsia="Times New Roman" w:hAnsi="Arial" w:cs="Arial"/>
          <w:color w:val="000000"/>
          <w:sz w:val="21"/>
          <w:szCs w:val="21"/>
        </w:rPr>
        <w:t> принимается равным нормативному сопротивлению. Расчетные значения сопротивления для предельных состояний первой группы приведены в таблице 6.</w:t>
      </w:r>
    </w:p>
    <w:p w:rsidR="00891575" w:rsidRPr="00891575" w:rsidRDefault="00891575" w:rsidP="00891575">
      <w:pPr>
        <w:shd w:val="clear" w:color="auto" w:fill="FFFFFF"/>
        <w:spacing w:before="120" w:after="120" w:line="240" w:lineRule="auto"/>
        <w:rPr>
          <w:rFonts w:ascii="Arial" w:eastAsia="Times New Roman" w:hAnsi="Arial" w:cs="Arial"/>
          <w:color w:val="000000"/>
          <w:sz w:val="17"/>
          <w:szCs w:val="17"/>
        </w:rPr>
      </w:pPr>
      <w:r w:rsidRPr="00891575">
        <w:rPr>
          <w:rFonts w:ascii="Arial" w:eastAsia="Times New Roman" w:hAnsi="Arial" w:cs="Arial"/>
          <w:color w:val="000000"/>
          <w:spacing w:val="70"/>
          <w:sz w:val="21"/>
          <w:szCs w:val="21"/>
        </w:rPr>
        <w:t>Таблица</w:t>
      </w:r>
      <w:r w:rsidRPr="00891575">
        <w:rPr>
          <w:rFonts w:ascii="Arial" w:eastAsia="Times New Roman" w:hAnsi="Arial" w:cs="Arial"/>
          <w:color w:val="000000"/>
          <w:sz w:val="21"/>
          <w:szCs w:val="21"/>
        </w:rPr>
        <w:t> 6</w:t>
      </w:r>
    </w:p>
    <w:tbl>
      <w:tblPr>
        <w:tblW w:w="5000" w:type="pct"/>
        <w:jc w:val="center"/>
        <w:tblCellMar>
          <w:left w:w="0" w:type="dxa"/>
          <w:right w:w="0" w:type="dxa"/>
        </w:tblCellMar>
        <w:tblLook w:val="04A0" w:firstRow="1" w:lastRow="0" w:firstColumn="1" w:lastColumn="0" w:noHBand="0" w:noVBand="1"/>
      </w:tblPr>
      <w:tblGrid>
        <w:gridCol w:w="2924"/>
        <w:gridCol w:w="5001"/>
        <w:gridCol w:w="1510"/>
      </w:tblGrid>
      <w:tr w:rsidR="00891575" w:rsidRPr="00891575" w:rsidTr="00891575">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Расчетные значения сопротивления арматуры для предельных состояний первой группы, МПа</w:t>
            </w:r>
          </w:p>
        </w:tc>
      </w:tr>
      <w:tr w:rsidR="00891575" w:rsidRPr="00891575" w:rsidTr="00891575">
        <w:trPr>
          <w:trHeight w:val="20"/>
          <w:jc w:val="center"/>
        </w:trPr>
        <w:tc>
          <w:tcPr>
            <w:tcW w:w="4200" w:type="pct"/>
            <w:gridSpan w:val="2"/>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растяжению</w:t>
            </w:r>
          </w:p>
        </w:tc>
        <w:tc>
          <w:tcPr>
            <w:tcW w:w="7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сжатию </w:t>
            </w:r>
            <w:proofErr w:type="spellStart"/>
            <w:r w:rsidRPr="00891575">
              <w:rPr>
                <w:rFonts w:ascii="Arial" w:eastAsia="Times New Roman" w:hAnsi="Arial" w:cs="Arial"/>
                <w:i/>
                <w:iCs/>
                <w:sz w:val="17"/>
                <w:szCs w:val="17"/>
              </w:rPr>
              <w:t>R</w:t>
            </w:r>
            <w:r w:rsidRPr="00891575">
              <w:rPr>
                <w:rFonts w:ascii="Arial" w:eastAsia="Times New Roman" w:hAnsi="Arial" w:cs="Arial"/>
                <w:i/>
                <w:iCs/>
                <w:sz w:val="17"/>
                <w:szCs w:val="17"/>
                <w:vertAlign w:val="subscript"/>
              </w:rPr>
              <w:t>s,c</w:t>
            </w:r>
            <w:proofErr w:type="spellEnd"/>
          </w:p>
        </w:tc>
      </w:tr>
      <w:tr w:rsidR="00891575" w:rsidRPr="00891575" w:rsidTr="00891575">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продольной </w:t>
            </w:r>
            <w:proofErr w:type="spellStart"/>
            <w:r w:rsidRPr="00891575">
              <w:rPr>
                <w:rFonts w:ascii="Arial" w:eastAsia="Times New Roman" w:hAnsi="Arial" w:cs="Arial"/>
                <w:i/>
                <w:iCs/>
                <w:sz w:val="17"/>
                <w:szCs w:val="17"/>
              </w:rPr>
              <w:t>R</w:t>
            </w:r>
            <w:r w:rsidRPr="00891575">
              <w:rPr>
                <w:rFonts w:ascii="Arial" w:eastAsia="Times New Roman" w:hAnsi="Arial" w:cs="Arial"/>
                <w:i/>
                <w:iCs/>
                <w:sz w:val="17"/>
                <w:szCs w:val="17"/>
                <w:vertAlign w:val="subscript"/>
              </w:rPr>
              <w:t>s</w:t>
            </w:r>
            <w:proofErr w:type="spellEnd"/>
          </w:p>
        </w:tc>
        <w:tc>
          <w:tcPr>
            <w:tcW w:w="2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поперечной (хомутов и отогнутых стержней) </w:t>
            </w:r>
            <w:proofErr w:type="spellStart"/>
            <w:r w:rsidRPr="00891575">
              <w:rPr>
                <w:rFonts w:ascii="Arial" w:eastAsia="Times New Roman" w:hAnsi="Arial" w:cs="Arial"/>
                <w:i/>
                <w:iCs/>
                <w:sz w:val="17"/>
                <w:szCs w:val="17"/>
              </w:rPr>
              <w:t>R</w:t>
            </w:r>
            <w:r w:rsidRPr="00891575">
              <w:rPr>
                <w:rFonts w:ascii="Arial" w:eastAsia="Times New Roman" w:hAnsi="Arial" w:cs="Arial"/>
                <w:i/>
                <w:iCs/>
                <w:sz w:val="17"/>
                <w:szCs w:val="17"/>
                <w:vertAlign w:val="subscript"/>
              </w:rPr>
              <w:t>s,w</w:t>
            </w:r>
            <w:proofErr w:type="spellEnd"/>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trHeight w:val="20"/>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450</w:t>
            </w:r>
          </w:p>
        </w:tc>
        <w:tc>
          <w:tcPr>
            <w:tcW w:w="2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300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450(400*)</w:t>
            </w:r>
          </w:p>
        </w:tc>
      </w:tr>
      <w:tr w:rsidR="00891575" w:rsidRPr="00891575" w:rsidTr="00891575">
        <w:trPr>
          <w:trHeight w:val="20"/>
          <w:jc w:val="center"/>
        </w:trPr>
        <w:tc>
          <w:tcPr>
            <w:tcW w:w="50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ind w:firstLine="284"/>
              <w:jc w:val="both"/>
              <w:rPr>
                <w:rFonts w:ascii="Arial" w:eastAsia="Times New Roman" w:hAnsi="Arial" w:cs="Arial"/>
                <w:sz w:val="17"/>
                <w:szCs w:val="17"/>
              </w:rPr>
            </w:pPr>
            <w:r w:rsidRPr="00891575">
              <w:rPr>
                <w:rFonts w:ascii="Arial" w:eastAsia="Times New Roman" w:hAnsi="Arial" w:cs="Arial"/>
                <w:sz w:val="17"/>
                <w:szCs w:val="17"/>
              </w:rPr>
              <w:t>* Только при расчете на кратковременное действие нагрузки.</w:t>
            </w:r>
          </w:p>
        </w:tc>
      </w:tr>
    </w:tbl>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5.2.9 Расчетный модуль упругости арматуры класса А500СП-200 000 МПа.</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10" w:name="i107046"/>
      <w:r w:rsidRPr="00891575">
        <w:rPr>
          <w:rFonts w:ascii="Arial" w:eastAsia="Times New Roman" w:hAnsi="Arial" w:cs="Arial"/>
          <w:b/>
          <w:bCs/>
          <w:color w:val="000000"/>
          <w:kern w:val="36"/>
          <w:sz w:val="21"/>
          <w:szCs w:val="21"/>
        </w:rPr>
        <w:t>6 Расчет железобетонных конструкций</w:t>
      </w:r>
      <w:bookmarkEnd w:id="10"/>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pacing w:val="-16"/>
          <w:sz w:val="21"/>
          <w:szCs w:val="21"/>
        </w:rPr>
        <w:t>6</w:t>
      </w:r>
      <w:r w:rsidRPr="00891575">
        <w:rPr>
          <w:rFonts w:ascii="Arial" w:eastAsia="Times New Roman" w:hAnsi="Arial" w:cs="Arial"/>
          <w:color w:val="000000"/>
          <w:sz w:val="21"/>
          <w:szCs w:val="21"/>
        </w:rPr>
        <w:t>.1 Расчет элементов железобетонных конструкций с арматурой класса А500СП по прочности, по образованию и раскрытию трещин, по деформациям следует производить в соответствии с требованиями </w:t>
      </w:r>
      <w:hyperlink r:id="rId46" w:tooltip="Бетонные и железобетонные конструкции. Основные положения" w:history="1">
        <w:r w:rsidRPr="00891575">
          <w:rPr>
            <w:rFonts w:ascii="Arial" w:eastAsia="Times New Roman" w:hAnsi="Arial" w:cs="Arial"/>
            <w:color w:val="008000"/>
            <w:sz w:val="21"/>
            <w:szCs w:val="21"/>
            <w:u w:val="single"/>
          </w:rPr>
          <w:t>СНиП 52-01</w:t>
        </w:r>
      </w:hyperlink>
      <w:r w:rsidRPr="00891575">
        <w:rPr>
          <w:rFonts w:ascii="Arial" w:eastAsia="Times New Roman" w:hAnsi="Arial" w:cs="Arial"/>
          <w:color w:val="000000"/>
          <w:sz w:val="21"/>
          <w:szCs w:val="21"/>
        </w:rPr>
        <w:t> и </w:t>
      </w:r>
      <w:hyperlink r:id="rId47" w:tooltip="Бетонные и железобетонные конструкции без предварительного напряжения арматуры" w:history="1">
        <w:r w:rsidRPr="00891575">
          <w:rPr>
            <w:rFonts w:ascii="Arial" w:eastAsia="Times New Roman" w:hAnsi="Arial" w:cs="Arial"/>
            <w:color w:val="008000"/>
            <w:sz w:val="21"/>
            <w:szCs w:val="21"/>
            <w:u w:val="single"/>
          </w:rPr>
          <w:t>СП 52-101</w:t>
        </w:r>
      </w:hyperlink>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Для арматуры класса А500СП следует использовать расчетные характеристики, приведенные в </w:t>
      </w:r>
      <w:proofErr w:type="spellStart"/>
      <w:r w:rsidRPr="00891575">
        <w:rPr>
          <w:rFonts w:ascii="Arial" w:eastAsia="Times New Roman" w:hAnsi="Arial" w:cs="Arial"/>
          <w:color w:val="000000"/>
          <w:sz w:val="21"/>
          <w:szCs w:val="21"/>
        </w:rPr>
        <w:t>пп</w:t>
      </w:r>
      <w:proofErr w:type="spellEnd"/>
      <w:r w:rsidRPr="00891575">
        <w:rPr>
          <w:rFonts w:ascii="Arial" w:eastAsia="Times New Roman" w:hAnsi="Arial" w:cs="Arial"/>
          <w:color w:val="000000"/>
          <w:sz w:val="21"/>
          <w:szCs w:val="21"/>
        </w:rPr>
        <w:t>. 5.2.8 и 5.2.9 настоящего стандарта.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6.2* При расчете по раскрытию трещин элементов конструкций, эксплуатируемых в газообразных и твердых средах со слабоагрессивной степенью воздействия, предельно допустимую ширину трещин при непродолжительном и продолжительном раскрытии следует принимать равной соответственно 0,25 и 0,20 мм. Для жидких сред со слабоагрессивной степенью воздействия - соответственно 0,20 и 0,15 мм. В таких конструкциях следует применять бетон марки по водонепроницаемости не ниже W4, с нанесением изоляционных покрытий. Толщина защитного слоя должна быть не менее 20 мм для сборных и не менее 25 мм для монолитных железобетонных конструкций.</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11" w:name="i115524"/>
      <w:r w:rsidRPr="00891575">
        <w:rPr>
          <w:rFonts w:ascii="Arial" w:eastAsia="Times New Roman" w:hAnsi="Arial" w:cs="Arial"/>
          <w:b/>
          <w:bCs/>
          <w:color w:val="000000"/>
          <w:kern w:val="36"/>
          <w:sz w:val="21"/>
          <w:szCs w:val="21"/>
        </w:rPr>
        <w:t>7 Конструктивные требования</w:t>
      </w:r>
      <w:bookmarkEnd w:id="11"/>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7.1 При проектировании конструкций и изделий из железобетона с арматурой класса А500СП, следует выполнять конструктивные требования общего характера для конструкций с арматурой периодического профиля, изложенные в </w:t>
      </w:r>
      <w:hyperlink r:id="rId48" w:tooltip="Бетонные и железобетонные конструкции. Основные положения" w:history="1">
        <w:r w:rsidRPr="00891575">
          <w:rPr>
            <w:rFonts w:ascii="Arial" w:eastAsia="Times New Roman" w:hAnsi="Arial" w:cs="Arial"/>
            <w:color w:val="008000"/>
            <w:sz w:val="21"/>
            <w:szCs w:val="21"/>
            <w:u w:val="single"/>
          </w:rPr>
          <w:t>СНиП 52-01</w:t>
        </w:r>
      </w:hyperlink>
      <w:r w:rsidRPr="00891575">
        <w:rPr>
          <w:rFonts w:ascii="Arial" w:eastAsia="Times New Roman" w:hAnsi="Arial" w:cs="Arial"/>
          <w:color w:val="000000"/>
          <w:sz w:val="21"/>
          <w:szCs w:val="21"/>
        </w:rPr>
        <w:t> и </w:t>
      </w:r>
      <w:hyperlink r:id="rId49" w:tooltip="Бетонные и железобетонные конструкции без предварительного напряжения арматуры" w:history="1">
        <w:r w:rsidRPr="00891575">
          <w:rPr>
            <w:rFonts w:ascii="Arial" w:eastAsia="Times New Roman" w:hAnsi="Arial" w:cs="Arial"/>
            <w:color w:val="008000"/>
            <w:sz w:val="21"/>
            <w:szCs w:val="21"/>
            <w:u w:val="single"/>
          </w:rPr>
          <w:t>СП 52-101</w:t>
        </w:r>
      </w:hyperlink>
      <w:r w:rsidRPr="00891575">
        <w:rPr>
          <w:rFonts w:ascii="Arial" w:eastAsia="Times New Roman" w:hAnsi="Arial" w:cs="Arial"/>
          <w:color w:val="000000"/>
          <w:sz w:val="21"/>
          <w:szCs w:val="21"/>
        </w:rPr>
        <w:t>, учитывая положения нижеследующих пунктов настоящего стандарта.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7.2* Базовую (основную) длину </w:t>
      </w:r>
      <w:proofErr w:type="spellStart"/>
      <w:r w:rsidRPr="00891575">
        <w:rPr>
          <w:rFonts w:ascii="Arial" w:eastAsia="Times New Roman" w:hAnsi="Arial" w:cs="Arial"/>
          <w:color w:val="000000"/>
          <w:sz w:val="21"/>
          <w:szCs w:val="21"/>
        </w:rPr>
        <w:t>анкеровки</w:t>
      </w:r>
      <w:proofErr w:type="spellEnd"/>
      <w:r w:rsidRPr="00891575">
        <w:rPr>
          <w:rFonts w:ascii="Arial" w:eastAsia="Times New Roman" w:hAnsi="Arial" w:cs="Arial"/>
          <w:color w:val="000000"/>
          <w:sz w:val="21"/>
          <w:szCs w:val="21"/>
        </w:rPr>
        <w:t xml:space="preserve"> арматуры определяют по формуле</w:t>
      </w:r>
    </w:p>
    <w:p w:rsidR="00891575" w:rsidRPr="00891575" w:rsidRDefault="00891575" w:rsidP="00891575">
      <w:pPr>
        <w:shd w:val="clear" w:color="auto" w:fill="FCFCFC"/>
        <w:spacing w:before="120" w:after="120" w:line="240" w:lineRule="auto"/>
        <w:jc w:val="right"/>
        <w:rPr>
          <w:rFonts w:ascii="Arial" w:eastAsia="Times New Roman" w:hAnsi="Arial" w:cs="Arial"/>
          <w:color w:val="000000"/>
          <w:sz w:val="21"/>
          <w:szCs w:val="21"/>
        </w:rPr>
      </w:pPr>
      <w:r w:rsidRPr="00891575">
        <w:rPr>
          <w:rFonts w:ascii="Arial" w:eastAsia="Times New Roman" w:hAnsi="Arial" w:cs="Arial"/>
          <w:noProof/>
          <w:color w:val="000000"/>
          <w:sz w:val="21"/>
          <w:szCs w:val="21"/>
        </w:rPr>
        <w:drawing>
          <wp:inline distT="0" distB="0" distL="0" distR="0" wp14:anchorId="688F6602" wp14:editId="60493683">
            <wp:extent cx="874395" cy="431800"/>
            <wp:effectExtent l="0" t="0" r="1905" b="6350"/>
            <wp:docPr id="2" name="Рисунок 2" descr="http://www.stroyplan.ru/docs/47/47847/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oyplan.ru/docs/47/47847/x004.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74395" cy="431800"/>
                    </a:xfrm>
                    <a:prstGeom prst="rect">
                      <a:avLst/>
                    </a:prstGeom>
                    <a:noFill/>
                    <a:ln>
                      <a:noFill/>
                    </a:ln>
                  </pic:spPr>
                </pic:pic>
              </a:graphicData>
            </a:graphic>
          </wp:inline>
        </w:drawing>
      </w:r>
      <w:r w:rsidRPr="00891575">
        <w:rPr>
          <w:rFonts w:ascii="Arial" w:eastAsia="Times New Roman" w:hAnsi="Arial" w:cs="Arial"/>
          <w:color w:val="000000"/>
          <w:sz w:val="21"/>
          <w:szCs w:val="21"/>
        </w:rPr>
        <w:t>,                                                                                (1)</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где </w:t>
      </w:r>
      <w:proofErr w:type="spellStart"/>
      <w:r w:rsidRPr="00891575">
        <w:rPr>
          <w:rFonts w:ascii="Arial" w:eastAsia="Times New Roman" w:hAnsi="Arial" w:cs="Arial"/>
          <w:i/>
          <w:iCs/>
          <w:color w:val="000000"/>
          <w:sz w:val="21"/>
          <w:szCs w:val="21"/>
        </w:rPr>
        <w:t>A</w:t>
      </w:r>
      <w:r w:rsidRPr="00891575">
        <w:rPr>
          <w:rFonts w:ascii="Arial" w:eastAsia="Times New Roman" w:hAnsi="Arial" w:cs="Arial"/>
          <w:i/>
          <w:iCs/>
          <w:color w:val="000000"/>
          <w:sz w:val="21"/>
          <w:szCs w:val="21"/>
          <w:vertAlign w:val="subscript"/>
        </w:rPr>
        <w:t>s</w:t>
      </w:r>
      <w:proofErr w:type="spellEnd"/>
      <w:r w:rsidRPr="00891575">
        <w:rPr>
          <w:rFonts w:ascii="Arial" w:eastAsia="Times New Roman" w:hAnsi="Arial" w:cs="Arial"/>
          <w:i/>
          <w:iCs/>
          <w:color w:val="000000"/>
          <w:sz w:val="21"/>
          <w:szCs w:val="21"/>
        </w:rPr>
        <w:t xml:space="preserve">, </w:t>
      </w:r>
      <w:proofErr w:type="spellStart"/>
      <w:r w:rsidRPr="00891575">
        <w:rPr>
          <w:rFonts w:ascii="Arial" w:eastAsia="Times New Roman" w:hAnsi="Arial" w:cs="Arial"/>
          <w:i/>
          <w:iCs/>
          <w:color w:val="000000"/>
          <w:sz w:val="21"/>
          <w:szCs w:val="21"/>
        </w:rPr>
        <w:t>u</w:t>
      </w:r>
      <w:r w:rsidRPr="00891575">
        <w:rPr>
          <w:rFonts w:ascii="Arial" w:eastAsia="Times New Roman" w:hAnsi="Arial" w:cs="Arial"/>
          <w:i/>
          <w:iCs/>
          <w:color w:val="000000"/>
          <w:sz w:val="21"/>
          <w:szCs w:val="21"/>
          <w:vertAlign w:val="subscript"/>
        </w:rPr>
        <w:t>s</w:t>
      </w:r>
      <w:proofErr w:type="spellEnd"/>
      <w:r w:rsidRPr="00891575">
        <w:rPr>
          <w:rFonts w:ascii="Arial" w:eastAsia="Times New Roman" w:hAnsi="Arial" w:cs="Arial"/>
          <w:color w:val="000000"/>
          <w:sz w:val="21"/>
          <w:szCs w:val="21"/>
        </w:rPr>
        <w:t> - соответственно площадь поперечного сечения стержня арматуры и периметр его сечения, определяемые по номинальному диаметру стержня;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proofErr w:type="spellStart"/>
      <w:r w:rsidRPr="00891575">
        <w:rPr>
          <w:rFonts w:ascii="Arial" w:eastAsia="Times New Roman" w:hAnsi="Arial" w:cs="Arial"/>
          <w:i/>
          <w:iCs/>
          <w:color w:val="000000"/>
          <w:sz w:val="21"/>
          <w:szCs w:val="21"/>
        </w:rPr>
        <w:t>R</w:t>
      </w:r>
      <w:r w:rsidRPr="00891575">
        <w:rPr>
          <w:rFonts w:ascii="Arial" w:eastAsia="Times New Roman" w:hAnsi="Arial" w:cs="Arial"/>
          <w:i/>
          <w:iCs/>
          <w:color w:val="000000"/>
          <w:sz w:val="21"/>
          <w:szCs w:val="21"/>
          <w:vertAlign w:val="subscript"/>
        </w:rPr>
        <w:t>bond</w:t>
      </w:r>
      <w:proofErr w:type="spellEnd"/>
      <w:r w:rsidRPr="00891575">
        <w:rPr>
          <w:rFonts w:ascii="Arial" w:eastAsia="Times New Roman" w:hAnsi="Arial" w:cs="Arial"/>
          <w:color w:val="000000"/>
          <w:sz w:val="21"/>
          <w:szCs w:val="21"/>
        </w:rPr>
        <w:t xml:space="preserve"> - расчетное сопротивление арматуры с бетоном, принимаемое равномерно распределенным по длине </w:t>
      </w:r>
      <w:proofErr w:type="spellStart"/>
      <w:r w:rsidRPr="00891575">
        <w:rPr>
          <w:rFonts w:ascii="Arial" w:eastAsia="Times New Roman" w:hAnsi="Arial" w:cs="Arial"/>
          <w:color w:val="000000"/>
          <w:sz w:val="21"/>
          <w:szCs w:val="21"/>
        </w:rPr>
        <w:t>анкеровки</w:t>
      </w:r>
      <w:proofErr w:type="spellEnd"/>
      <w:r w:rsidRPr="00891575">
        <w:rPr>
          <w:rFonts w:ascii="Arial" w:eastAsia="Times New Roman" w:hAnsi="Arial" w:cs="Arial"/>
          <w:color w:val="000000"/>
          <w:sz w:val="21"/>
          <w:szCs w:val="21"/>
        </w:rPr>
        <w:t xml:space="preserve"> и определяемое по формуле</w:t>
      </w:r>
    </w:p>
    <w:p w:rsidR="00891575" w:rsidRPr="00891575" w:rsidRDefault="00891575" w:rsidP="00891575">
      <w:pPr>
        <w:shd w:val="clear" w:color="auto" w:fill="FCFCFC"/>
        <w:spacing w:before="120" w:after="120" w:line="240" w:lineRule="auto"/>
        <w:jc w:val="right"/>
        <w:rPr>
          <w:rFonts w:ascii="Arial" w:eastAsia="Times New Roman" w:hAnsi="Arial" w:cs="Arial"/>
          <w:color w:val="000000"/>
          <w:sz w:val="21"/>
          <w:szCs w:val="21"/>
        </w:rPr>
      </w:pPr>
      <w:r w:rsidRPr="00891575">
        <w:rPr>
          <w:rFonts w:ascii="Arial" w:eastAsia="Times New Roman" w:hAnsi="Arial" w:cs="Arial"/>
          <w:i/>
          <w:iCs/>
          <w:color w:val="000000"/>
          <w:sz w:val="21"/>
          <w:szCs w:val="21"/>
        </w:rPr>
        <w:t>R</w:t>
      </w:r>
      <w:r w:rsidRPr="00891575">
        <w:rPr>
          <w:rFonts w:ascii="Arial" w:eastAsia="Times New Roman" w:hAnsi="Arial" w:cs="Arial"/>
          <w:i/>
          <w:iCs/>
          <w:color w:val="000000"/>
          <w:sz w:val="21"/>
          <w:szCs w:val="21"/>
          <w:vertAlign w:val="subscript"/>
        </w:rPr>
        <w:t>bond</w:t>
      </w:r>
      <w:r w:rsidRPr="00891575">
        <w:rPr>
          <w:rFonts w:ascii="Arial" w:eastAsia="Times New Roman" w:hAnsi="Arial" w:cs="Arial"/>
          <w:color w:val="000000"/>
          <w:sz w:val="21"/>
          <w:szCs w:val="21"/>
        </w:rPr>
        <w:t> = η</w:t>
      </w:r>
      <w:r w:rsidRPr="00891575">
        <w:rPr>
          <w:rFonts w:ascii="Arial" w:eastAsia="Times New Roman" w:hAnsi="Arial" w:cs="Arial"/>
          <w:color w:val="000000"/>
          <w:sz w:val="21"/>
          <w:szCs w:val="21"/>
          <w:vertAlign w:val="subscript"/>
        </w:rPr>
        <w:t>1</w:t>
      </w:r>
      <w:r w:rsidRPr="00891575">
        <w:rPr>
          <w:rFonts w:ascii="Arial" w:eastAsia="Times New Roman" w:hAnsi="Arial" w:cs="Arial"/>
          <w:color w:val="000000"/>
          <w:sz w:val="21"/>
          <w:szCs w:val="21"/>
        </w:rPr>
        <w:t>η</w:t>
      </w:r>
      <w:r w:rsidRPr="00891575">
        <w:rPr>
          <w:rFonts w:ascii="Arial" w:eastAsia="Times New Roman" w:hAnsi="Arial" w:cs="Arial"/>
          <w:color w:val="000000"/>
          <w:sz w:val="21"/>
          <w:szCs w:val="21"/>
          <w:vertAlign w:val="subscript"/>
        </w:rPr>
        <w:t>2</w:t>
      </w:r>
      <w:r w:rsidRPr="00891575">
        <w:rPr>
          <w:rFonts w:ascii="Arial" w:eastAsia="Times New Roman" w:hAnsi="Arial" w:cs="Arial"/>
          <w:i/>
          <w:iCs/>
          <w:color w:val="000000"/>
          <w:sz w:val="21"/>
          <w:szCs w:val="21"/>
        </w:rPr>
        <w:t>R</w:t>
      </w:r>
      <w:r w:rsidRPr="00891575">
        <w:rPr>
          <w:rFonts w:ascii="Arial" w:eastAsia="Times New Roman" w:hAnsi="Arial" w:cs="Arial"/>
          <w:i/>
          <w:iCs/>
          <w:color w:val="000000"/>
          <w:sz w:val="21"/>
          <w:szCs w:val="21"/>
          <w:vertAlign w:val="subscript"/>
        </w:rPr>
        <w:t>bt</w:t>
      </w:r>
      <w:r w:rsidRPr="00891575">
        <w:rPr>
          <w:rFonts w:ascii="Arial" w:eastAsia="Times New Roman" w:hAnsi="Arial" w:cs="Arial"/>
          <w:i/>
          <w:iCs/>
          <w:color w:val="000000"/>
          <w:sz w:val="21"/>
          <w:szCs w:val="21"/>
        </w:rPr>
        <w:t>,</w:t>
      </w:r>
      <w:r w:rsidRPr="00891575">
        <w:rPr>
          <w:rFonts w:ascii="Arial" w:eastAsia="Times New Roman" w:hAnsi="Arial" w:cs="Arial"/>
          <w:color w:val="000000"/>
          <w:sz w:val="21"/>
          <w:szCs w:val="21"/>
        </w:rPr>
        <w:t>,                                                                                (2)</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где η</w:t>
      </w:r>
      <w:r w:rsidRPr="00891575">
        <w:rPr>
          <w:rFonts w:ascii="Arial" w:eastAsia="Times New Roman" w:hAnsi="Arial" w:cs="Arial"/>
          <w:color w:val="000000"/>
          <w:sz w:val="21"/>
          <w:szCs w:val="21"/>
          <w:vertAlign w:val="subscript"/>
        </w:rPr>
        <w:t>1</w:t>
      </w:r>
      <w:r w:rsidRPr="00891575">
        <w:rPr>
          <w:rFonts w:ascii="Arial" w:eastAsia="Times New Roman" w:hAnsi="Arial" w:cs="Arial"/>
          <w:color w:val="000000"/>
          <w:sz w:val="21"/>
          <w:szCs w:val="21"/>
        </w:rPr>
        <w:t> - коэффициент, учитывающий влияние профиля арматуры, принимаемый равным 2,8;</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η</w:t>
      </w:r>
      <w:r w:rsidRPr="00891575">
        <w:rPr>
          <w:rFonts w:ascii="Arial" w:eastAsia="Times New Roman" w:hAnsi="Arial" w:cs="Arial"/>
          <w:color w:val="000000"/>
          <w:sz w:val="21"/>
          <w:szCs w:val="21"/>
          <w:vertAlign w:val="subscript"/>
        </w:rPr>
        <w:t>2</w:t>
      </w:r>
      <w:r w:rsidRPr="00891575">
        <w:rPr>
          <w:rFonts w:ascii="Arial" w:eastAsia="Times New Roman" w:hAnsi="Arial" w:cs="Arial"/>
          <w:color w:val="000000"/>
          <w:sz w:val="21"/>
          <w:szCs w:val="21"/>
        </w:rPr>
        <w:t> - коэффициент, учитывающий влияние диаметра арматуры, принимаемый равным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lastRenderedPageBreak/>
        <w:t>1,0 - для диаметров стержней от 10 до 32 мм включительно;</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0,9 - для диаметров 36 и 40 мм;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proofErr w:type="spellStart"/>
      <w:r w:rsidRPr="00891575">
        <w:rPr>
          <w:rFonts w:ascii="Arial" w:eastAsia="Times New Roman" w:hAnsi="Arial" w:cs="Arial"/>
          <w:i/>
          <w:iCs/>
          <w:color w:val="000000"/>
          <w:sz w:val="21"/>
          <w:szCs w:val="21"/>
        </w:rPr>
        <w:t>R</w:t>
      </w:r>
      <w:r w:rsidRPr="00891575">
        <w:rPr>
          <w:rFonts w:ascii="Arial" w:eastAsia="Times New Roman" w:hAnsi="Arial" w:cs="Arial"/>
          <w:i/>
          <w:iCs/>
          <w:color w:val="000000"/>
          <w:sz w:val="21"/>
          <w:szCs w:val="21"/>
          <w:vertAlign w:val="subscript"/>
        </w:rPr>
        <w:t>bt</w:t>
      </w:r>
      <w:proofErr w:type="spellEnd"/>
      <w:r w:rsidRPr="00891575">
        <w:rPr>
          <w:rFonts w:ascii="Arial" w:eastAsia="Times New Roman" w:hAnsi="Arial" w:cs="Arial"/>
          <w:i/>
          <w:iCs/>
          <w:color w:val="000000"/>
          <w:sz w:val="21"/>
          <w:szCs w:val="21"/>
        </w:rPr>
        <w:t> </w:t>
      </w:r>
      <w:r w:rsidRPr="00891575">
        <w:rPr>
          <w:rFonts w:ascii="Arial" w:eastAsia="Times New Roman" w:hAnsi="Arial" w:cs="Arial"/>
          <w:color w:val="000000"/>
          <w:sz w:val="21"/>
          <w:szCs w:val="21"/>
        </w:rPr>
        <w:t>- расчетное сопротивление бетона растяжению.</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7.3 Требуемую расчетную длину </w:t>
      </w:r>
      <w:proofErr w:type="spellStart"/>
      <w:r w:rsidRPr="00891575">
        <w:rPr>
          <w:rFonts w:ascii="Arial" w:eastAsia="Times New Roman" w:hAnsi="Arial" w:cs="Arial"/>
          <w:color w:val="000000"/>
          <w:sz w:val="21"/>
          <w:szCs w:val="21"/>
        </w:rPr>
        <w:t>анкеровки</w:t>
      </w:r>
      <w:proofErr w:type="spellEnd"/>
      <w:r w:rsidRPr="00891575">
        <w:rPr>
          <w:rFonts w:ascii="Arial" w:eastAsia="Times New Roman" w:hAnsi="Arial" w:cs="Arial"/>
          <w:color w:val="000000"/>
          <w:sz w:val="21"/>
          <w:szCs w:val="21"/>
        </w:rPr>
        <w:t xml:space="preserve"> определяют по формуле</w:t>
      </w:r>
    </w:p>
    <w:p w:rsidR="00891575" w:rsidRPr="00891575" w:rsidRDefault="00891575" w:rsidP="00891575">
      <w:pPr>
        <w:shd w:val="clear" w:color="auto" w:fill="FCFCFC"/>
        <w:spacing w:before="120" w:after="120" w:line="240" w:lineRule="auto"/>
        <w:jc w:val="right"/>
        <w:rPr>
          <w:rFonts w:ascii="Arial" w:eastAsia="Times New Roman" w:hAnsi="Arial" w:cs="Arial"/>
          <w:color w:val="000000"/>
          <w:sz w:val="21"/>
          <w:szCs w:val="21"/>
        </w:rPr>
      </w:pPr>
      <w:r w:rsidRPr="00891575">
        <w:rPr>
          <w:rFonts w:ascii="Arial" w:eastAsia="Times New Roman" w:hAnsi="Arial" w:cs="Arial"/>
          <w:noProof/>
          <w:color w:val="000000"/>
          <w:sz w:val="21"/>
          <w:szCs w:val="21"/>
        </w:rPr>
        <w:drawing>
          <wp:inline distT="0" distB="0" distL="0" distR="0" wp14:anchorId="73BD2CFB" wp14:editId="3B73A0E1">
            <wp:extent cx="1115060" cy="462280"/>
            <wp:effectExtent l="0" t="0" r="8890" b="0"/>
            <wp:docPr id="3" name="Рисунок 3" descr="http://www.stroyplan.ru/docs/47/47847/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royplan.ru/docs/47/47847/x006.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15060" cy="462280"/>
                    </a:xfrm>
                    <a:prstGeom prst="rect">
                      <a:avLst/>
                    </a:prstGeom>
                    <a:noFill/>
                    <a:ln>
                      <a:noFill/>
                    </a:ln>
                  </pic:spPr>
                </pic:pic>
              </a:graphicData>
            </a:graphic>
          </wp:inline>
        </w:drawing>
      </w:r>
      <w:r w:rsidRPr="00891575">
        <w:rPr>
          <w:rFonts w:ascii="Arial" w:eastAsia="Times New Roman" w:hAnsi="Arial" w:cs="Arial"/>
          <w:color w:val="000000"/>
          <w:sz w:val="21"/>
          <w:szCs w:val="21"/>
        </w:rPr>
        <w:t>,                                                                          (3)</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где </w:t>
      </w:r>
      <w:proofErr w:type="spellStart"/>
      <w:r w:rsidRPr="00891575">
        <w:rPr>
          <w:rFonts w:ascii="Arial" w:eastAsia="Times New Roman" w:hAnsi="Arial" w:cs="Arial"/>
          <w:i/>
          <w:iCs/>
          <w:color w:val="000000"/>
          <w:sz w:val="21"/>
          <w:szCs w:val="21"/>
        </w:rPr>
        <w:t>A</w:t>
      </w:r>
      <w:r w:rsidRPr="00891575">
        <w:rPr>
          <w:rFonts w:ascii="Arial" w:eastAsia="Times New Roman" w:hAnsi="Arial" w:cs="Arial"/>
          <w:i/>
          <w:iCs/>
          <w:color w:val="000000"/>
          <w:sz w:val="21"/>
          <w:szCs w:val="21"/>
          <w:vertAlign w:val="subscript"/>
        </w:rPr>
        <w:t>s</w:t>
      </w:r>
      <w:r w:rsidRPr="00891575">
        <w:rPr>
          <w:rFonts w:ascii="Arial" w:eastAsia="Times New Roman" w:hAnsi="Arial" w:cs="Arial"/>
          <w:i/>
          <w:iCs/>
          <w:color w:val="000000"/>
          <w:sz w:val="21"/>
          <w:szCs w:val="21"/>
        </w:rPr>
        <w:t>,</w:t>
      </w:r>
      <w:r w:rsidRPr="00891575">
        <w:rPr>
          <w:rFonts w:ascii="Arial" w:eastAsia="Times New Roman" w:hAnsi="Arial" w:cs="Arial"/>
          <w:i/>
          <w:iCs/>
          <w:color w:val="000000"/>
          <w:sz w:val="21"/>
          <w:szCs w:val="21"/>
          <w:vertAlign w:val="subscript"/>
        </w:rPr>
        <w:t>cal</w:t>
      </w:r>
      <w:proofErr w:type="spellEnd"/>
      <w:r w:rsidRPr="00891575">
        <w:rPr>
          <w:rFonts w:ascii="Arial" w:eastAsia="Times New Roman" w:hAnsi="Arial" w:cs="Arial"/>
          <w:color w:val="000000"/>
          <w:sz w:val="21"/>
          <w:szCs w:val="21"/>
          <w:vertAlign w:val="subscript"/>
        </w:rPr>
        <w:t> </w:t>
      </w:r>
      <w:r w:rsidRPr="00891575">
        <w:rPr>
          <w:rFonts w:ascii="Arial" w:eastAsia="Times New Roman" w:hAnsi="Arial" w:cs="Arial"/>
          <w:color w:val="000000"/>
          <w:sz w:val="21"/>
          <w:szCs w:val="21"/>
        </w:rPr>
        <w:t>и </w:t>
      </w:r>
      <w:proofErr w:type="spellStart"/>
      <w:r w:rsidRPr="00891575">
        <w:rPr>
          <w:rFonts w:ascii="Arial" w:eastAsia="Times New Roman" w:hAnsi="Arial" w:cs="Arial"/>
          <w:i/>
          <w:iCs/>
          <w:color w:val="000000"/>
          <w:sz w:val="21"/>
          <w:szCs w:val="21"/>
        </w:rPr>
        <w:t>A</w:t>
      </w:r>
      <w:r w:rsidRPr="00891575">
        <w:rPr>
          <w:rFonts w:ascii="Arial" w:eastAsia="Times New Roman" w:hAnsi="Arial" w:cs="Arial"/>
          <w:i/>
          <w:iCs/>
          <w:color w:val="000000"/>
          <w:sz w:val="21"/>
          <w:szCs w:val="21"/>
          <w:vertAlign w:val="subscript"/>
        </w:rPr>
        <w:t>s</w:t>
      </w:r>
      <w:r w:rsidRPr="00891575">
        <w:rPr>
          <w:rFonts w:ascii="Arial" w:eastAsia="Times New Roman" w:hAnsi="Arial" w:cs="Arial"/>
          <w:i/>
          <w:iCs/>
          <w:color w:val="000000"/>
          <w:sz w:val="21"/>
          <w:szCs w:val="21"/>
        </w:rPr>
        <w:t>,</w:t>
      </w:r>
      <w:r w:rsidRPr="00891575">
        <w:rPr>
          <w:rFonts w:ascii="Arial" w:eastAsia="Times New Roman" w:hAnsi="Arial" w:cs="Arial"/>
          <w:i/>
          <w:iCs/>
          <w:color w:val="000000"/>
          <w:sz w:val="21"/>
          <w:szCs w:val="21"/>
          <w:vertAlign w:val="subscript"/>
        </w:rPr>
        <w:t>ef</w:t>
      </w:r>
      <w:proofErr w:type="spellEnd"/>
      <w:r w:rsidRPr="00891575">
        <w:rPr>
          <w:rFonts w:ascii="Arial" w:eastAsia="Times New Roman" w:hAnsi="Arial" w:cs="Arial"/>
          <w:color w:val="000000"/>
          <w:sz w:val="21"/>
          <w:szCs w:val="21"/>
        </w:rPr>
        <w:t xml:space="preserve"> - площади сечения </w:t>
      </w:r>
      <w:proofErr w:type="spellStart"/>
      <w:r w:rsidRPr="00891575">
        <w:rPr>
          <w:rFonts w:ascii="Arial" w:eastAsia="Times New Roman" w:hAnsi="Arial" w:cs="Arial"/>
          <w:color w:val="000000"/>
          <w:sz w:val="21"/>
          <w:szCs w:val="21"/>
        </w:rPr>
        <w:t>анкеруемой</w:t>
      </w:r>
      <w:proofErr w:type="spellEnd"/>
      <w:r w:rsidRPr="00891575">
        <w:rPr>
          <w:rFonts w:ascii="Arial" w:eastAsia="Times New Roman" w:hAnsi="Arial" w:cs="Arial"/>
          <w:color w:val="000000"/>
          <w:sz w:val="21"/>
          <w:szCs w:val="21"/>
        </w:rPr>
        <w:t xml:space="preserve"> арматуры соответственно требуемой по расчету и фактически установленной;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α - коэффициент, принимаемый равным 1,0 для растянутой арматуры и 0,75 для сжатой арматуры.</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При устройстве дополнительных </w:t>
      </w:r>
      <w:proofErr w:type="spellStart"/>
      <w:r w:rsidRPr="00891575">
        <w:rPr>
          <w:rFonts w:ascii="Arial" w:eastAsia="Times New Roman" w:hAnsi="Arial" w:cs="Arial"/>
          <w:color w:val="000000"/>
          <w:sz w:val="21"/>
          <w:szCs w:val="21"/>
        </w:rPr>
        <w:t>анкерующих</w:t>
      </w:r>
      <w:proofErr w:type="spellEnd"/>
      <w:r w:rsidRPr="00891575">
        <w:rPr>
          <w:rFonts w:ascii="Arial" w:eastAsia="Times New Roman" w:hAnsi="Arial" w:cs="Arial"/>
          <w:color w:val="000000"/>
          <w:sz w:val="21"/>
          <w:szCs w:val="21"/>
        </w:rPr>
        <w:t xml:space="preserve"> устройств и наличии поперечного обжатия бетона в зоне </w:t>
      </w:r>
      <w:proofErr w:type="spellStart"/>
      <w:r w:rsidRPr="00891575">
        <w:rPr>
          <w:rFonts w:ascii="Arial" w:eastAsia="Times New Roman" w:hAnsi="Arial" w:cs="Arial"/>
          <w:color w:val="000000"/>
          <w:sz w:val="21"/>
          <w:szCs w:val="21"/>
        </w:rPr>
        <w:t>анкеровки</w:t>
      </w:r>
      <w:proofErr w:type="spellEnd"/>
      <w:r w:rsidRPr="00891575">
        <w:rPr>
          <w:rFonts w:ascii="Arial" w:eastAsia="Times New Roman" w:hAnsi="Arial" w:cs="Arial"/>
          <w:color w:val="000000"/>
          <w:sz w:val="21"/>
          <w:szCs w:val="21"/>
        </w:rPr>
        <w:t xml:space="preserve"> допускается уменьшение длины </w:t>
      </w:r>
      <w:proofErr w:type="spellStart"/>
      <w:r w:rsidRPr="00891575">
        <w:rPr>
          <w:rFonts w:ascii="Arial" w:eastAsia="Times New Roman" w:hAnsi="Arial" w:cs="Arial"/>
          <w:color w:val="000000"/>
          <w:sz w:val="21"/>
          <w:szCs w:val="21"/>
        </w:rPr>
        <w:t>анкеровки</w:t>
      </w:r>
      <w:proofErr w:type="spellEnd"/>
      <w:r w:rsidRPr="00891575">
        <w:rPr>
          <w:rFonts w:ascii="Arial" w:eastAsia="Times New Roman" w:hAnsi="Arial" w:cs="Arial"/>
          <w:color w:val="000000"/>
          <w:sz w:val="21"/>
          <w:szCs w:val="21"/>
        </w:rPr>
        <w:t xml:space="preserve">, но не более чем на 30 %. В любом случае фактическая длина </w:t>
      </w:r>
      <w:proofErr w:type="spellStart"/>
      <w:r w:rsidRPr="00891575">
        <w:rPr>
          <w:rFonts w:ascii="Arial" w:eastAsia="Times New Roman" w:hAnsi="Arial" w:cs="Arial"/>
          <w:color w:val="000000"/>
          <w:sz w:val="21"/>
          <w:szCs w:val="21"/>
        </w:rPr>
        <w:t>анкеровки</w:t>
      </w:r>
      <w:proofErr w:type="spellEnd"/>
      <w:r w:rsidRPr="00891575">
        <w:rPr>
          <w:rFonts w:ascii="Arial" w:eastAsia="Times New Roman" w:hAnsi="Arial" w:cs="Arial"/>
          <w:color w:val="000000"/>
          <w:sz w:val="21"/>
          <w:szCs w:val="21"/>
        </w:rPr>
        <w:t xml:space="preserve"> не должна быть менее 0,3</w:t>
      </w:r>
      <w:r w:rsidRPr="00891575">
        <w:rPr>
          <w:rFonts w:ascii="Arial" w:eastAsia="Times New Roman" w:hAnsi="Arial" w:cs="Arial"/>
          <w:i/>
          <w:iCs/>
          <w:color w:val="000000"/>
          <w:sz w:val="21"/>
          <w:szCs w:val="21"/>
        </w:rPr>
        <w:t>l</w:t>
      </w:r>
      <w:r w:rsidRPr="00891575">
        <w:rPr>
          <w:rFonts w:ascii="Arial" w:eastAsia="Times New Roman" w:hAnsi="Arial" w:cs="Arial"/>
          <w:i/>
          <w:iCs/>
          <w:color w:val="000000"/>
          <w:sz w:val="21"/>
          <w:szCs w:val="21"/>
          <w:vertAlign w:val="subscript"/>
        </w:rPr>
        <w:t>0</w:t>
      </w:r>
      <w:r w:rsidRPr="00891575">
        <w:rPr>
          <w:rFonts w:ascii="Arial" w:eastAsia="Times New Roman" w:hAnsi="Arial" w:cs="Arial"/>
          <w:i/>
          <w:iCs/>
          <w:color w:val="000000"/>
          <w:sz w:val="21"/>
          <w:szCs w:val="21"/>
        </w:rPr>
        <w:t>,</w:t>
      </w:r>
      <w:r w:rsidRPr="00891575">
        <w:rPr>
          <w:rFonts w:ascii="Arial" w:eastAsia="Times New Roman" w:hAnsi="Arial" w:cs="Arial"/>
          <w:i/>
          <w:iCs/>
          <w:color w:val="000000"/>
          <w:sz w:val="21"/>
          <w:szCs w:val="21"/>
          <w:vertAlign w:val="subscript"/>
        </w:rPr>
        <w:t>an</w:t>
      </w:r>
      <w:r w:rsidRPr="00891575">
        <w:rPr>
          <w:rFonts w:ascii="Arial" w:eastAsia="Times New Roman" w:hAnsi="Arial" w:cs="Arial"/>
          <w:color w:val="000000"/>
          <w:sz w:val="21"/>
          <w:szCs w:val="21"/>
        </w:rPr>
        <w:t>, 15</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и 200 мм.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7.4 На крайних свободных опорах элементов длина запуска растянутых стержней за внутреннюю грань свободной опоры при выполнении условия </w:t>
      </w:r>
      <w:r w:rsidRPr="00891575">
        <w:rPr>
          <w:rFonts w:ascii="Arial" w:eastAsia="Times New Roman" w:hAnsi="Arial" w:cs="Arial"/>
          <w:i/>
          <w:iCs/>
          <w:color w:val="000000"/>
          <w:sz w:val="21"/>
          <w:szCs w:val="21"/>
        </w:rPr>
        <w:t>Q</w:t>
      </w:r>
      <w:r w:rsidRPr="00891575">
        <w:rPr>
          <w:rFonts w:ascii="Arial" w:eastAsia="Times New Roman" w:hAnsi="Arial" w:cs="Arial"/>
          <w:color w:val="000000"/>
          <w:sz w:val="21"/>
          <w:szCs w:val="21"/>
        </w:rPr>
        <w:t> ≤ </w:t>
      </w:r>
      <w:proofErr w:type="spellStart"/>
      <w:r w:rsidRPr="00891575">
        <w:rPr>
          <w:rFonts w:ascii="Arial" w:eastAsia="Times New Roman" w:hAnsi="Arial" w:cs="Arial"/>
          <w:i/>
          <w:iCs/>
          <w:color w:val="000000"/>
          <w:sz w:val="21"/>
          <w:szCs w:val="21"/>
        </w:rPr>
        <w:t>Q</w:t>
      </w:r>
      <w:r w:rsidRPr="00891575">
        <w:rPr>
          <w:rFonts w:ascii="Arial" w:eastAsia="Times New Roman" w:hAnsi="Arial" w:cs="Arial"/>
          <w:i/>
          <w:iCs/>
          <w:color w:val="000000"/>
          <w:sz w:val="21"/>
          <w:szCs w:val="21"/>
          <w:vertAlign w:val="subscript"/>
        </w:rPr>
        <w:t>bl</w:t>
      </w:r>
      <w:proofErr w:type="spellEnd"/>
      <w:r w:rsidRPr="00891575">
        <w:rPr>
          <w:rFonts w:ascii="Arial" w:eastAsia="Times New Roman" w:hAnsi="Arial" w:cs="Arial"/>
          <w:color w:val="000000"/>
          <w:sz w:val="21"/>
          <w:szCs w:val="21"/>
        </w:rPr>
        <w:t xml:space="preserve"> (см. </w:t>
      </w:r>
      <w:proofErr w:type="spellStart"/>
      <w:r w:rsidRPr="00891575">
        <w:rPr>
          <w:rFonts w:ascii="Arial" w:eastAsia="Times New Roman" w:hAnsi="Arial" w:cs="Arial"/>
          <w:color w:val="000000"/>
          <w:sz w:val="21"/>
          <w:szCs w:val="21"/>
        </w:rPr>
        <w:t>пп</w:t>
      </w:r>
      <w:proofErr w:type="spellEnd"/>
      <w:r w:rsidRPr="00891575">
        <w:rPr>
          <w:rFonts w:ascii="Arial" w:eastAsia="Times New Roman" w:hAnsi="Arial" w:cs="Arial"/>
          <w:color w:val="000000"/>
          <w:sz w:val="21"/>
          <w:szCs w:val="21"/>
        </w:rPr>
        <w:t>. 6.2.32-6.2.35 </w:t>
      </w:r>
      <w:hyperlink r:id="rId52" w:tooltip="Бетонные и железобетонные конструкции без предварительного напряжения арматуры" w:history="1">
        <w:r w:rsidRPr="00891575">
          <w:rPr>
            <w:rFonts w:ascii="Arial" w:eastAsia="Times New Roman" w:hAnsi="Arial" w:cs="Arial"/>
            <w:color w:val="008000"/>
            <w:sz w:val="21"/>
            <w:szCs w:val="21"/>
            <w:u w:val="single"/>
          </w:rPr>
          <w:t>СП 52-101</w:t>
        </w:r>
      </w:hyperlink>
      <w:r w:rsidRPr="00891575">
        <w:rPr>
          <w:rFonts w:ascii="Arial" w:eastAsia="Times New Roman" w:hAnsi="Arial" w:cs="Arial"/>
          <w:color w:val="000000"/>
          <w:sz w:val="21"/>
          <w:szCs w:val="21"/>
        </w:rPr>
        <w:t>) должна составлять не менее 5</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Если указанное условие не соблюдается, длина запуска должна быть равной </w:t>
      </w:r>
      <w:r w:rsidRPr="00891575">
        <w:rPr>
          <w:rFonts w:ascii="Arial" w:eastAsia="Times New Roman" w:hAnsi="Arial" w:cs="Arial"/>
          <w:i/>
          <w:iCs/>
          <w:color w:val="000000"/>
          <w:sz w:val="21"/>
          <w:szCs w:val="21"/>
        </w:rPr>
        <w:t>l</w:t>
      </w:r>
      <w:r w:rsidRPr="00891575">
        <w:rPr>
          <w:rFonts w:ascii="Arial" w:eastAsia="Times New Roman" w:hAnsi="Arial" w:cs="Arial"/>
          <w:i/>
          <w:iCs/>
          <w:color w:val="000000"/>
          <w:sz w:val="21"/>
          <w:szCs w:val="21"/>
          <w:vertAlign w:val="subscript"/>
        </w:rPr>
        <w:t>0,an</w:t>
      </w:r>
      <w:r w:rsidRPr="00891575">
        <w:rPr>
          <w:rFonts w:ascii="Arial" w:eastAsia="Times New Roman" w:hAnsi="Arial" w:cs="Arial"/>
          <w:color w:val="000000"/>
          <w:sz w:val="21"/>
          <w:szCs w:val="21"/>
        </w:rPr>
        <w:t>, определяемой расчетом, но не менее 10</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7.5 При соединении арматуры внахлестку без сварки требуемую длину нахлестки арматурных стержней определяют по формуле</w:t>
      </w:r>
    </w:p>
    <w:p w:rsidR="00891575" w:rsidRPr="00891575" w:rsidRDefault="00891575" w:rsidP="00891575">
      <w:pPr>
        <w:shd w:val="clear" w:color="auto" w:fill="FCFCFC"/>
        <w:spacing w:before="120" w:after="120" w:line="240" w:lineRule="auto"/>
        <w:ind w:firstLine="284"/>
        <w:jc w:val="right"/>
        <w:rPr>
          <w:rFonts w:ascii="Arial" w:eastAsia="Times New Roman" w:hAnsi="Arial" w:cs="Arial"/>
          <w:color w:val="000000"/>
          <w:sz w:val="21"/>
          <w:szCs w:val="21"/>
        </w:rPr>
      </w:pPr>
      <w:r w:rsidRPr="00891575">
        <w:rPr>
          <w:rFonts w:ascii="Arial" w:eastAsia="Times New Roman" w:hAnsi="Arial" w:cs="Arial"/>
          <w:noProof/>
          <w:color w:val="000000"/>
          <w:sz w:val="21"/>
          <w:szCs w:val="21"/>
        </w:rPr>
        <w:drawing>
          <wp:inline distT="0" distB="0" distL="0" distR="0" wp14:anchorId="5DEFAFC7" wp14:editId="4F374F8A">
            <wp:extent cx="1055370" cy="462280"/>
            <wp:effectExtent l="0" t="0" r="0" b="0"/>
            <wp:docPr id="4" name="Рисунок 4" descr="http://www.stroyplan.ru/docs/47/47847/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oyplan.ru/docs/47/47847/x008.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55370" cy="462280"/>
                    </a:xfrm>
                    <a:prstGeom prst="rect">
                      <a:avLst/>
                    </a:prstGeom>
                    <a:noFill/>
                    <a:ln>
                      <a:noFill/>
                    </a:ln>
                  </pic:spPr>
                </pic:pic>
              </a:graphicData>
            </a:graphic>
          </wp:inline>
        </w:drawing>
      </w:r>
      <w:r w:rsidRPr="00891575">
        <w:rPr>
          <w:rFonts w:ascii="Arial" w:eastAsia="Times New Roman" w:hAnsi="Arial" w:cs="Arial"/>
          <w:color w:val="000000"/>
          <w:sz w:val="21"/>
          <w:szCs w:val="21"/>
        </w:rPr>
        <w:t>,                                                                       (4)</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где </w:t>
      </w:r>
      <w:proofErr w:type="spellStart"/>
      <w:r w:rsidRPr="00891575">
        <w:rPr>
          <w:rFonts w:ascii="Arial" w:eastAsia="Times New Roman" w:hAnsi="Arial" w:cs="Arial"/>
          <w:i/>
          <w:iCs/>
          <w:color w:val="000000"/>
          <w:sz w:val="21"/>
          <w:szCs w:val="21"/>
        </w:rPr>
        <w:t>A</w:t>
      </w:r>
      <w:r w:rsidRPr="00891575">
        <w:rPr>
          <w:rFonts w:ascii="Arial" w:eastAsia="Times New Roman" w:hAnsi="Arial" w:cs="Arial"/>
          <w:i/>
          <w:iCs/>
          <w:color w:val="000000"/>
          <w:sz w:val="21"/>
          <w:szCs w:val="21"/>
          <w:vertAlign w:val="subscript"/>
        </w:rPr>
        <w:t>s,cal</w:t>
      </w:r>
      <w:proofErr w:type="spellEnd"/>
      <w:r w:rsidRPr="00891575">
        <w:rPr>
          <w:rFonts w:ascii="Arial" w:eastAsia="Times New Roman" w:hAnsi="Arial" w:cs="Arial"/>
          <w:color w:val="000000"/>
          <w:sz w:val="21"/>
          <w:szCs w:val="21"/>
        </w:rPr>
        <w:t> и </w:t>
      </w:r>
      <w:proofErr w:type="spellStart"/>
      <w:r w:rsidRPr="00891575">
        <w:rPr>
          <w:rFonts w:ascii="Arial" w:eastAsia="Times New Roman" w:hAnsi="Arial" w:cs="Arial"/>
          <w:i/>
          <w:iCs/>
          <w:color w:val="000000"/>
          <w:sz w:val="21"/>
          <w:szCs w:val="21"/>
        </w:rPr>
        <w:t>A</w:t>
      </w:r>
      <w:r w:rsidRPr="00891575">
        <w:rPr>
          <w:rFonts w:ascii="Arial" w:eastAsia="Times New Roman" w:hAnsi="Arial" w:cs="Arial"/>
          <w:i/>
          <w:iCs/>
          <w:color w:val="000000"/>
          <w:sz w:val="21"/>
          <w:szCs w:val="21"/>
          <w:vertAlign w:val="subscript"/>
        </w:rPr>
        <w:t>s,ef</w:t>
      </w:r>
      <w:proofErr w:type="spellEnd"/>
      <w:r w:rsidRPr="00891575">
        <w:rPr>
          <w:rFonts w:ascii="Arial" w:eastAsia="Times New Roman" w:hAnsi="Arial" w:cs="Arial"/>
          <w:color w:val="000000"/>
          <w:sz w:val="21"/>
          <w:szCs w:val="21"/>
        </w:rPr>
        <w:t> - площади сечения стыкуемой арматуры соответственно требуемой по расчету и фактически установленной;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α - коэффициент, принимаемый равным 1,2 для растянутой арматуры и 0,9 для сжатой арматуры.</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При этом должны быть соблюдены следующие условия: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относительное число стыкуемой в одном сечении элемента рабочей арматуры должно быть не более 50 %;</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усилие, воспринимаемое всей поперечной арматурой, поставленной в пределах стыка, должно быть не менее половины усилия, воспринимаемого стыкуемой в одном сечении элемента растянутой рабочей арматуры;</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расстояние между стыкуемыми рабочими стержнями арматуры не должно превышать 4</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расстояние между соседними стыками внахлестку (по ширине железобетонного элемента) должно быть не менее 2</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и не менее 30 мм.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В качестве одного расчетного сечения элемента, рассматриваемого для определения относительного числа стыкуемой арматуры в одном сечении, принимают участок элемента вдоль стыкуемой арматуры длиной 1,3</w:t>
      </w:r>
      <w:r w:rsidRPr="00891575">
        <w:rPr>
          <w:rFonts w:ascii="Arial" w:eastAsia="Times New Roman" w:hAnsi="Arial" w:cs="Arial"/>
          <w:i/>
          <w:iCs/>
          <w:color w:val="000000"/>
          <w:sz w:val="21"/>
          <w:szCs w:val="21"/>
        </w:rPr>
        <w:t>l</w:t>
      </w:r>
      <w:r w:rsidRPr="00891575">
        <w:rPr>
          <w:rFonts w:ascii="Arial" w:eastAsia="Times New Roman" w:hAnsi="Arial" w:cs="Arial"/>
          <w:i/>
          <w:iCs/>
          <w:color w:val="000000"/>
          <w:sz w:val="21"/>
          <w:szCs w:val="21"/>
          <w:vertAlign w:val="subscript"/>
        </w:rPr>
        <w:t>l</w:t>
      </w:r>
      <w:r w:rsidRPr="00891575">
        <w:rPr>
          <w:rFonts w:ascii="Arial" w:eastAsia="Times New Roman" w:hAnsi="Arial" w:cs="Arial"/>
          <w:color w:val="000000"/>
          <w:sz w:val="21"/>
          <w:szCs w:val="21"/>
        </w:rPr>
        <w:t>,. Если центры группы стыков находятся в пределах длины этого участка, считается, что эти стыки расположены в одном расчетном сечении.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Допускается увеличение числа стыков стержней рабочей арматуры в одном расчетном сечении до 100 %. В этом случае принимают α = 2,0 как для растянутой арматуры, так и для сжатой арматуры. При относительном числе стыкуемых в одном сечении стержней от 50 до 100 % значения коэффициента α определяют линейной интерполяцией.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При наличии дополнительных </w:t>
      </w:r>
      <w:proofErr w:type="spellStart"/>
      <w:r w:rsidRPr="00891575">
        <w:rPr>
          <w:rFonts w:ascii="Arial" w:eastAsia="Times New Roman" w:hAnsi="Arial" w:cs="Arial"/>
          <w:color w:val="000000"/>
          <w:sz w:val="21"/>
          <w:szCs w:val="21"/>
        </w:rPr>
        <w:t>анкерующих</w:t>
      </w:r>
      <w:proofErr w:type="spellEnd"/>
      <w:r w:rsidRPr="00891575">
        <w:rPr>
          <w:rFonts w:ascii="Arial" w:eastAsia="Times New Roman" w:hAnsi="Arial" w:cs="Arial"/>
          <w:color w:val="000000"/>
          <w:sz w:val="21"/>
          <w:szCs w:val="21"/>
        </w:rPr>
        <w:t xml:space="preserve"> устройств на концах стыкуемых стержней (приварка поперечной арматуры, загиб концов стержней) длина перепуска стыкуемых стержней может быть уменьшена, но не более чем на 30 %.</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Фактическая длина перепуска стержней в стыке должна быть не менее 0,4 </w:t>
      </w:r>
      <w:r w:rsidRPr="00891575">
        <w:rPr>
          <w:rFonts w:ascii="Arial" w:eastAsia="Times New Roman" w:hAnsi="Arial" w:cs="Arial"/>
          <w:i/>
          <w:iCs/>
          <w:color w:val="000000"/>
          <w:sz w:val="21"/>
          <w:szCs w:val="21"/>
        </w:rPr>
        <w:t>αl</w:t>
      </w:r>
      <w:r w:rsidRPr="00891575">
        <w:rPr>
          <w:rFonts w:ascii="Arial" w:eastAsia="Times New Roman" w:hAnsi="Arial" w:cs="Arial"/>
          <w:i/>
          <w:iCs/>
          <w:color w:val="000000"/>
          <w:sz w:val="21"/>
          <w:szCs w:val="21"/>
          <w:vertAlign w:val="subscript"/>
        </w:rPr>
        <w:t>0,an</w:t>
      </w:r>
      <w:r w:rsidRPr="00891575">
        <w:rPr>
          <w:rFonts w:ascii="Arial" w:eastAsia="Times New Roman" w:hAnsi="Arial" w:cs="Arial"/>
          <w:color w:val="000000"/>
          <w:sz w:val="21"/>
          <w:szCs w:val="21"/>
        </w:rPr>
        <w:t>, не менее 20 </w:t>
      </w:r>
      <w:proofErr w:type="spellStart"/>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proofErr w:type="spellEnd"/>
      <w:r w:rsidRPr="00891575">
        <w:rPr>
          <w:rFonts w:ascii="Arial" w:eastAsia="Times New Roman" w:hAnsi="Arial" w:cs="Arial"/>
          <w:color w:val="000000"/>
          <w:sz w:val="21"/>
          <w:szCs w:val="21"/>
        </w:rPr>
        <w:t> и не менее 250 мм.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bookmarkStart w:id="12" w:name="i121382"/>
      <w:bookmarkEnd w:id="12"/>
      <w:r w:rsidRPr="00891575">
        <w:rPr>
          <w:rFonts w:ascii="Arial" w:eastAsia="Times New Roman" w:hAnsi="Arial" w:cs="Arial"/>
          <w:color w:val="000000"/>
          <w:sz w:val="21"/>
          <w:szCs w:val="21"/>
        </w:rPr>
        <w:t xml:space="preserve">7.6 Сварные соединения, применяемые для </w:t>
      </w:r>
      <w:proofErr w:type="spellStart"/>
      <w:r w:rsidRPr="00891575">
        <w:rPr>
          <w:rFonts w:ascii="Arial" w:eastAsia="Times New Roman" w:hAnsi="Arial" w:cs="Arial"/>
          <w:color w:val="000000"/>
          <w:sz w:val="21"/>
          <w:szCs w:val="21"/>
        </w:rPr>
        <w:t>термомеханически</w:t>
      </w:r>
      <w:proofErr w:type="spellEnd"/>
      <w:r w:rsidRPr="00891575">
        <w:rPr>
          <w:rFonts w:ascii="Arial" w:eastAsia="Times New Roman" w:hAnsi="Arial" w:cs="Arial"/>
          <w:color w:val="000000"/>
          <w:sz w:val="21"/>
          <w:szCs w:val="21"/>
        </w:rPr>
        <w:t xml:space="preserve"> упрочненной арматурной стали класса А500СП.</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bookmarkStart w:id="13" w:name="i134906"/>
      <w:bookmarkEnd w:id="13"/>
      <w:r w:rsidRPr="00891575">
        <w:rPr>
          <w:rFonts w:ascii="Arial" w:eastAsia="Times New Roman" w:hAnsi="Arial" w:cs="Arial"/>
          <w:color w:val="000000"/>
          <w:sz w:val="21"/>
          <w:szCs w:val="21"/>
        </w:rPr>
        <w:t>7.6.1 Сварные соединения типовые по </w:t>
      </w:r>
      <w:hyperlink r:id="rId54" w:tooltip="Соединения сварные арматуры и закладных изделий железобетонных конструкций. Типы, конструкции и размеры" w:history="1">
        <w:r w:rsidRPr="00891575">
          <w:rPr>
            <w:rFonts w:ascii="Arial" w:eastAsia="Times New Roman" w:hAnsi="Arial" w:cs="Arial"/>
            <w:color w:val="008000"/>
            <w:sz w:val="21"/>
            <w:szCs w:val="21"/>
            <w:u w:val="single"/>
          </w:rPr>
          <w:t>ГОСТ 14098</w:t>
        </w:r>
      </w:hyperlink>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крестообразные соединения К1-Кт и К3-Рр, выполняемые контактной точечной и ручной дуговой сваркой;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стыковые соединения типов С1-Ко и С3-Км, выполняемые контактной стыковой сваркой с отношением диаметров соединяемых стержней 0,85 - 1,0;</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lastRenderedPageBreak/>
        <w:t>- стыковые соединения типов С21-Рн, С22-Ру и С23-Рэ, выполняемые ручной дуговой сваркой с парными накладками или с нахлесткой в горизонтальном и вертикальном положениях стержней;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стыковые соединения стержней на стальной скобе-накладке типов С14-Мп, С15-Рс, С17-Мп, С19-Рм, С25-Мп и С26-Рс, выполняемые ручной дуговой или механизированной сваркой;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 </w:t>
      </w:r>
      <w:proofErr w:type="spellStart"/>
      <w:r w:rsidRPr="00891575">
        <w:rPr>
          <w:rFonts w:ascii="Arial" w:eastAsia="Times New Roman" w:hAnsi="Arial" w:cs="Arial"/>
          <w:color w:val="000000"/>
          <w:sz w:val="21"/>
          <w:szCs w:val="21"/>
        </w:rPr>
        <w:t>нахлесточные</w:t>
      </w:r>
      <w:proofErr w:type="spellEnd"/>
      <w:r w:rsidRPr="00891575">
        <w:rPr>
          <w:rFonts w:ascii="Arial" w:eastAsia="Times New Roman" w:hAnsi="Arial" w:cs="Arial"/>
          <w:color w:val="000000"/>
          <w:sz w:val="21"/>
          <w:szCs w:val="21"/>
        </w:rPr>
        <w:t xml:space="preserve"> соединения стержней с плоскими элементами проката типа Н1-Рш, выполняемые ручной дуговой сваркой швами;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 </w:t>
      </w:r>
      <w:proofErr w:type="spellStart"/>
      <w:r w:rsidRPr="00891575">
        <w:rPr>
          <w:rFonts w:ascii="Arial" w:eastAsia="Times New Roman" w:hAnsi="Arial" w:cs="Arial"/>
          <w:color w:val="000000"/>
          <w:sz w:val="21"/>
          <w:szCs w:val="21"/>
        </w:rPr>
        <w:t>нахлесточные</w:t>
      </w:r>
      <w:proofErr w:type="spellEnd"/>
      <w:r w:rsidRPr="00891575">
        <w:rPr>
          <w:rFonts w:ascii="Arial" w:eastAsia="Times New Roman" w:hAnsi="Arial" w:cs="Arial"/>
          <w:color w:val="000000"/>
          <w:sz w:val="21"/>
          <w:szCs w:val="21"/>
        </w:rPr>
        <w:t xml:space="preserve"> соединения типов Н2-Кр и Н3-Кп, выполняемые контактной точечной сваркой по рельефу на плоском элементе проката;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тавровые соединения стержней с плоским элементом проката типа Т2-Рф, выполняемые дуговой сваркой под флюсом без присадочного металла;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тавровые соединения типов Т10-Мс и Т11-Мц, выполняемые дуговой механизированной сваркой в СО</w:t>
      </w:r>
      <w:r w:rsidRPr="00891575">
        <w:rPr>
          <w:rFonts w:ascii="Arial" w:eastAsia="Times New Roman" w:hAnsi="Arial" w:cs="Arial"/>
          <w:color w:val="000000"/>
          <w:sz w:val="21"/>
          <w:szCs w:val="21"/>
          <w:vertAlign w:val="subscript"/>
        </w:rPr>
        <w:t>2</w:t>
      </w:r>
      <w:r w:rsidRPr="00891575">
        <w:rPr>
          <w:rFonts w:ascii="Arial" w:eastAsia="Times New Roman" w:hAnsi="Arial" w:cs="Arial"/>
          <w:color w:val="000000"/>
          <w:sz w:val="21"/>
          <w:szCs w:val="21"/>
        </w:rPr>
        <w:t> в отверстие;</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 тавровые соединения типа Т12-Рз, выполняемые ручной дуговой сваркой в </w:t>
      </w:r>
      <w:proofErr w:type="spellStart"/>
      <w:r w:rsidRPr="00891575">
        <w:rPr>
          <w:rFonts w:ascii="Arial" w:eastAsia="Times New Roman" w:hAnsi="Arial" w:cs="Arial"/>
          <w:color w:val="000000"/>
          <w:sz w:val="21"/>
          <w:szCs w:val="21"/>
        </w:rPr>
        <w:t>раззенкованное</w:t>
      </w:r>
      <w:proofErr w:type="spellEnd"/>
      <w:r w:rsidRPr="00891575">
        <w:rPr>
          <w:rFonts w:ascii="Arial" w:eastAsia="Times New Roman" w:hAnsi="Arial" w:cs="Arial"/>
          <w:color w:val="000000"/>
          <w:sz w:val="21"/>
          <w:szCs w:val="21"/>
        </w:rPr>
        <w:t xml:space="preserve"> отверстие.</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bookmarkStart w:id="14" w:name="i144933"/>
      <w:r w:rsidRPr="00891575">
        <w:rPr>
          <w:rFonts w:ascii="Arial" w:eastAsia="Times New Roman" w:hAnsi="Arial" w:cs="Arial"/>
          <w:color w:val="000000"/>
          <w:sz w:val="21"/>
          <w:szCs w:val="21"/>
        </w:rPr>
        <w:t>7.6.2 Нетиповые сварные соединения, выполняемые ручной дуговой сваркой:</w:t>
      </w:r>
      <w:bookmarkEnd w:id="14"/>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стыковые соединения с одной накладкой, а также с тремя или четырьмя накладками, равномерно распределенными по периметру сечения стержня; диаметр накладок меньше номинального диаметра соединяемых стержней. Рекомендуется для соединения стержней продольной арматуры колонн монолитных железобетонных каркасов зданий;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крестообразные соединения с нормируемой прочностью с дополнительными коротышами;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стыковое соединение для утилизации немерных обрезков стержней;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соединения для узлов сварных ферм из арматурной стали;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соединения арматурных стержней с плоскими элементами проката (тавровые и под углом к плоскости пластины), не требующие предварительной механической обработки пластин;</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15" w:name="i151195"/>
      <w:r w:rsidRPr="00891575">
        <w:rPr>
          <w:rFonts w:ascii="Arial" w:eastAsia="Times New Roman" w:hAnsi="Arial" w:cs="Arial"/>
          <w:b/>
          <w:bCs/>
          <w:color w:val="000000"/>
          <w:kern w:val="36"/>
          <w:sz w:val="21"/>
          <w:szCs w:val="21"/>
        </w:rPr>
        <w:t>8 Технологические требования</w:t>
      </w:r>
      <w:r w:rsidRPr="00891575">
        <w:rPr>
          <w:rFonts w:ascii="Arial" w:eastAsia="Times New Roman" w:hAnsi="Arial" w:cs="Arial"/>
          <w:b/>
          <w:bCs/>
          <w:color w:val="000080"/>
          <w:kern w:val="36"/>
          <w:sz w:val="21"/>
          <w:szCs w:val="21"/>
        </w:rPr>
        <w:t> 1</w:t>
      </w:r>
      <w:bookmarkEnd w:id="15"/>
    </w:p>
    <w:p w:rsidR="00891575" w:rsidRPr="00891575" w:rsidRDefault="00891575" w:rsidP="00891575">
      <w:pPr>
        <w:shd w:val="clear" w:color="auto" w:fill="FCFCFC"/>
        <w:spacing w:before="120" w:after="120" w:line="240" w:lineRule="auto"/>
        <w:ind w:firstLine="284"/>
        <w:jc w:val="both"/>
        <w:rPr>
          <w:rFonts w:ascii="Arial" w:eastAsia="Times New Roman" w:hAnsi="Arial" w:cs="Arial"/>
          <w:color w:val="000000"/>
          <w:sz w:val="21"/>
          <w:szCs w:val="21"/>
        </w:rPr>
      </w:pPr>
      <w:bookmarkStart w:id="16" w:name="i167320"/>
      <w:bookmarkEnd w:id="16"/>
      <w:r w:rsidRPr="00891575">
        <w:rPr>
          <w:rFonts w:ascii="Arial" w:eastAsia="Times New Roman" w:hAnsi="Arial" w:cs="Arial"/>
          <w:color w:val="000000"/>
          <w:sz w:val="17"/>
          <w:szCs w:val="17"/>
          <w:vertAlign w:val="superscript"/>
        </w:rPr>
        <w:t>1</w:t>
      </w:r>
      <w:r w:rsidRPr="00891575">
        <w:rPr>
          <w:rFonts w:ascii="Arial" w:eastAsia="Times New Roman" w:hAnsi="Arial" w:cs="Arial"/>
          <w:color w:val="000000"/>
          <w:sz w:val="17"/>
          <w:szCs w:val="17"/>
        </w:rPr>
        <w:t> В разделе 8 использованы положения ТСН-102-00* (издание 2006 г.).</w:t>
      </w:r>
    </w:p>
    <w:p w:rsidR="00891575" w:rsidRPr="00891575" w:rsidRDefault="00891575" w:rsidP="00891575">
      <w:pPr>
        <w:shd w:val="clear" w:color="auto" w:fill="FCFCFC"/>
        <w:spacing w:before="120" w:after="120" w:line="240" w:lineRule="auto"/>
        <w:ind w:firstLine="284"/>
        <w:jc w:val="both"/>
        <w:rPr>
          <w:rFonts w:ascii="Arial" w:eastAsia="Times New Roman" w:hAnsi="Arial" w:cs="Arial"/>
          <w:color w:val="000000"/>
          <w:sz w:val="21"/>
          <w:szCs w:val="21"/>
        </w:rPr>
      </w:pPr>
      <w:r w:rsidRPr="00891575">
        <w:rPr>
          <w:rFonts w:ascii="Arial" w:eastAsia="Times New Roman" w:hAnsi="Arial" w:cs="Arial"/>
          <w:b/>
          <w:bCs/>
          <w:color w:val="000000"/>
          <w:sz w:val="21"/>
          <w:szCs w:val="21"/>
        </w:rPr>
        <w:t>8.1* Дополнительные технологические рекомендации по сварке арматурной стали класса А500СП для типовых сварных соединений.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8.1.1* Дуговую сварку прихватками крестообразных соединений следует выполнять электродами типов Э46, Э46А диаметром 4-5 мм или механизированным способом в среде СО</w:t>
      </w:r>
      <w:r w:rsidRPr="00891575">
        <w:rPr>
          <w:rFonts w:ascii="Arial" w:eastAsia="Times New Roman" w:hAnsi="Arial" w:cs="Arial"/>
          <w:color w:val="000000"/>
          <w:sz w:val="21"/>
          <w:szCs w:val="21"/>
          <w:vertAlign w:val="subscript"/>
        </w:rPr>
        <w:t>2</w:t>
      </w:r>
      <w:r w:rsidRPr="00891575">
        <w:rPr>
          <w:rFonts w:ascii="Arial" w:eastAsia="Times New Roman" w:hAnsi="Arial" w:cs="Arial"/>
          <w:color w:val="000000"/>
          <w:sz w:val="21"/>
          <w:szCs w:val="21"/>
        </w:rPr>
        <w:t>, используя проволоку сплошного сечения марки СВ08ГА или СВ08Г2С диаметром 2 мм.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8.1.2 Контактную стыковую сварку следует выполнять только методом непрерывного оплавления без предварительного подогрева.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При сварке на каждый стержень следует принимать установочную длину </w:t>
      </w:r>
      <w:proofErr w:type="spellStart"/>
      <w:r w:rsidRPr="00891575">
        <w:rPr>
          <w:rFonts w:ascii="Arial" w:eastAsia="Times New Roman" w:hAnsi="Arial" w:cs="Arial"/>
          <w:i/>
          <w:iCs/>
          <w:color w:val="000000"/>
          <w:sz w:val="21"/>
          <w:szCs w:val="21"/>
        </w:rPr>
        <w:t>l</w:t>
      </w:r>
      <w:r w:rsidRPr="00891575">
        <w:rPr>
          <w:rFonts w:ascii="Arial" w:eastAsia="Times New Roman" w:hAnsi="Arial" w:cs="Arial"/>
          <w:color w:val="000000"/>
          <w:sz w:val="21"/>
          <w:szCs w:val="21"/>
          <w:vertAlign w:val="subscript"/>
        </w:rPr>
        <w:t>y</w:t>
      </w:r>
      <w:proofErr w:type="spellEnd"/>
      <w:r w:rsidRPr="00891575">
        <w:rPr>
          <w:rFonts w:ascii="Arial" w:eastAsia="Times New Roman" w:hAnsi="Arial" w:cs="Arial"/>
          <w:color w:val="000000"/>
          <w:sz w:val="21"/>
          <w:szCs w:val="21"/>
        </w:rPr>
        <w:t>, равную (0,6-1,0)</w:t>
      </w:r>
      <w:proofErr w:type="spellStart"/>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,a</w:t>
      </w:r>
      <w:proofErr w:type="spellEnd"/>
      <w:r w:rsidRPr="00891575">
        <w:rPr>
          <w:rFonts w:ascii="Arial" w:eastAsia="Times New Roman" w:hAnsi="Arial" w:cs="Arial"/>
          <w:color w:val="000000"/>
          <w:sz w:val="21"/>
          <w:szCs w:val="21"/>
        </w:rPr>
        <w:t> величину оплавления - (0,3-0,5)</w:t>
      </w:r>
      <w:proofErr w:type="spellStart"/>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proofErr w:type="spellEnd"/>
      <w:r w:rsidRPr="00891575">
        <w:rPr>
          <w:rFonts w:ascii="Arial" w:eastAsia="Times New Roman" w:hAnsi="Arial" w:cs="Arial"/>
          <w:color w:val="000000"/>
          <w:sz w:val="21"/>
          <w:szCs w:val="21"/>
        </w:rPr>
        <w:t>. Диаметр венчика выдавливания грата - не более (1,1-1,2)</w:t>
      </w:r>
      <w:proofErr w:type="spellStart"/>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proofErr w:type="spellEnd"/>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8.1.3* Контактную точечную сварку соединений типа К-1-Кт следует производить, принимая усилия сжатия электродами </w:t>
      </w:r>
      <w:proofErr w:type="spellStart"/>
      <w:r w:rsidRPr="00891575">
        <w:rPr>
          <w:rFonts w:ascii="Arial" w:eastAsia="Times New Roman" w:hAnsi="Arial" w:cs="Arial"/>
          <w:i/>
          <w:iCs/>
          <w:color w:val="000000"/>
          <w:sz w:val="21"/>
          <w:szCs w:val="21"/>
        </w:rPr>
        <w:t>Р</w:t>
      </w:r>
      <w:r w:rsidRPr="00891575">
        <w:rPr>
          <w:rFonts w:ascii="Arial" w:eastAsia="Times New Roman" w:hAnsi="Arial" w:cs="Arial"/>
          <w:color w:val="000000"/>
          <w:sz w:val="21"/>
          <w:szCs w:val="21"/>
          <w:vertAlign w:val="subscript"/>
        </w:rPr>
        <w:t>э</w:t>
      </w:r>
      <w:proofErr w:type="spellEnd"/>
      <w:r w:rsidRPr="00891575">
        <w:rPr>
          <w:rFonts w:ascii="Arial" w:eastAsia="Times New Roman" w:hAnsi="Arial" w:cs="Arial"/>
          <w:color w:val="000000"/>
          <w:sz w:val="21"/>
          <w:szCs w:val="21"/>
        </w:rPr>
        <w:t> по таблице 7*, а значения относительной осадки </w:t>
      </w:r>
      <w:r w:rsidRPr="00891575">
        <w:rPr>
          <w:rFonts w:ascii="Arial" w:eastAsia="Times New Roman" w:hAnsi="Arial" w:cs="Arial"/>
          <w:i/>
          <w:iCs/>
          <w:color w:val="000000"/>
          <w:sz w:val="21"/>
          <w:szCs w:val="21"/>
        </w:rPr>
        <w:t>h</w:t>
      </w:r>
      <w:r w:rsidRPr="00891575">
        <w:rPr>
          <w:rFonts w:ascii="Arial" w:eastAsia="Times New Roman" w:hAnsi="Arial" w:cs="Arial"/>
          <w:color w:val="000000"/>
          <w:sz w:val="21"/>
          <w:szCs w:val="21"/>
        </w:rPr>
        <w:t>/</w:t>
      </w:r>
      <w:r w:rsidRPr="00891575">
        <w:rPr>
          <w:rFonts w:ascii="Arial" w:eastAsia="Times New Roman" w:hAnsi="Arial" w:cs="Arial"/>
          <w:i/>
          <w:iCs/>
          <w:color w:val="000000"/>
          <w:sz w:val="21"/>
          <w:szCs w:val="21"/>
        </w:rPr>
        <w:t>d</w:t>
      </w:r>
      <w:r w:rsidRPr="00891575">
        <w:rPr>
          <w:rFonts w:ascii="Arial" w:eastAsia="Times New Roman" w:hAnsi="Arial" w:cs="Arial"/>
          <w:color w:val="000000"/>
          <w:sz w:val="21"/>
          <w:szCs w:val="21"/>
          <w:vertAlign w:val="subscript"/>
        </w:rPr>
        <w:t>1</w:t>
      </w:r>
      <w:r w:rsidRPr="00891575">
        <w:rPr>
          <w:rFonts w:ascii="Arial" w:eastAsia="Times New Roman" w:hAnsi="Arial" w:cs="Arial"/>
          <w:color w:val="000000"/>
          <w:sz w:val="21"/>
          <w:szCs w:val="21"/>
        </w:rPr>
        <w:t> - по таблице 8*.</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8.1.4 Дуговую сварку с парными накладками С21-Рн следует выполнять односторонними протяженными швами, наплавляемыми в шахматном порядке электродами типов Э46, Э46А диаметром 4-5 мм или механизированным способом в среде СО</w:t>
      </w:r>
      <w:r w:rsidRPr="00891575">
        <w:rPr>
          <w:rFonts w:ascii="Arial" w:eastAsia="Times New Roman" w:hAnsi="Arial" w:cs="Arial"/>
          <w:color w:val="000000"/>
          <w:sz w:val="21"/>
          <w:szCs w:val="21"/>
          <w:vertAlign w:val="subscript"/>
        </w:rPr>
        <w:t>2</w:t>
      </w:r>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12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Парные накладки следует изготавливать из арматуры того же класса и диаметра длиной не менее 10</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плюс величина зазора между стыкуемыми стержнями (не более 0,5</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xml:space="preserve">). Концы накладок должны оставаться </w:t>
      </w:r>
      <w:proofErr w:type="spellStart"/>
      <w:r w:rsidRPr="00891575">
        <w:rPr>
          <w:rFonts w:ascii="Arial" w:eastAsia="Times New Roman" w:hAnsi="Arial" w:cs="Arial"/>
          <w:color w:val="000000"/>
          <w:sz w:val="21"/>
          <w:szCs w:val="21"/>
        </w:rPr>
        <w:t>незаваренными</w:t>
      </w:r>
      <w:proofErr w:type="spellEnd"/>
      <w:r w:rsidRPr="00891575">
        <w:rPr>
          <w:rFonts w:ascii="Arial" w:eastAsia="Times New Roman" w:hAnsi="Arial" w:cs="Arial"/>
          <w:color w:val="000000"/>
          <w:sz w:val="21"/>
          <w:szCs w:val="21"/>
        </w:rPr>
        <w:t xml:space="preserve"> на длину (0,5-1,0)</w:t>
      </w:r>
      <w:proofErr w:type="spellStart"/>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proofErr w:type="spellEnd"/>
      <w:r w:rsidRPr="00891575">
        <w:rPr>
          <w:rFonts w:ascii="Arial" w:eastAsia="Times New Roman" w:hAnsi="Arial" w:cs="Arial"/>
          <w:color w:val="000000"/>
          <w:sz w:val="21"/>
          <w:szCs w:val="21"/>
        </w:rPr>
        <w:t> с обеих сторон.</w:t>
      </w:r>
    </w:p>
    <w:p w:rsidR="00891575" w:rsidRPr="00891575" w:rsidRDefault="00891575" w:rsidP="00891575">
      <w:pPr>
        <w:shd w:val="clear" w:color="auto" w:fill="FCFCFC"/>
        <w:spacing w:after="12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pacing w:val="40"/>
          <w:sz w:val="21"/>
          <w:szCs w:val="21"/>
        </w:rPr>
        <w:t>Таблица</w:t>
      </w:r>
      <w:r w:rsidRPr="00891575">
        <w:rPr>
          <w:rFonts w:ascii="Arial" w:eastAsia="Times New Roman" w:hAnsi="Arial" w:cs="Arial"/>
          <w:color w:val="000000"/>
          <w:sz w:val="21"/>
          <w:szCs w:val="21"/>
        </w:rPr>
        <w:t> 7*</w:t>
      </w:r>
    </w:p>
    <w:tbl>
      <w:tblPr>
        <w:tblW w:w="5000" w:type="pct"/>
        <w:jc w:val="center"/>
        <w:tblCellMar>
          <w:left w:w="0" w:type="dxa"/>
          <w:right w:w="0" w:type="dxa"/>
        </w:tblCellMar>
        <w:tblLook w:val="04A0" w:firstRow="1" w:lastRow="0" w:firstColumn="1" w:lastColumn="0" w:noHBand="0" w:noVBand="1"/>
      </w:tblPr>
      <w:tblGrid>
        <w:gridCol w:w="1764"/>
        <w:gridCol w:w="453"/>
        <w:gridCol w:w="547"/>
        <w:gridCol w:w="547"/>
        <w:gridCol w:w="547"/>
        <w:gridCol w:w="547"/>
        <w:gridCol w:w="547"/>
        <w:gridCol w:w="547"/>
        <w:gridCol w:w="547"/>
        <w:gridCol w:w="453"/>
        <w:gridCol w:w="547"/>
        <w:gridCol w:w="453"/>
        <w:gridCol w:w="453"/>
        <w:gridCol w:w="453"/>
        <w:gridCol w:w="1166"/>
      </w:tblGrid>
      <w:tr w:rsidR="00891575" w:rsidRPr="00891575" w:rsidTr="00891575">
        <w:trPr>
          <w:jc w:val="center"/>
        </w:trPr>
        <w:tc>
          <w:tcPr>
            <w:tcW w:w="95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i/>
                <w:iCs/>
                <w:color w:val="000000"/>
                <w:sz w:val="17"/>
                <w:szCs w:val="17"/>
              </w:rPr>
              <w:t>d</w:t>
            </w:r>
            <w:r w:rsidRPr="00891575">
              <w:rPr>
                <w:rFonts w:ascii="Arial" w:eastAsia="Times New Roman" w:hAnsi="Arial" w:cs="Arial"/>
                <w:i/>
                <w:iCs/>
                <w:color w:val="000000"/>
                <w:sz w:val="17"/>
                <w:szCs w:val="17"/>
                <w:vertAlign w:val="subscript"/>
              </w:rPr>
              <w:t>1</w:t>
            </w:r>
            <w:r w:rsidRPr="00891575">
              <w:rPr>
                <w:rFonts w:ascii="Arial" w:eastAsia="Times New Roman" w:hAnsi="Arial" w:cs="Arial"/>
                <w:i/>
                <w:iCs/>
                <w:color w:val="000000"/>
                <w:sz w:val="17"/>
                <w:szCs w:val="17"/>
              </w:rPr>
              <w:t>/d</w:t>
            </w:r>
            <w:r w:rsidRPr="00891575">
              <w:rPr>
                <w:rFonts w:ascii="Arial" w:eastAsia="Times New Roman" w:hAnsi="Arial" w:cs="Arial"/>
                <w:i/>
                <w:iCs/>
                <w:color w:val="000000"/>
                <w:sz w:val="17"/>
                <w:szCs w:val="17"/>
                <w:vertAlign w:val="subscript"/>
              </w:rPr>
              <w:t>2</w:t>
            </w:r>
          </w:p>
        </w:tc>
        <w:tc>
          <w:tcPr>
            <w:tcW w:w="4000" w:type="pct"/>
            <w:gridSpan w:val="1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Усилия сжатия электродами </w:t>
            </w:r>
            <w:proofErr w:type="spellStart"/>
            <w:r w:rsidRPr="00891575">
              <w:rPr>
                <w:rFonts w:ascii="Arial" w:eastAsia="Times New Roman" w:hAnsi="Arial" w:cs="Arial"/>
                <w:i/>
                <w:iCs/>
                <w:color w:val="000000"/>
                <w:sz w:val="17"/>
                <w:szCs w:val="17"/>
              </w:rPr>
              <w:t>Р</w:t>
            </w:r>
            <w:r w:rsidRPr="00891575">
              <w:rPr>
                <w:rFonts w:ascii="Arial" w:eastAsia="Times New Roman" w:hAnsi="Arial" w:cs="Arial"/>
                <w:color w:val="000000"/>
                <w:sz w:val="17"/>
                <w:szCs w:val="17"/>
                <w:vertAlign w:val="subscript"/>
              </w:rPr>
              <w:t>э</w:t>
            </w:r>
            <w:proofErr w:type="spellEnd"/>
            <w:r w:rsidRPr="00891575">
              <w:rPr>
                <w:rFonts w:ascii="Arial" w:eastAsia="Times New Roman" w:hAnsi="Arial" w:cs="Arial"/>
                <w:color w:val="000000"/>
                <w:sz w:val="17"/>
                <w:szCs w:val="17"/>
              </w:rPr>
              <w:t>, тс, при диаметре меньшего сопрягаемого стержня </w:t>
            </w:r>
            <w:r w:rsidRPr="00891575">
              <w:rPr>
                <w:rFonts w:ascii="Arial" w:eastAsia="Times New Roman" w:hAnsi="Arial" w:cs="Arial"/>
                <w:i/>
                <w:iCs/>
                <w:color w:val="000000"/>
                <w:sz w:val="17"/>
                <w:szCs w:val="17"/>
              </w:rPr>
              <w:t>d</w:t>
            </w:r>
            <w:r w:rsidRPr="00891575">
              <w:rPr>
                <w:rFonts w:ascii="Arial" w:eastAsia="Times New Roman" w:hAnsi="Arial" w:cs="Arial"/>
                <w:color w:val="000000"/>
                <w:sz w:val="17"/>
                <w:szCs w:val="17"/>
                <w:vertAlign w:val="subscript"/>
              </w:rPr>
              <w:t>1</w:t>
            </w:r>
            <w:r w:rsidRPr="00891575">
              <w:rPr>
                <w:rFonts w:ascii="Arial" w:eastAsia="Times New Roman" w:hAnsi="Arial" w:cs="Arial"/>
                <w:color w:val="000000"/>
                <w:sz w:val="17"/>
                <w:szCs w:val="17"/>
              </w:rPr>
              <w:t>, мм</w:t>
            </w:r>
          </w:p>
        </w:tc>
      </w:tr>
      <w:tr w:rsidR="00891575" w:rsidRPr="00891575" w:rsidTr="008915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575" w:rsidRPr="00891575" w:rsidRDefault="00891575" w:rsidP="00891575">
            <w:pPr>
              <w:spacing w:after="0" w:line="240" w:lineRule="auto"/>
              <w:rPr>
                <w:rFonts w:ascii="Arial" w:eastAsia="Times New Roman" w:hAnsi="Arial" w:cs="Arial"/>
                <w:color w:val="000000"/>
                <w:sz w:val="21"/>
                <w:szCs w:val="21"/>
              </w:rPr>
            </w:pP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3</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4</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5</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6</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8</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10</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12</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14</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16</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18</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20</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22</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25</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28</w:t>
            </w:r>
          </w:p>
        </w:tc>
      </w:tr>
      <w:tr w:rsidR="00891575" w:rsidRPr="00891575" w:rsidTr="00891575">
        <w:trPr>
          <w:jc w:val="center"/>
        </w:trPr>
        <w:tc>
          <w:tcPr>
            <w:tcW w:w="950"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1,0</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0,1</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0,14</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0,18</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0,24</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0,41</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0,53</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0,76</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0,88</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1,1</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1,22</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1,4</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1,6</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1,8</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2,1</w:t>
            </w:r>
          </w:p>
        </w:tc>
      </w:tr>
      <w:tr w:rsidR="00891575" w:rsidRPr="00891575" w:rsidTr="00891575">
        <w:trPr>
          <w:jc w:val="center"/>
        </w:trPr>
        <w:tc>
          <w:tcPr>
            <w:tcW w:w="950"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0,5-0,3</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0,1</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0,1</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0,1</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0,12</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0,2</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0,25</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0,4</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0,44</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0,5</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0,6</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0,7</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0,8</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0,9</w:t>
            </w:r>
          </w:p>
        </w:tc>
        <w:tc>
          <w:tcPr>
            <w:tcW w:w="25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1,05</w:t>
            </w:r>
          </w:p>
        </w:tc>
      </w:tr>
    </w:tbl>
    <w:p w:rsidR="00891575" w:rsidRPr="00891575" w:rsidRDefault="00891575" w:rsidP="00891575">
      <w:pPr>
        <w:shd w:val="clear" w:color="auto" w:fill="FCFCFC"/>
        <w:spacing w:before="120" w:after="12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pacing w:val="40"/>
          <w:sz w:val="21"/>
          <w:szCs w:val="21"/>
        </w:rPr>
        <w:t>Таблица</w:t>
      </w:r>
      <w:r w:rsidRPr="00891575">
        <w:rPr>
          <w:rFonts w:ascii="Arial" w:eastAsia="Times New Roman" w:hAnsi="Arial" w:cs="Arial"/>
          <w:color w:val="000000"/>
          <w:sz w:val="21"/>
          <w:szCs w:val="21"/>
        </w:rPr>
        <w:t> 8*</w:t>
      </w:r>
    </w:p>
    <w:tbl>
      <w:tblPr>
        <w:tblW w:w="5000" w:type="pct"/>
        <w:jc w:val="center"/>
        <w:tblCellMar>
          <w:left w:w="0" w:type="dxa"/>
          <w:right w:w="0" w:type="dxa"/>
        </w:tblCellMar>
        <w:tblLook w:val="04A0" w:firstRow="1" w:lastRow="0" w:firstColumn="1" w:lastColumn="0" w:noHBand="0" w:noVBand="1"/>
      </w:tblPr>
      <w:tblGrid>
        <w:gridCol w:w="1915"/>
        <w:gridCol w:w="1914"/>
        <w:gridCol w:w="1914"/>
        <w:gridCol w:w="1914"/>
        <w:gridCol w:w="1914"/>
      </w:tblGrid>
      <w:tr w:rsidR="00891575" w:rsidRPr="00891575" w:rsidTr="00891575">
        <w:trPr>
          <w:jc w:val="center"/>
        </w:trPr>
        <w:tc>
          <w:tcPr>
            <w:tcW w:w="100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i/>
                <w:iCs/>
                <w:color w:val="000000"/>
                <w:sz w:val="17"/>
                <w:szCs w:val="17"/>
              </w:rPr>
              <w:t>d</w:t>
            </w:r>
            <w:r w:rsidRPr="00891575">
              <w:rPr>
                <w:rFonts w:ascii="Arial" w:eastAsia="Times New Roman" w:hAnsi="Arial" w:cs="Arial"/>
                <w:color w:val="000000"/>
                <w:sz w:val="17"/>
                <w:szCs w:val="17"/>
                <w:vertAlign w:val="subscript"/>
              </w:rPr>
              <w:t>1</w:t>
            </w:r>
          </w:p>
        </w:tc>
        <w:tc>
          <w:tcPr>
            <w:tcW w:w="3000" w:type="pct"/>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Минимальное значение относительной осадки </w:t>
            </w:r>
            <w:r w:rsidRPr="00891575">
              <w:rPr>
                <w:rFonts w:ascii="Arial" w:eastAsia="Times New Roman" w:hAnsi="Arial" w:cs="Arial"/>
                <w:i/>
                <w:iCs/>
                <w:color w:val="000000"/>
                <w:sz w:val="17"/>
                <w:szCs w:val="17"/>
              </w:rPr>
              <w:t>h</w:t>
            </w:r>
            <w:r w:rsidRPr="00891575">
              <w:rPr>
                <w:rFonts w:ascii="Arial" w:eastAsia="Times New Roman" w:hAnsi="Arial" w:cs="Arial"/>
                <w:color w:val="000000"/>
                <w:sz w:val="17"/>
                <w:szCs w:val="17"/>
              </w:rPr>
              <w:t>/</w:t>
            </w:r>
            <w:r w:rsidRPr="00891575">
              <w:rPr>
                <w:rFonts w:ascii="Arial" w:eastAsia="Times New Roman" w:hAnsi="Arial" w:cs="Arial"/>
                <w:i/>
                <w:iCs/>
                <w:color w:val="000000"/>
                <w:sz w:val="17"/>
                <w:szCs w:val="17"/>
              </w:rPr>
              <w:t>d</w:t>
            </w:r>
            <w:r w:rsidRPr="00891575">
              <w:rPr>
                <w:rFonts w:ascii="Arial" w:eastAsia="Times New Roman" w:hAnsi="Arial" w:cs="Arial"/>
                <w:color w:val="000000"/>
                <w:sz w:val="17"/>
                <w:szCs w:val="17"/>
                <w:vertAlign w:val="subscript"/>
              </w:rPr>
              <w:t>1</w:t>
            </w:r>
            <w:r w:rsidRPr="00891575">
              <w:rPr>
                <w:rFonts w:ascii="Arial" w:eastAsia="Times New Roman" w:hAnsi="Arial" w:cs="Arial"/>
                <w:color w:val="000000"/>
                <w:sz w:val="17"/>
                <w:szCs w:val="17"/>
              </w:rPr>
              <w:t>, обеспечивающие нормируемую прочность сварного соединения при соотношении </w:t>
            </w:r>
            <w:r w:rsidRPr="00891575">
              <w:rPr>
                <w:rFonts w:ascii="Arial" w:eastAsia="Times New Roman" w:hAnsi="Arial" w:cs="Arial"/>
                <w:i/>
                <w:iCs/>
                <w:color w:val="000000"/>
                <w:sz w:val="17"/>
                <w:szCs w:val="17"/>
              </w:rPr>
              <w:t>d</w:t>
            </w:r>
            <w:r w:rsidRPr="00891575">
              <w:rPr>
                <w:rFonts w:ascii="Arial" w:eastAsia="Times New Roman" w:hAnsi="Arial" w:cs="Arial"/>
                <w:color w:val="000000"/>
                <w:sz w:val="17"/>
                <w:szCs w:val="17"/>
                <w:vertAlign w:val="subscript"/>
              </w:rPr>
              <w:t>1</w:t>
            </w:r>
            <w:r w:rsidRPr="00891575">
              <w:rPr>
                <w:rFonts w:ascii="Arial" w:eastAsia="Times New Roman" w:hAnsi="Arial" w:cs="Arial"/>
                <w:color w:val="000000"/>
                <w:sz w:val="17"/>
                <w:szCs w:val="17"/>
              </w:rPr>
              <w:t>/</w:t>
            </w:r>
            <w:r w:rsidRPr="00891575">
              <w:rPr>
                <w:rFonts w:ascii="Arial" w:eastAsia="Times New Roman" w:hAnsi="Arial" w:cs="Arial"/>
                <w:i/>
                <w:iCs/>
                <w:color w:val="000000"/>
                <w:sz w:val="17"/>
                <w:szCs w:val="17"/>
              </w:rPr>
              <w:t>d</w:t>
            </w:r>
            <w:r w:rsidRPr="00891575">
              <w:rPr>
                <w:rFonts w:ascii="Arial" w:eastAsia="Times New Roman" w:hAnsi="Arial" w:cs="Arial"/>
                <w:color w:val="000000"/>
                <w:sz w:val="17"/>
                <w:szCs w:val="17"/>
                <w:vertAlign w:val="subscript"/>
              </w:rPr>
              <w:t>2</w:t>
            </w:r>
          </w:p>
        </w:tc>
        <w:tc>
          <w:tcPr>
            <w:tcW w:w="100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Минимальное значение</w:t>
            </w:r>
            <w:r w:rsidRPr="00891575">
              <w:rPr>
                <w:rFonts w:ascii="Arial" w:eastAsia="Times New Roman" w:hAnsi="Arial" w:cs="Arial"/>
                <w:i/>
                <w:iCs/>
                <w:color w:val="000000"/>
                <w:sz w:val="17"/>
                <w:szCs w:val="17"/>
              </w:rPr>
              <w:t> h</w:t>
            </w:r>
            <w:r w:rsidRPr="00891575">
              <w:rPr>
                <w:rFonts w:ascii="Arial" w:eastAsia="Times New Roman" w:hAnsi="Arial" w:cs="Arial"/>
                <w:color w:val="000000"/>
                <w:sz w:val="17"/>
                <w:szCs w:val="17"/>
              </w:rPr>
              <w:t>/</w:t>
            </w:r>
            <w:r w:rsidRPr="00891575">
              <w:rPr>
                <w:rFonts w:ascii="Arial" w:eastAsia="Times New Roman" w:hAnsi="Arial" w:cs="Arial"/>
                <w:i/>
                <w:iCs/>
                <w:color w:val="000000"/>
                <w:sz w:val="17"/>
                <w:szCs w:val="17"/>
              </w:rPr>
              <w:t>d</w:t>
            </w:r>
            <w:r w:rsidRPr="00891575">
              <w:rPr>
                <w:rFonts w:ascii="Arial" w:eastAsia="Times New Roman" w:hAnsi="Arial" w:cs="Arial"/>
                <w:color w:val="000000"/>
                <w:sz w:val="17"/>
                <w:szCs w:val="17"/>
                <w:vertAlign w:val="subscript"/>
              </w:rPr>
              <w:t>1</w:t>
            </w:r>
            <w:r w:rsidRPr="00891575">
              <w:rPr>
                <w:rFonts w:ascii="Arial" w:eastAsia="Times New Roman" w:hAnsi="Arial" w:cs="Arial"/>
                <w:color w:val="000000"/>
                <w:sz w:val="17"/>
                <w:szCs w:val="17"/>
              </w:rPr>
              <w:t xml:space="preserve"> для ненормируемой прочности сварного </w:t>
            </w:r>
            <w:r w:rsidRPr="00891575">
              <w:rPr>
                <w:rFonts w:ascii="Arial" w:eastAsia="Times New Roman" w:hAnsi="Arial" w:cs="Arial"/>
                <w:color w:val="000000"/>
                <w:sz w:val="17"/>
                <w:szCs w:val="17"/>
              </w:rPr>
              <w:lastRenderedPageBreak/>
              <w:t>соединения</w:t>
            </w:r>
          </w:p>
        </w:tc>
      </w:tr>
      <w:tr w:rsidR="00891575" w:rsidRPr="00891575" w:rsidTr="008915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575" w:rsidRPr="00891575" w:rsidRDefault="00891575" w:rsidP="00891575">
            <w:pPr>
              <w:spacing w:after="0" w:line="240" w:lineRule="auto"/>
              <w:rPr>
                <w:rFonts w:ascii="Arial" w:eastAsia="Times New Roman" w:hAnsi="Arial" w:cs="Arial"/>
                <w:color w:val="000000"/>
                <w:sz w:val="21"/>
                <w:szCs w:val="21"/>
              </w:rPr>
            </w:pPr>
          </w:p>
        </w:tc>
        <w:tc>
          <w:tcPr>
            <w:tcW w:w="100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1,0</w:t>
            </w:r>
          </w:p>
        </w:tc>
        <w:tc>
          <w:tcPr>
            <w:tcW w:w="100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0,5</w:t>
            </w:r>
          </w:p>
        </w:tc>
        <w:tc>
          <w:tcPr>
            <w:tcW w:w="100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0,33</w:t>
            </w:r>
          </w:p>
        </w:tc>
        <w:tc>
          <w:tcPr>
            <w:tcW w:w="100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Для соотношенийd</w:t>
            </w:r>
            <w:r w:rsidRPr="00891575">
              <w:rPr>
                <w:rFonts w:ascii="Arial" w:eastAsia="Times New Roman" w:hAnsi="Arial" w:cs="Arial"/>
                <w:color w:val="000000"/>
                <w:sz w:val="17"/>
                <w:szCs w:val="17"/>
                <w:vertAlign w:val="subscript"/>
              </w:rPr>
              <w:t>1</w:t>
            </w:r>
            <w:r w:rsidRPr="00891575">
              <w:rPr>
                <w:rFonts w:ascii="Arial" w:eastAsia="Times New Roman" w:hAnsi="Arial" w:cs="Arial"/>
                <w:color w:val="000000"/>
                <w:sz w:val="17"/>
                <w:szCs w:val="17"/>
              </w:rPr>
              <w:t>/d</w:t>
            </w:r>
            <w:r w:rsidRPr="00891575">
              <w:rPr>
                <w:rFonts w:ascii="Arial" w:eastAsia="Times New Roman" w:hAnsi="Arial" w:cs="Arial"/>
                <w:color w:val="000000"/>
                <w:sz w:val="17"/>
                <w:szCs w:val="17"/>
                <w:vertAlign w:val="subscript"/>
              </w:rPr>
              <w:t>2</w:t>
            </w:r>
          </w:p>
        </w:tc>
      </w:tr>
      <w:tr w:rsidR="00891575" w:rsidRPr="00891575" w:rsidTr="00891575">
        <w:trPr>
          <w:jc w:val="center"/>
        </w:trPr>
        <w:tc>
          <w:tcPr>
            <w:tcW w:w="1000"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3-28</w:t>
            </w:r>
          </w:p>
        </w:tc>
        <w:tc>
          <w:tcPr>
            <w:tcW w:w="100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0,4-0,5</w:t>
            </w:r>
          </w:p>
        </w:tc>
        <w:tc>
          <w:tcPr>
            <w:tcW w:w="100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0,35-0,4</w:t>
            </w:r>
          </w:p>
        </w:tc>
        <w:tc>
          <w:tcPr>
            <w:tcW w:w="100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0,3-0,4</w:t>
            </w:r>
          </w:p>
        </w:tc>
        <w:tc>
          <w:tcPr>
            <w:tcW w:w="1000"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891575" w:rsidRPr="00891575" w:rsidRDefault="00891575" w:rsidP="00891575">
            <w:pPr>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17"/>
                <w:szCs w:val="17"/>
              </w:rPr>
              <w:t>0,2</w:t>
            </w:r>
          </w:p>
        </w:tc>
      </w:tr>
    </w:tbl>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8.1.5* Дуговую сварку сварных соединений внахлестку С23-</w:t>
      </w:r>
      <w:r w:rsidRPr="00891575">
        <w:rPr>
          <w:rFonts w:ascii="Arial" w:eastAsia="Times New Roman" w:hAnsi="Arial" w:cs="Arial"/>
          <w:i/>
          <w:iCs/>
          <w:color w:val="000000"/>
          <w:sz w:val="21"/>
          <w:szCs w:val="21"/>
        </w:rPr>
        <w:t>Р</w:t>
      </w:r>
      <w:r w:rsidRPr="00891575">
        <w:rPr>
          <w:rFonts w:ascii="Arial" w:eastAsia="Times New Roman" w:hAnsi="Arial" w:cs="Arial"/>
          <w:color w:val="000000"/>
          <w:sz w:val="21"/>
          <w:szCs w:val="21"/>
        </w:rPr>
        <w:t>э следует выполнять с длиной нахлестки </w:t>
      </w:r>
      <w:proofErr w:type="spellStart"/>
      <w:r w:rsidRPr="00891575">
        <w:rPr>
          <w:rFonts w:ascii="Arial" w:eastAsia="Times New Roman" w:hAnsi="Arial" w:cs="Arial"/>
          <w:i/>
          <w:iCs/>
          <w:color w:val="000000"/>
          <w:sz w:val="21"/>
          <w:szCs w:val="21"/>
        </w:rPr>
        <w:t>l</w:t>
      </w:r>
      <w:r w:rsidRPr="00891575">
        <w:rPr>
          <w:rFonts w:ascii="Arial" w:eastAsia="Times New Roman" w:hAnsi="Arial" w:cs="Arial"/>
          <w:color w:val="000000"/>
          <w:sz w:val="21"/>
          <w:szCs w:val="21"/>
          <w:vertAlign w:val="subscript"/>
        </w:rPr>
        <w:t>н</w:t>
      </w:r>
      <w:proofErr w:type="spellEnd"/>
      <w:r w:rsidRPr="00891575">
        <w:rPr>
          <w:rFonts w:ascii="Arial" w:eastAsia="Times New Roman" w:hAnsi="Arial" w:cs="Arial"/>
          <w:color w:val="000000"/>
          <w:sz w:val="21"/>
          <w:szCs w:val="21"/>
        </w:rPr>
        <w:t> не менее 10</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Сварку следует начинать у краев нахлестки, отступив от них на (0,5-1,0)</w:t>
      </w:r>
      <w:proofErr w:type="spellStart"/>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proofErr w:type="spellEnd"/>
      <w:r w:rsidRPr="00891575">
        <w:rPr>
          <w:rFonts w:ascii="Arial" w:eastAsia="Times New Roman" w:hAnsi="Arial" w:cs="Arial"/>
          <w:color w:val="000000"/>
          <w:sz w:val="21"/>
          <w:szCs w:val="21"/>
        </w:rPr>
        <w:t> и направляя шов к центру соединения, с заваркой кратера на расстоянии 5</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от торцов соединяемых стержней. Края нахлестки должны оставаться не заваренными.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8.1.6* Ванно-шовную сварку стыковых соединений С14-Мп, С15-Рс, С17-Мп, С19-Рм, С25-Мп и С26-Рс следует выполнять на удлиненных до 4</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xml:space="preserve"> желобчатых остающихся скобах-накладках. </w:t>
      </w:r>
      <w:proofErr w:type="spellStart"/>
      <w:r w:rsidRPr="00891575">
        <w:rPr>
          <w:rFonts w:ascii="Arial" w:eastAsia="Times New Roman" w:hAnsi="Arial" w:cs="Arial"/>
          <w:color w:val="000000"/>
          <w:sz w:val="21"/>
          <w:szCs w:val="21"/>
        </w:rPr>
        <w:t>Межторцевой</w:t>
      </w:r>
      <w:proofErr w:type="spellEnd"/>
      <w:r w:rsidRPr="00891575">
        <w:rPr>
          <w:rFonts w:ascii="Arial" w:eastAsia="Times New Roman" w:hAnsi="Arial" w:cs="Arial"/>
          <w:color w:val="000000"/>
          <w:sz w:val="21"/>
          <w:szCs w:val="21"/>
        </w:rPr>
        <w:t xml:space="preserve"> зазор заваривается одиночными электродами типа Э50А-Э55 диаметром 4-6 мм в зависимости от диаметра арматуры С15-Рс и С19-Рм) или порошковой проволокой марок ПП-АН11 и ПП-АН3С диаметром 2,0 мм на форсированных режимах (С14-МП и С17-Мп).</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Сварное соединение должно содержать на длине желобчатой накладки четыре фланговых шва с катетом 6-10 мм, которые выполняют после полного остывания основного шва в шахматном порядке, начиная от краев скобы-накладки к заваренному ранее центру стыка.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8.1.7* Сварку под флюсом тавровых соединений Т2-Рф анкеров закладных деталей с плоскими элементами стального проката следует выполнять при диаметре анкера </w:t>
      </w:r>
      <w:proofErr w:type="spellStart"/>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не</w:t>
      </w:r>
      <w:proofErr w:type="spellEnd"/>
      <w:r w:rsidRPr="00891575">
        <w:rPr>
          <w:rFonts w:ascii="Arial" w:eastAsia="Times New Roman" w:hAnsi="Arial" w:cs="Arial"/>
          <w:color w:val="000000"/>
          <w:sz w:val="21"/>
          <w:szCs w:val="21"/>
        </w:rPr>
        <w:t xml:space="preserve"> более 14 мм и соотношении толщины пластины и диаметра анкера не менее 0,55.</w:t>
      </w:r>
    </w:p>
    <w:p w:rsidR="00891575" w:rsidRPr="00891575" w:rsidRDefault="00891575" w:rsidP="00891575">
      <w:pPr>
        <w:shd w:val="clear" w:color="auto" w:fill="FCFCFC"/>
        <w:spacing w:before="120" w:after="120" w:line="240" w:lineRule="auto"/>
        <w:ind w:firstLine="284"/>
        <w:jc w:val="both"/>
        <w:rPr>
          <w:rFonts w:ascii="Arial" w:eastAsia="Times New Roman" w:hAnsi="Arial" w:cs="Arial"/>
          <w:color w:val="000000"/>
          <w:sz w:val="21"/>
          <w:szCs w:val="21"/>
        </w:rPr>
      </w:pPr>
      <w:r w:rsidRPr="00891575">
        <w:rPr>
          <w:rFonts w:ascii="Arial" w:eastAsia="Times New Roman" w:hAnsi="Arial" w:cs="Arial"/>
          <w:b/>
          <w:bCs/>
          <w:color w:val="000000"/>
          <w:sz w:val="21"/>
          <w:szCs w:val="21"/>
        </w:rPr>
        <w:t>8.2* Дополнительные технологические рекомендации по сварке арматурной стали класса А500СП для нетиповых сварных соединений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8.2.1* Нетиповые сварные соединения по п. </w:t>
      </w:r>
      <w:hyperlink r:id="rId55" w:anchor="i144933" w:tooltip="7.6.2 Нетиповые сварные соединения, выполняемые ручной дуговой сваркой:" w:history="1">
        <w:r w:rsidRPr="00891575">
          <w:rPr>
            <w:rFonts w:ascii="Arial" w:eastAsia="Times New Roman" w:hAnsi="Arial" w:cs="Arial"/>
            <w:color w:val="008000"/>
            <w:sz w:val="21"/>
            <w:szCs w:val="21"/>
            <w:u w:val="single"/>
          </w:rPr>
          <w:t>7.6.2</w:t>
        </w:r>
      </w:hyperlink>
      <w:r w:rsidRPr="00891575">
        <w:rPr>
          <w:rFonts w:ascii="Arial" w:eastAsia="Times New Roman" w:hAnsi="Arial" w:cs="Arial"/>
          <w:color w:val="000000"/>
          <w:sz w:val="21"/>
          <w:szCs w:val="21"/>
        </w:rPr>
        <w:t> следует выполнять электродами типа Э55.</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8.2.2* Применение для арматуры класса А500СП нетиповых сварных соединений, а также стандартных соединений, не включенных в перечень </w:t>
      </w:r>
      <w:hyperlink r:id="rId56" w:anchor="i134906" w:tooltip="пункт 7.6.1" w:history="1">
        <w:r w:rsidRPr="00891575">
          <w:rPr>
            <w:rFonts w:ascii="Arial" w:eastAsia="Times New Roman" w:hAnsi="Arial" w:cs="Arial"/>
            <w:color w:val="008000"/>
            <w:sz w:val="21"/>
            <w:szCs w:val="21"/>
            <w:u w:val="single"/>
          </w:rPr>
          <w:t>п. 7.6.1</w:t>
        </w:r>
      </w:hyperlink>
      <w:r w:rsidRPr="00891575">
        <w:rPr>
          <w:rFonts w:ascii="Arial" w:eastAsia="Times New Roman" w:hAnsi="Arial" w:cs="Arial"/>
          <w:color w:val="000000"/>
          <w:sz w:val="21"/>
          <w:szCs w:val="21"/>
        </w:rPr>
        <w:t>, допускается только при условии согласования Проекта производства сварочных работ (ППСР) с разработчиком настоящего стандарта (НИИЖБ).</w:t>
      </w:r>
    </w:p>
    <w:p w:rsidR="00891575" w:rsidRPr="00891575" w:rsidRDefault="00891575" w:rsidP="00891575">
      <w:pPr>
        <w:shd w:val="clear" w:color="auto" w:fill="FFFFFF"/>
        <w:spacing w:before="120" w:after="120" w:line="240" w:lineRule="auto"/>
        <w:ind w:firstLine="284"/>
        <w:rPr>
          <w:rFonts w:ascii="Arial" w:eastAsia="Times New Roman" w:hAnsi="Arial" w:cs="Arial"/>
          <w:color w:val="000000"/>
          <w:sz w:val="17"/>
          <w:szCs w:val="17"/>
        </w:rPr>
      </w:pPr>
      <w:r w:rsidRPr="00891575">
        <w:rPr>
          <w:rFonts w:ascii="Arial" w:eastAsia="Times New Roman" w:hAnsi="Arial" w:cs="Arial"/>
          <w:b/>
          <w:bCs/>
          <w:color w:val="000000"/>
          <w:sz w:val="21"/>
          <w:szCs w:val="21"/>
        </w:rPr>
        <w:t>8.3 Требования к гибочным операциям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8.3.1 </w:t>
      </w:r>
      <w:proofErr w:type="spellStart"/>
      <w:r w:rsidRPr="00891575">
        <w:rPr>
          <w:rFonts w:ascii="Arial" w:eastAsia="Times New Roman" w:hAnsi="Arial" w:cs="Arial"/>
          <w:color w:val="000000"/>
          <w:sz w:val="21"/>
          <w:szCs w:val="21"/>
        </w:rPr>
        <w:t>Термомеханически</w:t>
      </w:r>
      <w:proofErr w:type="spellEnd"/>
      <w:r w:rsidRPr="00891575">
        <w:rPr>
          <w:rFonts w:ascii="Arial" w:eastAsia="Times New Roman" w:hAnsi="Arial" w:cs="Arial"/>
          <w:color w:val="000000"/>
          <w:sz w:val="21"/>
          <w:szCs w:val="21"/>
        </w:rPr>
        <w:t xml:space="preserve"> упрочненная арматура класса А500СП с новым профилем может подвергаться </w:t>
      </w:r>
      <w:proofErr w:type="spellStart"/>
      <w:r w:rsidRPr="00891575">
        <w:rPr>
          <w:rFonts w:ascii="Arial" w:eastAsia="Times New Roman" w:hAnsi="Arial" w:cs="Arial"/>
          <w:color w:val="000000"/>
          <w:sz w:val="21"/>
          <w:szCs w:val="21"/>
        </w:rPr>
        <w:t>гибке</w:t>
      </w:r>
      <w:proofErr w:type="spellEnd"/>
      <w:r w:rsidRPr="00891575">
        <w:rPr>
          <w:rFonts w:ascii="Arial" w:eastAsia="Times New Roman" w:hAnsi="Arial" w:cs="Arial"/>
          <w:color w:val="000000"/>
          <w:sz w:val="21"/>
          <w:szCs w:val="21"/>
        </w:rPr>
        <w:t xml:space="preserve"> только в холодном состоянии.</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8.3.2* Максимальный угол изгиба не должен превышать 180°; минимальные диаметры оправок гибочного оборудования в зависимости от диаметра стержней приведены в таблице 9*.</w:t>
      </w:r>
    </w:p>
    <w:p w:rsidR="00891575" w:rsidRPr="00891575" w:rsidRDefault="00891575" w:rsidP="00891575">
      <w:pPr>
        <w:shd w:val="clear" w:color="auto" w:fill="FFFFFF"/>
        <w:spacing w:before="120" w:after="120" w:line="240" w:lineRule="auto"/>
        <w:rPr>
          <w:rFonts w:ascii="Arial" w:eastAsia="Times New Roman" w:hAnsi="Arial" w:cs="Arial"/>
          <w:color w:val="000000"/>
          <w:sz w:val="17"/>
          <w:szCs w:val="17"/>
        </w:rPr>
      </w:pPr>
      <w:bookmarkStart w:id="17" w:name="i174043"/>
      <w:bookmarkEnd w:id="17"/>
      <w:r w:rsidRPr="00891575">
        <w:rPr>
          <w:rFonts w:ascii="Arial" w:eastAsia="Times New Roman" w:hAnsi="Arial" w:cs="Arial"/>
          <w:color w:val="000000"/>
          <w:spacing w:val="71"/>
          <w:sz w:val="21"/>
          <w:szCs w:val="21"/>
        </w:rPr>
        <w:t>Таблица</w:t>
      </w:r>
      <w:r w:rsidRPr="00891575">
        <w:rPr>
          <w:rFonts w:ascii="Arial" w:eastAsia="Times New Roman" w:hAnsi="Arial" w:cs="Arial"/>
          <w:color w:val="000000"/>
          <w:sz w:val="21"/>
          <w:szCs w:val="21"/>
        </w:rPr>
        <w:t> 9*</w:t>
      </w:r>
    </w:p>
    <w:tbl>
      <w:tblPr>
        <w:tblW w:w="5000" w:type="pct"/>
        <w:jc w:val="center"/>
        <w:tblCellMar>
          <w:left w:w="0" w:type="dxa"/>
          <w:right w:w="0" w:type="dxa"/>
        </w:tblCellMar>
        <w:tblLook w:val="04A0" w:firstRow="1" w:lastRow="0" w:firstColumn="1" w:lastColumn="0" w:noHBand="0" w:noVBand="1"/>
      </w:tblPr>
      <w:tblGrid>
        <w:gridCol w:w="3347"/>
        <w:gridCol w:w="507"/>
        <w:gridCol w:w="507"/>
        <w:gridCol w:w="507"/>
        <w:gridCol w:w="507"/>
        <w:gridCol w:w="507"/>
        <w:gridCol w:w="507"/>
        <w:gridCol w:w="507"/>
        <w:gridCol w:w="507"/>
        <w:gridCol w:w="508"/>
        <w:gridCol w:w="508"/>
        <w:gridCol w:w="508"/>
        <w:gridCol w:w="508"/>
      </w:tblGrid>
      <w:tr w:rsidR="00891575" w:rsidRPr="00891575" w:rsidTr="00891575">
        <w:trPr>
          <w:trHeight w:val="20"/>
          <w:jc w:val="center"/>
        </w:trPr>
        <w:tc>
          <w:tcPr>
            <w:tcW w:w="16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both"/>
              <w:rPr>
                <w:rFonts w:ascii="Arial" w:eastAsia="Times New Roman" w:hAnsi="Arial" w:cs="Arial"/>
                <w:sz w:val="17"/>
                <w:szCs w:val="17"/>
              </w:rPr>
            </w:pPr>
            <w:r w:rsidRPr="00891575">
              <w:rPr>
                <w:rFonts w:ascii="Arial" w:eastAsia="Times New Roman" w:hAnsi="Arial" w:cs="Arial"/>
                <w:sz w:val="17"/>
                <w:szCs w:val="17"/>
              </w:rPr>
              <w:t>Диаметр арматурного стержня </w:t>
            </w:r>
            <w:proofErr w:type="spellStart"/>
            <w:r w:rsidRPr="00891575">
              <w:rPr>
                <w:rFonts w:ascii="Arial" w:eastAsia="Times New Roman" w:hAnsi="Arial" w:cs="Arial"/>
                <w:i/>
                <w:iCs/>
                <w:sz w:val="17"/>
                <w:szCs w:val="17"/>
              </w:rPr>
              <w:t>d</w:t>
            </w:r>
            <w:r w:rsidRPr="00891575">
              <w:rPr>
                <w:rFonts w:ascii="Arial" w:eastAsia="Times New Roman" w:hAnsi="Arial" w:cs="Arial"/>
                <w:sz w:val="17"/>
                <w:szCs w:val="17"/>
                <w:vertAlign w:val="subscript"/>
              </w:rPr>
              <w:t>s</w:t>
            </w:r>
            <w:proofErr w:type="spellEnd"/>
            <w:r w:rsidRPr="00891575">
              <w:rPr>
                <w:rFonts w:ascii="Arial" w:eastAsia="Times New Roman" w:hAnsi="Arial" w:cs="Arial"/>
                <w:sz w:val="17"/>
                <w:szCs w:val="17"/>
              </w:rPr>
              <w:t>, мм</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10</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12</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14</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16</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18</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20</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22</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25</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28</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32</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36</w:t>
            </w:r>
          </w:p>
        </w:tc>
        <w:tc>
          <w:tcPr>
            <w:tcW w:w="2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40</w:t>
            </w:r>
          </w:p>
        </w:tc>
      </w:tr>
      <w:tr w:rsidR="00891575" w:rsidRPr="00891575" w:rsidTr="00891575">
        <w:trPr>
          <w:trHeight w:val="20"/>
          <w:jc w:val="center"/>
        </w:trPr>
        <w:tc>
          <w:tcPr>
            <w:tcW w:w="16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both"/>
              <w:rPr>
                <w:rFonts w:ascii="Arial" w:eastAsia="Times New Roman" w:hAnsi="Arial" w:cs="Arial"/>
                <w:sz w:val="17"/>
                <w:szCs w:val="17"/>
              </w:rPr>
            </w:pPr>
            <w:r w:rsidRPr="00891575">
              <w:rPr>
                <w:rFonts w:ascii="Arial" w:eastAsia="Times New Roman" w:hAnsi="Arial" w:cs="Arial"/>
                <w:sz w:val="17"/>
                <w:szCs w:val="17"/>
              </w:rPr>
              <w:t>Минимальный диаметр оправки, мм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30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65</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90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100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180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220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250</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0" w:lineRule="atLeast"/>
              <w:jc w:val="center"/>
              <w:rPr>
                <w:rFonts w:ascii="Arial" w:eastAsia="Times New Roman" w:hAnsi="Arial" w:cs="Arial"/>
                <w:sz w:val="17"/>
                <w:szCs w:val="17"/>
              </w:rPr>
            </w:pPr>
            <w:r w:rsidRPr="00891575">
              <w:rPr>
                <w:rFonts w:ascii="Arial" w:eastAsia="Times New Roman" w:hAnsi="Arial" w:cs="Arial"/>
                <w:sz w:val="17"/>
                <w:szCs w:val="17"/>
              </w:rPr>
              <w:t>280</w:t>
            </w:r>
          </w:p>
        </w:tc>
      </w:tr>
    </w:tbl>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8.3.3 Приварка поперечных стержней к изогнутому стержню допускается на расстоянии не менее 5</w:t>
      </w:r>
      <w:r w:rsidRPr="00891575">
        <w:rPr>
          <w:rFonts w:ascii="Arial" w:eastAsia="Times New Roman" w:hAnsi="Arial" w:cs="Arial"/>
          <w:i/>
          <w:iCs/>
          <w:color w:val="000000"/>
          <w:sz w:val="21"/>
          <w:szCs w:val="21"/>
        </w:rPr>
        <w:t>d</w:t>
      </w:r>
      <w:r w:rsidRPr="00891575">
        <w:rPr>
          <w:rFonts w:ascii="Arial" w:eastAsia="Times New Roman" w:hAnsi="Arial" w:cs="Arial"/>
          <w:i/>
          <w:iCs/>
          <w:color w:val="000000"/>
          <w:sz w:val="21"/>
          <w:szCs w:val="21"/>
          <w:vertAlign w:val="subscript"/>
        </w:rPr>
        <w:t>s</w:t>
      </w:r>
      <w:r w:rsidRPr="00891575">
        <w:rPr>
          <w:rFonts w:ascii="Arial" w:eastAsia="Times New Roman" w:hAnsi="Arial" w:cs="Arial"/>
          <w:color w:val="000000"/>
          <w:sz w:val="21"/>
          <w:szCs w:val="21"/>
        </w:rPr>
        <w:t> плюс диаметр оправки от начала изгиба, считая по внутренней поверхности изогнутого стержня.</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18" w:name="i187032"/>
      <w:r w:rsidRPr="00891575">
        <w:rPr>
          <w:rFonts w:ascii="Arial" w:eastAsia="Times New Roman" w:hAnsi="Arial" w:cs="Arial"/>
          <w:b/>
          <w:bCs/>
          <w:color w:val="000000"/>
          <w:kern w:val="36"/>
          <w:sz w:val="21"/>
          <w:szCs w:val="21"/>
        </w:rPr>
        <w:t>9* Приемка и входной контроль качества у потребителя арматуры класса А500СП. Контроль качества образцов сварных соединений</w:t>
      </w:r>
      <w:bookmarkEnd w:id="18"/>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9.1* Арматурную сталь класса А500СП принимают партиями массой не более 70 т.</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9.2 Каждая партия арматурной стали сопровождается документом о качестве, где указываются номер профиля, класс прочности, химический состав, значения временного сопротивления, предела текучести физического </w:t>
      </w:r>
      <w:proofErr w:type="spellStart"/>
      <w:r w:rsidRPr="00891575">
        <w:rPr>
          <w:rFonts w:ascii="Arial" w:eastAsia="Times New Roman" w:hAnsi="Arial" w:cs="Arial"/>
          <w:color w:val="000000"/>
          <w:sz w:val="21"/>
          <w:szCs w:val="21"/>
        </w:rPr>
        <w:t>σ</w:t>
      </w:r>
      <w:r w:rsidRPr="00891575">
        <w:rPr>
          <w:rFonts w:ascii="Arial" w:eastAsia="Times New Roman" w:hAnsi="Arial" w:cs="Arial"/>
          <w:color w:val="000000"/>
          <w:sz w:val="21"/>
          <w:szCs w:val="21"/>
          <w:vertAlign w:val="subscript"/>
        </w:rPr>
        <w:t>т</w:t>
      </w:r>
      <w:proofErr w:type="spellEnd"/>
      <w:r w:rsidRPr="00891575">
        <w:rPr>
          <w:rFonts w:ascii="Arial" w:eastAsia="Times New Roman" w:hAnsi="Arial" w:cs="Arial"/>
          <w:color w:val="000000"/>
          <w:sz w:val="21"/>
          <w:szCs w:val="21"/>
        </w:rPr>
        <w:t> или условного σ</w:t>
      </w:r>
      <w:r w:rsidRPr="00891575">
        <w:rPr>
          <w:rFonts w:ascii="Arial" w:eastAsia="Times New Roman" w:hAnsi="Arial" w:cs="Arial"/>
          <w:color w:val="000000"/>
          <w:sz w:val="21"/>
          <w:szCs w:val="21"/>
          <w:vertAlign w:val="subscript"/>
        </w:rPr>
        <w:t>0,2</w:t>
      </w:r>
      <w:r w:rsidRPr="00891575">
        <w:rPr>
          <w:rFonts w:ascii="Arial" w:eastAsia="Times New Roman" w:hAnsi="Arial" w:cs="Arial"/>
          <w:color w:val="000000"/>
          <w:sz w:val="21"/>
          <w:szCs w:val="21"/>
        </w:rPr>
        <w:t>, относительного удлинения δ</w:t>
      </w:r>
      <w:r w:rsidRPr="00891575">
        <w:rPr>
          <w:rFonts w:ascii="Arial" w:eastAsia="Times New Roman" w:hAnsi="Arial" w:cs="Arial"/>
          <w:color w:val="000000"/>
          <w:sz w:val="21"/>
          <w:szCs w:val="21"/>
          <w:vertAlign w:val="subscript"/>
        </w:rPr>
        <w:t>5</w:t>
      </w:r>
      <w:r w:rsidRPr="00891575">
        <w:rPr>
          <w:rFonts w:ascii="Arial" w:eastAsia="Times New Roman" w:hAnsi="Arial" w:cs="Arial"/>
          <w:color w:val="000000"/>
          <w:sz w:val="21"/>
          <w:szCs w:val="21"/>
        </w:rPr>
        <w:t xml:space="preserve"> и </w:t>
      </w:r>
      <w:proofErr w:type="spellStart"/>
      <w:r w:rsidRPr="00891575">
        <w:rPr>
          <w:rFonts w:ascii="Arial" w:eastAsia="Times New Roman" w:hAnsi="Arial" w:cs="Arial"/>
          <w:color w:val="000000"/>
          <w:sz w:val="21"/>
          <w:szCs w:val="21"/>
        </w:rPr>
        <w:t>δ</w:t>
      </w:r>
      <w:r w:rsidRPr="00891575">
        <w:rPr>
          <w:rFonts w:ascii="Arial" w:eastAsia="Times New Roman" w:hAnsi="Arial" w:cs="Arial"/>
          <w:i/>
          <w:iCs/>
          <w:color w:val="000000"/>
          <w:sz w:val="21"/>
          <w:szCs w:val="21"/>
          <w:vertAlign w:val="subscript"/>
        </w:rPr>
        <w:t>p</w:t>
      </w:r>
      <w:proofErr w:type="spellEnd"/>
      <w:r w:rsidRPr="00891575">
        <w:rPr>
          <w:rFonts w:ascii="Arial" w:eastAsia="Times New Roman" w:hAnsi="Arial" w:cs="Arial"/>
          <w:color w:val="000000"/>
          <w:sz w:val="21"/>
          <w:szCs w:val="21"/>
        </w:rPr>
        <w:t> и результаты испытания на изгиб.</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9.3* К каждой связке стержней должен быть прикреплен ярлык (бирка), на котором указаны наименование предприятия изготовителя, номинальный диаметр, класс арматуры, обозначение ТУ и номер партии. Специальная прокатная маркировка, обозначающая класс прочности и наименование предприятия-изготовителя, на стержнях арматуры класса А500СП, как правило, не наносится, так как эти сведения определяются конфигурацией периодического профиля, запатентованной как промышленный образец предприятия-изготовителя (ЗСМК).</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lastRenderedPageBreak/>
        <w:t>9.4* При входном контроле арматурной стали, поступающей к потребителю, следует проверять внешним осмотром соответствие каждой партии требованиям технических условий, а также наличие и содержание документов о качестве, сертификатов и других сопроводительных документов.</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В необходимых случаях арматурную сталь подвергают контрольным испытаниям на растяжение и изгиб. Испытания на растяжение проводят по </w:t>
      </w:r>
      <w:hyperlink r:id="rId57" w:tooltip="Сталь арматурная. Методы испытаний на растяжение" w:history="1">
        <w:r w:rsidRPr="00891575">
          <w:rPr>
            <w:rFonts w:ascii="Arial" w:eastAsia="Times New Roman" w:hAnsi="Arial" w:cs="Arial"/>
            <w:color w:val="008000"/>
            <w:sz w:val="21"/>
            <w:szCs w:val="21"/>
            <w:u w:val="single"/>
          </w:rPr>
          <w:t>ГОСТ 12004</w:t>
        </w:r>
      </w:hyperlink>
      <w:r w:rsidRPr="00891575">
        <w:rPr>
          <w:rFonts w:ascii="Arial" w:eastAsia="Times New Roman" w:hAnsi="Arial" w:cs="Arial"/>
          <w:color w:val="000000"/>
          <w:sz w:val="21"/>
          <w:szCs w:val="21"/>
        </w:rPr>
        <w:t xml:space="preserve">, на изгиб - </w:t>
      </w:r>
      <w:proofErr w:type="spellStart"/>
      <w:r w:rsidRPr="00891575">
        <w:rPr>
          <w:rFonts w:ascii="Arial" w:eastAsia="Times New Roman" w:hAnsi="Arial" w:cs="Arial"/>
          <w:color w:val="000000"/>
          <w:sz w:val="21"/>
          <w:szCs w:val="21"/>
        </w:rPr>
        <w:t>по</w:t>
      </w:r>
      <w:hyperlink r:id="rId58" w:tooltip="Материалы металлические. Метод испытания на изгиб" w:history="1">
        <w:r w:rsidRPr="00891575">
          <w:rPr>
            <w:rFonts w:ascii="Arial" w:eastAsia="Times New Roman" w:hAnsi="Arial" w:cs="Arial"/>
            <w:color w:val="008000"/>
            <w:sz w:val="21"/>
            <w:szCs w:val="21"/>
            <w:u w:val="single"/>
          </w:rPr>
          <w:t>ГОСТ</w:t>
        </w:r>
        <w:proofErr w:type="spellEnd"/>
        <w:r w:rsidRPr="00891575">
          <w:rPr>
            <w:rFonts w:ascii="Arial" w:eastAsia="Times New Roman" w:hAnsi="Arial" w:cs="Arial"/>
            <w:color w:val="008000"/>
            <w:sz w:val="21"/>
            <w:szCs w:val="21"/>
            <w:u w:val="single"/>
          </w:rPr>
          <w:t xml:space="preserve"> 14019</w:t>
        </w:r>
      </w:hyperlink>
      <w:r w:rsidRPr="00891575">
        <w:rPr>
          <w:rFonts w:ascii="Arial" w:eastAsia="Times New Roman" w:hAnsi="Arial" w:cs="Arial"/>
          <w:color w:val="000000"/>
          <w:sz w:val="21"/>
          <w:szCs w:val="21"/>
        </w:rPr>
        <w:t> на натурных образцах, отбираемых от каждой партии не менее двух для каждого вида испытаний. При получении неудовлетворительных результатов хотя бы по одной из нормируемых механических характеристик испытания повторяют на вдвое большем числе образцов, после чего делается окончательное заключение о качестве продукции. Для партий арматуры, сертифицированной в соответствии с требованиями приложения В стандарта </w:t>
      </w:r>
      <w:hyperlink r:id="rId59" w:tooltip="Прокат периодического профиля из арматурной стали. Технические условия" w:history="1">
        <w:r w:rsidRPr="00891575">
          <w:rPr>
            <w:rFonts w:ascii="Arial" w:eastAsia="Times New Roman" w:hAnsi="Arial" w:cs="Arial"/>
            <w:color w:val="008000"/>
            <w:sz w:val="21"/>
            <w:szCs w:val="21"/>
            <w:u w:val="single"/>
          </w:rPr>
          <w:t>СТО АСЧМ 7</w:t>
        </w:r>
      </w:hyperlink>
      <w:r w:rsidRPr="00891575">
        <w:rPr>
          <w:rFonts w:ascii="Arial" w:eastAsia="Times New Roman" w:hAnsi="Arial" w:cs="Arial"/>
          <w:color w:val="000000"/>
          <w:sz w:val="21"/>
          <w:szCs w:val="21"/>
        </w:rPr>
        <w:t> с указанием в документе о качестве статистических показателей механических свойств, испытания при входном контроле могут не производиться.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В спорных случаях испытания следует проводить в соответствии с положениями приложения С стандарта </w:t>
      </w:r>
      <w:hyperlink r:id="rId60" w:tooltip="Прокат периодического профиля из арматурной стали. Технические условия" w:history="1">
        <w:r w:rsidRPr="00891575">
          <w:rPr>
            <w:rFonts w:ascii="Arial" w:eastAsia="Times New Roman" w:hAnsi="Arial" w:cs="Arial"/>
            <w:color w:val="008000"/>
            <w:sz w:val="21"/>
            <w:szCs w:val="21"/>
            <w:u w:val="single"/>
          </w:rPr>
          <w:t>СТО АСЧМ 7</w:t>
        </w:r>
      </w:hyperlink>
      <w:r w:rsidRPr="00891575">
        <w:rPr>
          <w:rFonts w:ascii="Arial" w:eastAsia="Times New Roman" w:hAnsi="Arial" w:cs="Arial"/>
          <w:color w:val="000000"/>
          <w:sz w:val="21"/>
          <w:szCs w:val="21"/>
        </w:rPr>
        <w:t>.</w:t>
      </w:r>
    </w:p>
    <w:p w:rsidR="00891575" w:rsidRPr="00891575" w:rsidRDefault="00891575" w:rsidP="00891575">
      <w:pPr>
        <w:shd w:val="clear" w:color="auto" w:fill="FFFFFF"/>
        <w:spacing w:after="0" w:line="240" w:lineRule="auto"/>
        <w:ind w:firstLine="284"/>
        <w:rPr>
          <w:rFonts w:ascii="Arial" w:eastAsia="Times New Roman" w:hAnsi="Arial" w:cs="Arial"/>
          <w:color w:val="000000"/>
          <w:sz w:val="17"/>
          <w:szCs w:val="17"/>
        </w:rPr>
      </w:pPr>
      <w:r w:rsidRPr="00891575">
        <w:rPr>
          <w:rFonts w:ascii="Arial" w:eastAsia="Times New Roman" w:hAnsi="Arial" w:cs="Arial"/>
          <w:color w:val="000000"/>
          <w:spacing w:val="-8"/>
          <w:sz w:val="21"/>
          <w:szCs w:val="21"/>
        </w:rPr>
        <w:t>9.5* Контроль качества сварных соединений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9.5.1 Размер принимаемой партии для типовых сварных соединений по </w:t>
      </w:r>
      <w:hyperlink r:id="rId61" w:anchor="i134906" w:tooltip="пункт 7.6.1" w:history="1">
        <w:r w:rsidRPr="00891575">
          <w:rPr>
            <w:rFonts w:ascii="Arial" w:eastAsia="Times New Roman" w:hAnsi="Arial" w:cs="Arial"/>
            <w:color w:val="008000"/>
            <w:sz w:val="21"/>
            <w:szCs w:val="21"/>
            <w:u w:val="single"/>
          </w:rPr>
          <w:t>п. 7.6.1</w:t>
        </w:r>
      </w:hyperlink>
      <w:r w:rsidRPr="00891575">
        <w:rPr>
          <w:rFonts w:ascii="Arial" w:eastAsia="Times New Roman" w:hAnsi="Arial" w:cs="Arial"/>
          <w:color w:val="000000"/>
          <w:sz w:val="21"/>
          <w:szCs w:val="21"/>
        </w:rPr>
        <w:t> и нетипового стыкового соединения с одной, тремя и четырьмя накладками должен соответствовать </w:t>
      </w:r>
      <w:hyperlink r:id="rId62"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891575">
          <w:rPr>
            <w:rFonts w:ascii="Arial" w:eastAsia="Times New Roman" w:hAnsi="Arial" w:cs="Arial"/>
            <w:color w:val="008000"/>
            <w:sz w:val="21"/>
            <w:szCs w:val="21"/>
            <w:u w:val="single"/>
          </w:rPr>
          <w:t>ГОСТ 10922</w:t>
        </w:r>
      </w:hyperlink>
      <w:r w:rsidRPr="00891575">
        <w:rPr>
          <w:rFonts w:ascii="Arial" w:eastAsia="Times New Roman" w:hAnsi="Arial" w:cs="Arial"/>
          <w:color w:val="000000"/>
          <w:sz w:val="21"/>
          <w:szCs w:val="21"/>
        </w:rPr>
        <w:t>. Для прочих нетиповых соединений по </w:t>
      </w:r>
      <w:hyperlink r:id="rId63" w:anchor="i144933" w:tooltip="пункт 7.6.2" w:history="1">
        <w:r w:rsidRPr="00891575">
          <w:rPr>
            <w:rFonts w:ascii="Arial" w:eastAsia="Times New Roman" w:hAnsi="Arial" w:cs="Arial"/>
            <w:color w:val="008000"/>
            <w:sz w:val="21"/>
            <w:szCs w:val="21"/>
            <w:u w:val="single"/>
          </w:rPr>
          <w:t>п. 7.6.2</w:t>
        </w:r>
      </w:hyperlink>
      <w:r w:rsidRPr="00891575">
        <w:rPr>
          <w:rFonts w:ascii="Arial" w:eastAsia="Times New Roman" w:hAnsi="Arial" w:cs="Arial"/>
          <w:color w:val="000000"/>
          <w:sz w:val="21"/>
          <w:szCs w:val="21"/>
        </w:rPr>
        <w:t> размер принимаемой партии 50 шт.</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bookmarkStart w:id="19" w:name="i194546"/>
      <w:bookmarkEnd w:id="19"/>
      <w:r w:rsidRPr="00891575">
        <w:rPr>
          <w:rFonts w:ascii="Arial" w:eastAsia="Times New Roman" w:hAnsi="Arial" w:cs="Arial"/>
          <w:color w:val="000000"/>
          <w:sz w:val="21"/>
          <w:szCs w:val="21"/>
        </w:rPr>
        <w:t>9.5.2 При операционном и приемочном контроле технические требования к сварным арматурным конструкциям, порядок отбора образцов и их конструкция, методы испытаний должны соответствовать </w:t>
      </w:r>
      <w:hyperlink r:id="rId64"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891575">
          <w:rPr>
            <w:rFonts w:ascii="Arial" w:eastAsia="Times New Roman" w:hAnsi="Arial" w:cs="Arial"/>
            <w:color w:val="008000"/>
            <w:sz w:val="21"/>
            <w:szCs w:val="21"/>
            <w:u w:val="single"/>
          </w:rPr>
          <w:t>ГОСТ 10922</w:t>
        </w:r>
      </w:hyperlink>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bookmarkStart w:id="20" w:name="i206214"/>
      <w:bookmarkEnd w:id="20"/>
      <w:r w:rsidRPr="00891575">
        <w:rPr>
          <w:rFonts w:ascii="Arial" w:eastAsia="Times New Roman" w:hAnsi="Arial" w:cs="Arial"/>
          <w:color w:val="000000"/>
          <w:sz w:val="21"/>
          <w:szCs w:val="21"/>
        </w:rPr>
        <w:t>9.5.3 Визуально-измерительный контроль (ВИК) типовых сварных соединений по </w:t>
      </w:r>
      <w:hyperlink r:id="rId65" w:anchor="i134906" w:tooltip="пункт 7.6.1" w:history="1">
        <w:r w:rsidRPr="00891575">
          <w:rPr>
            <w:rFonts w:ascii="Arial" w:eastAsia="Times New Roman" w:hAnsi="Arial" w:cs="Arial"/>
            <w:color w:val="008000"/>
            <w:sz w:val="21"/>
            <w:szCs w:val="21"/>
            <w:u w:val="single"/>
          </w:rPr>
          <w:t>п. 7.6.1</w:t>
        </w:r>
      </w:hyperlink>
      <w:r w:rsidRPr="00891575">
        <w:rPr>
          <w:rFonts w:ascii="Arial" w:eastAsia="Times New Roman" w:hAnsi="Arial" w:cs="Arial"/>
          <w:color w:val="000000"/>
          <w:sz w:val="21"/>
          <w:szCs w:val="21"/>
        </w:rPr>
        <w:t xml:space="preserve"> следует выполнять в соответствии с требованиями проектной документации </w:t>
      </w:r>
      <w:proofErr w:type="spellStart"/>
      <w:r w:rsidRPr="00891575">
        <w:rPr>
          <w:rFonts w:ascii="Arial" w:eastAsia="Times New Roman" w:hAnsi="Arial" w:cs="Arial"/>
          <w:color w:val="000000"/>
          <w:sz w:val="21"/>
          <w:szCs w:val="21"/>
        </w:rPr>
        <w:t>и</w:t>
      </w:r>
      <w:hyperlink r:id="rId66" w:tooltip="Несущие и ограждающие конструкции" w:history="1">
        <w:r w:rsidRPr="00891575">
          <w:rPr>
            <w:rFonts w:ascii="Arial" w:eastAsia="Times New Roman" w:hAnsi="Arial" w:cs="Arial"/>
            <w:color w:val="008000"/>
            <w:sz w:val="21"/>
            <w:szCs w:val="21"/>
            <w:u w:val="single"/>
          </w:rPr>
          <w:t>СНиП</w:t>
        </w:r>
        <w:proofErr w:type="spellEnd"/>
        <w:r w:rsidRPr="00891575">
          <w:rPr>
            <w:rFonts w:ascii="Arial" w:eastAsia="Times New Roman" w:hAnsi="Arial" w:cs="Arial"/>
            <w:color w:val="008000"/>
            <w:sz w:val="21"/>
            <w:szCs w:val="21"/>
            <w:u w:val="single"/>
          </w:rPr>
          <w:t xml:space="preserve"> 3.03.01</w:t>
        </w:r>
      </w:hyperlink>
      <w:r w:rsidRPr="00891575">
        <w:rPr>
          <w:rFonts w:ascii="Arial" w:eastAsia="Times New Roman" w:hAnsi="Arial" w:cs="Arial"/>
          <w:color w:val="000000"/>
          <w:sz w:val="21"/>
          <w:szCs w:val="21"/>
        </w:rPr>
        <w:t>, а нетиповых соединений по </w:t>
      </w:r>
      <w:hyperlink r:id="rId67" w:anchor="i144933" w:tooltip="пункт 7.6.2" w:history="1">
        <w:r w:rsidRPr="00891575">
          <w:rPr>
            <w:rFonts w:ascii="Arial" w:eastAsia="Times New Roman" w:hAnsi="Arial" w:cs="Arial"/>
            <w:color w:val="008000"/>
            <w:sz w:val="21"/>
            <w:szCs w:val="21"/>
            <w:u w:val="single"/>
          </w:rPr>
          <w:t>п. 7.6.2</w:t>
        </w:r>
      </w:hyperlink>
      <w:r w:rsidRPr="00891575">
        <w:rPr>
          <w:rFonts w:ascii="Arial" w:eastAsia="Times New Roman" w:hAnsi="Arial" w:cs="Arial"/>
          <w:color w:val="000000"/>
          <w:sz w:val="21"/>
          <w:szCs w:val="21"/>
        </w:rPr>
        <w:t> - в соответствии с ППСР и </w:t>
      </w:r>
      <w:hyperlink r:id="rId68" w:tooltip="Несущие и ограждающие конструкции" w:history="1">
        <w:r w:rsidRPr="00891575">
          <w:rPr>
            <w:rFonts w:ascii="Arial" w:eastAsia="Times New Roman" w:hAnsi="Arial" w:cs="Arial"/>
            <w:color w:val="008000"/>
            <w:sz w:val="21"/>
            <w:szCs w:val="21"/>
            <w:u w:val="single"/>
          </w:rPr>
          <w:t>СНиП 3.03.01</w:t>
        </w:r>
      </w:hyperlink>
      <w:r w:rsidRPr="00891575">
        <w:rPr>
          <w:rFonts w:ascii="Arial" w:eastAsia="Times New Roman" w:hAnsi="Arial" w:cs="Arial"/>
          <w:color w:val="000000"/>
          <w:sz w:val="21"/>
          <w:szCs w:val="21"/>
        </w:rPr>
        <w:t>.</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9.5.4 В случае невозможности или нецелесообразности проведения механических испытаний сварных соединений на образцах, отобранных непосредственно от изделий или конструкций, допускается проведение испытаний образцов-свидетелей, изготовленных тем же сварщиком в идентичных условиях.</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9.5.5 При разрушающем методе контроля для приемки партии готовой продукции (сварных соединений арматуры и закладных изделий, выполненных в соответствии с </w:t>
      </w:r>
      <w:proofErr w:type="spellStart"/>
      <w:r w:rsidRPr="00891575">
        <w:rPr>
          <w:rFonts w:ascii="Arial" w:eastAsia="Times New Roman" w:hAnsi="Arial" w:cs="Arial"/>
          <w:color w:val="000000"/>
          <w:sz w:val="21"/>
          <w:szCs w:val="21"/>
        </w:rPr>
        <w:fldChar w:fldCharType="begin"/>
      </w:r>
      <w:r w:rsidRPr="00891575">
        <w:rPr>
          <w:rFonts w:ascii="Arial" w:eastAsia="Times New Roman" w:hAnsi="Arial" w:cs="Arial"/>
          <w:color w:val="000000"/>
          <w:sz w:val="21"/>
          <w:szCs w:val="21"/>
        </w:rPr>
        <w:instrText xml:space="preserve"> HYPERLINK "http://www.stroyplan.ru/docs.php?showitem=47847" \l "i121382" \o "пункт 7.6" </w:instrText>
      </w:r>
      <w:r w:rsidRPr="00891575">
        <w:rPr>
          <w:rFonts w:ascii="Arial" w:eastAsia="Times New Roman" w:hAnsi="Arial" w:cs="Arial"/>
          <w:color w:val="000000"/>
          <w:sz w:val="21"/>
          <w:szCs w:val="21"/>
        </w:rPr>
        <w:fldChar w:fldCharType="separate"/>
      </w:r>
      <w:r w:rsidRPr="00891575">
        <w:rPr>
          <w:rFonts w:ascii="Arial" w:eastAsia="Times New Roman" w:hAnsi="Arial" w:cs="Arial"/>
          <w:color w:val="008000"/>
          <w:sz w:val="21"/>
          <w:szCs w:val="21"/>
          <w:u w:val="single"/>
        </w:rPr>
        <w:t>пп</w:t>
      </w:r>
      <w:proofErr w:type="spellEnd"/>
      <w:r w:rsidRPr="00891575">
        <w:rPr>
          <w:rFonts w:ascii="Arial" w:eastAsia="Times New Roman" w:hAnsi="Arial" w:cs="Arial"/>
          <w:color w:val="008000"/>
          <w:sz w:val="21"/>
          <w:szCs w:val="21"/>
          <w:u w:val="single"/>
        </w:rPr>
        <w:t>. 7.6</w:t>
      </w:r>
      <w:r w:rsidRPr="00891575">
        <w:rPr>
          <w:rFonts w:ascii="Arial" w:eastAsia="Times New Roman" w:hAnsi="Arial" w:cs="Arial"/>
          <w:color w:val="000000"/>
          <w:sz w:val="21"/>
          <w:szCs w:val="21"/>
        </w:rPr>
        <w:fldChar w:fldCharType="end"/>
      </w:r>
      <w:r w:rsidRPr="00891575">
        <w:rPr>
          <w:rFonts w:ascii="Arial" w:eastAsia="Times New Roman" w:hAnsi="Arial" w:cs="Arial"/>
          <w:color w:val="000000"/>
          <w:sz w:val="21"/>
          <w:szCs w:val="21"/>
        </w:rPr>
        <w:t> и </w:t>
      </w:r>
      <w:hyperlink r:id="rId69" w:anchor="i167320" w:tooltip="Дополнительные технологические рекомендации по сварке арматурной стали класса А500СП для типовых сварных соединений, а также нетипового стыкового соединения с 3-4 накладками" w:history="1">
        <w:r w:rsidRPr="00891575">
          <w:rPr>
            <w:rFonts w:ascii="Arial" w:eastAsia="Times New Roman" w:hAnsi="Arial" w:cs="Arial"/>
            <w:color w:val="008000"/>
            <w:sz w:val="21"/>
            <w:szCs w:val="21"/>
            <w:u w:val="single"/>
          </w:rPr>
          <w:t>8.1</w:t>
        </w:r>
      </w:hyperlink>
      <w:r w:rsidRPr="00891575">
        <w:rPr>
          <w:rFonts w:ascii="Arial" w:eastAsia="Times New Roman" w:hAnsi="Arial" w:cs="Arial"/>
          <w:color w:val="000000"/>
          <w:sz w:val="21"/>
          <w:szCs w:val="21"/>
        </w:rPr>
        <w:t>*) результаты испытаний образцов сварных соединений, проведенных в соответствии с требованиями </w:t>
      </w:r>
      <w:hyperlink r:id="rId70" w:tooltip="Арматурные и закладные изделия сварные, соединения сварные арматуры и закладных изделий железобетонных конструкций. Общие технические условия" w:history="1">
        <w:r w:rsidRPr="00891575">
          <w:rPr>
            <w:rFonts w:ascii="Arial" w:eastAsia="Times New Roman" w:hAnsi="Arial" w:cs="Arial"/>
            <w:color w:val="008000"/>
            <w:sz w:val="21"/>
            <w:szCs w:val="21"/>
            <w:u w:val="single"/>
          </w:rPr>
          <w:t>ГОСТ 10922</w:t>
        </w:r>
      </w:hyperlink>
      <w:r w:rsidRPr="00891575">
        <w:rPr>
          <w:rFonts w:ascii="Arial" w:eastAsia="Times New Roman" w:hAnsi="Arial" w:cs="Arial"/>
          <w:color w:val="000000"/>
          <w:sz w:val="21"/>
          <w:szCs w:val="21"/>
        </w:rPr>
        <w:t>, должны отвечать следующим условиям:</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1) </w:t>
      </w:r>
      <w:r w:rsidRPr="00891575">
        <w:rPr>
          <w:rFonts w:ascii="Arial" w:eastAsia="Times New Roman" w:hAnsi="Arial" w:cs="Arial"/>
          <w:i/>
          <w:iCs/>
          <w:color w:val="000000"/>
          <w:sz w:val="21"/>
          <w:szCs w:val="21"/>
        </w:rPr>
        <w:t>R</w:t>
      </w:r>
      <w:r w:rsidRPr="00891575">
        <w:rPr>
          <w:rFonts w:ascii="Arial" w:eastAsia="Times New Roman" w:hAnsi="Arial" w:cs="Arial"/>
          <w:color w:val="000000"/>
          <w:sz w:val="21"/>
          <w:szCs w:val="21"/>
        </w:rPr>
        <w:t> ≤ 118 МПа;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2)</w:t>
      </w:r>
      <w:proofErr w:type="spellStart"/>
      <w:r w:rsidRPr="00891575">
        <w:rPr>
          <w:rFonts w:ascii="Arial" w:eastAsia="Times New Roman" w:hAnsi="Arial" w:cs="Arial"/>
          <w:color w:val="000000"/>
          <w:sz w:val="21"/>
          <w:szCs w:val="21"/>
        </w:rPr>
        <w:t>σ</w:t>
      </w:r>
      <w:r w:rsidRPr="00891575">
        <w:rPr>
          <w:rFonts w:ascii="Arial" w:eastAsia="Times New Roman" w:hAnsi="Arial" w:cs="Arial"/>
          <w:color w:val="000000"/>
          <w:sz w:val="21"/>
          <w:szCs w:val="21"/>
          <w:vertAlign w:val="subscript"/>
        </w:rPr>
        <w:t>средн</w:t>
      </w:r>
      <w:proofErr w:type="spellEnd"/>
      <w:r w:rsidRPr="00891575">
        <w:rPr>
          <w:rFonts w:ascii="Arial" w:eastAsia="Times New Roman" w:hAnsi="Arial" w:cs="Arial"/>
          <w:color w:val="000000"/>
          <w:sz w:val="21"/>
          <w:szCs w:val="21"/>
        </w:rPr>
        <w:t> ≥ С, значения которого принимают:</w:t>
      </w:r>
    </w:p>
    <w:p w:rsidR="00891575" w:rsidRPr="00891575" w:rsidRDefault="00891575" w:rsidP="00891575">
      <w:pPr>
        <w:shd w:val="clear" w:color="auto" w:fill="FCFCFC"/>
        <w:spacing w:before="120" w:after="0" w:line="240" w:lineRule="auto"/>
        <w:ind w:firstLine="567"/>
        <w:jc w:val="both"/>
        <w:rPr>
          <w:rFonts w:ascii="Arial" w:eastAsia="Times New Roman" w:hAnsi="Arial" w:cs="Arial"/>
          <w:color w:val="000000"/>
          <w:sz w:val="21"/>
          <w:szCs w:val="21"/>
        </w:rPr>
      </w:pPr>
      <w:r w:rsidRPr="00891575">
        <w:rPr>
          <w:rFonts w:ascii="Arial" w:eastAsia="Times New Roman" w:hAnsi="Arial" w:cs="Arial"/>
          <w:color w:val="000000"/>
          <w:sz w:val="21"/>
          <w:szCs w:val="21"/>
        </w:rPr>
        <w:t>при </w:t>
      </w:r>
      <w:r w:rsidRPr="00891575">
        <w:rPr>
          <w:rFonts w:ascii="Arial" w:eastAsia="Times New Roman" w:hAnsi="Arial" w:cs="Arial"/>
          <w:i/>
          <w:iCs/>
          <w:color w:val="000000"/>
          <w:sz w:val="21"/>
          <w:szCs w:val="21"/>
        </w:rPr>
        <w:t>R </w:t>
      </w:r>
      <w:r w:rsidRPr="00891575">
        <w:rPr>
          <w:rFonts w:ascii="Arial" w:eastAsia="Times New Roman" w:hAnsi="Arial" w:cs="Arial"/>
          <w:color w:val="000000"/>
          <w:sz w:val="21"/>
          <w:szCs w:val="21"/>
        </w:rPr>
        <w:t xml:space="preserve">до 39 МПа </w:t>
      </w:r>
      <w:proofErr w:type="spellStart"/>
      <w:r w:rsidRPr="00891575">
        <w:rPr>
          <w:rFonts w:ascii="Arial" w:eastAsia="Times New Roman" w:hAnsi="Arial" w:cs="Arial"/>
          <w:color w:val="000000"/>
          <w:sz w:val="21"/>
          <w:szCs w:val="21"/>
        </w:rPr>
        <w:t>включ</w:t>
      </w:r>
      <w:proofErr w:type="spellEnd"/>
      <w:r w:rsidRPr="00891575">
        <w:rPr>
          <w:rFonts w:ascii="Arial" w:eastAsia="Times New Roman" w:hAnsi="Arial" w:cs="Arial"/>
          <w:color w:val="000000"/>
          <w:sz w:val="21"/>
          <w:szCs w:val="21"/>
        </w:rPr>
        <w:t>. </w:t>
      </w:r>
      <w:r w:rsidRPr="00891575">
        <w:rPr>
          <w:rFonts w:ascii="Arial" w:eastAsia="Times New Roman" w:hAnsi="Arial" w:cs="Arial"/>
          <w:i/>
          <w:iCs/>
          <w:color w:val="000000"/>
          <w:sz w:val="21"/>
          <w:szCs w:val="21"/>
        </w:rPr>
        <w:t>С</w:t>
      </w:r>
      <w:r w:rsidRPr="00891575">
        <w:rPr>
          <w:rFonts w:ascii="Arial" w:eastAsia="Times New Roman" w:hAnsi="Arial" w:cs="Arial"/>
          <w:color w:val="000000"/>
          <w:sz w:val="21"/>
          <w:szCs w:val="21"/>
        </w:rPr>
        <w:t> = 540 МПа;</w:t>
      </w:r>
    </w:p>
    <w:p w:rsidR="00891575" w:rsidRPr="00891575" w:rsidRDefault="00891575" w:rsidP="00891575">
      <w:pPr>
        <w:shd w:val="clear" w:color="auto" w:fill="FCFCFC"/>
        <w:spacing w:after="0" w:line="240" w:lineRule="auto"/>
        <w:ind w:firstLine="567"/>
        <w:jc w:val="both"/>
        <w:rPr>
          <w:rFonts w:ascii="Arial" w:eastAsia="Times New Roman" w:hAnsi="Arial" w:cs="Arial"/>
          <w:color w:val="000000"/>
          <w:sz w:val="21"/>
          <w:szCs w:val="21"/>
        </w:rPr>
      </w:pPr>
      <w:r w:rsidRPr="00891575">
        <w:rPr>
          <w:rFonts w:ascii="Arial" w:eastAsia="Times New Roman" w:hAnsi="Arial" w:cs="Arial"/>
          <w:color w:val="000000"/>
          <w:sz w:val="21"/>
          <w:szCs w:val="21"/>
        </w:rPr>
        <w:t>при </w:t>
      </w:r>
      <w:r w:rsidRPr="00891575">
        <w:rPr>
          <w:rFonts w:ascii="Arial" w:eastAsia="Times New Roman" w:hAnsi="Arial" w:cs="Arial"/>
          <w:i/>
          <w:iCs/>
          <w:color w:val="000000"/>
          <w:sz w:val="21"/>
          <w:szCs w:val="21"/>
        </w:rPr>
        <w:t>R</w:t>
      </w:r>
      <w:r w:rsidRPr="00891575">
        <w:rPr>
          <w:rFonts w:ascii="Arial" w:eastAsia="Times New Roman" w:hAnsi="Arial" w:cs="Arial"/>
          <w:color w:val="000000"/>
          <w:sz w:val="21"/>
          <w:szCs w:val="21"/>
        </w:rPr>
        <w:t xml:space="preserve"> свыше 39 до 78 МПа </w:t>
      </w:r>
      <w:proofErr w:type="spellStart"/>
      <w:r w:rsidRPr="00891575">
        <w:rPr>
          <w:rFonts w:ascii="Arial" w:eastAsia="Times New Roman" w:hAnsi="Arial" w:cs="Arial"/>
          <w:color w:val="000000"/>
          <w:sz w:val="21"/>
          <w:szCs w:val="21"/>
        </w:rPr>
        <w:t>включ</w:t>
      </w:r>
      <w:proofErr w:type="spellEnd"/>
      <w:r w:rsidRPr="00891575">
        <w:rPr>
          <w:rFonts w:ascii="Arial" w:eastAsia="Times New Roman" w:hAnsi="Arial" w:cs="Arial"/>
          <w:color w:val="000000"/>
          <w:sz w:val="21"/>
          <w:szCs w:val="21"/>
        </w:rPr>
        <w:t>. </w:t>
      </w:r>
      <w:r w:rsidRPr="00891575">
        <w:rPr>
          <w:rFonts w:ascii="Arial" w:eastAsia="Times New Roman" w:hAnsi="Arial" w:cs="Arial"/>
          <w:i/>
          <w:iCs/>
          <w:color w:val="000000"/>
          <w:sz w:val="21"/>
          <w:szCs w:val="21"/>
        </w:rPr>
        <w:t>С </w:t>
      </w:r>
      <w:r w:rsidRPr="00891575">
        <w:rPr>
          <w:rFonts w:ascii="Arial" w:eastAsia="Times New Roman" w:hAnsi="Arial" w:cs="Arial"/>
          <w:color w:val="000000"/>
          <w:sz w:val="21"/>
          <w:szCs w:val="21"/>
        </w:rPr>
        <w:t>= 570 МПа;</w:t>
      </w:r>
    </w:p>
    <w:p w:rsidR="00891575" w:rsidRPr="00891575" w:rsidRDefault="00891575" w:rsidP="00891575">
      <w:pPr>
        <w:shd w:val="clear" w:color="auto" w:fill="FCFCFC"/>
        <w:spacing w:after="120" w:line="240" w:lineRule="auto"/>
        <w:ind w:firstLine="567"/>
        <w:jc w:val="both"/>
        <w:rPr>
          <w:rFonts w:ascii="Arial" w:eastAsia="Times New Roman" w:hAnsi="Arial" w:cs="Arial"/>
          <w:color w:val="000000"/>
          <w:sz w:val="21"/>
          <w:szCs w:val="21"/>
        </w:rPr>
      </w:pPr>
      <w:r w:rsidRPr="00891575">
        <w:rPr>
          <w:rFonts w:ascii="Arial" w:eastAsia="Times New Roman" w:hAnsi="Arial" w:cs="Arial"/>
          <w:color w:val="000000"/>
          <w:sz w:val="21"/>
          <w:szCs w:val="21"/>
        </w:rPr>
        <w:t>при </w:t>
      </w:r>
      <w:r w:rsidRPr="00891575">
        <w:rPr>
          <w:rFonts w:ascii="Arial" w:eastAsia="Times New Roman" w:hAnsi="Arial" w:cs="Arial"/>
          <w:i/>
          <w:iCs/>
          <w:color w:val="000000"/>
          <w:sz w:val="21"/>
          <w:szCs w:val="21"/>
        </w:rPr>
        <w:t>R </w:t>
      </w:r>
      <w:r w:rsidRPr="00891575">
        <w:rPr>
          <w:rFonts w:ascii="Arial" w:eastAsia="Times New Roman" w:hAnsi="Arial" w:cs="Arial"/>
          <w:color w:val="000000"/>
          <w:sz w:val="21"/>
          <w:szCs w:val="21"/>
        </w:rPr>
        <w:t xml:space="preserve">свыше 78 до 118 МПа </w:t>
      </w:r>
      <w:proofErr w:type="spellStart"/>
      <w:r w:rsidRPr="00891575">
        <w:rPr>
          <w:rFonts w:ascii="Arial" w:eastAsia="Times New Roman" w:hAnsi="Arial" w:cs="Arial"/>
          <w:color w:val="000000"/>
          <w:sz w:val="21"/>
          <w:szCs w:val="21"/>
        </w:rPr>
        <w:t>включ</w:t>
      </w:r>
      <w:proofErr w:type="spellEnd"/>
      <w:r w:rsidRPr="00891575">
        <w:rPr>
          <w:rFonts w:ascii="Arial" w:eastAsia="Times New Roman" w:hAnsi="Arial" w:cs="Arial"/>
          <w:color w:val="000000"/>
          <w:sz w:val="21"/>
          <w:szCs w:val="21"/>
        </w:rPr>
        <w:t>. </w:t>
      </w:r>
      <w:r w:rsidRPr="00891575">
        <w:rPr>
          <w:rFonts w:ascii="Arial" w:eastAsia="Times New Roman" w:hAnsi="Arial" w:cs="Arial"/>
          <w:i/>
          <w:iCs/>
          <w:color w:val="000000"/>
          <w:sz w:val="21"/>
          <w:szCs w:val="21"/>
        </w:rPr>
        <w:t>С</w:t>
      </w:r>
      <w:r w:rsidRPr="00891575">
        <w:rPr>
          <w:rFonts w:ascii="Arial" w:eastAsia="Times New Roman" w:hAnsi="Arial" w:cs="Arial"/>
          <w:color w:val="000000"/>
          <w:sz w:val="21"/>
          <w:szCs w:val="21"/>
        </w:rPr>
        <w:t> = 630 МПа,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где </w:t>
      </w:r>
      <w:r w:rsidRPr="00891575">
        <w:rPr>
          <w:rFonts w:ascii="Arial" w:eastAsia="Times New Roman" w:hAnsi="Arial" w:cs="Arial"/>
          <w:i/>
          <w:iCs/>
          <w:color w:val="000000"/>
          <w:sz w:val="21"/>
          <w:szCs w:val="21"/>
        </w:rPr>
        <w:t>R</w:t>
      </w:r>
      <w:r w:rsidRPr="00891575">
        <w:rPr>
          <w:rFonts w:ascii="Arial" w:eastAsia="Times New Roman" w:hAnsi="Arial" w:cs="Arial"/>
          <w:color w:val="000000"/>
          <w:sz w:val="21"/>
          <w:szCs w:val="21"/>
        </w:rPr>
        <w:t xml:space="preserve"> - размах значений предела прочности </w:t>
      </w:r>
      <w:proofErr w:type="spellStart"/>
      <w:r w:rsidRPr="00891575">
        <w:rPr>
          <w:rFonts w:ascii="Arial" w:eastAsia="Times New Roman" w:hAnsi="Arial" w:cs="Arial"/>
          <w:color w:val="000000"/>
          <w:sz w:val="21"/>
          <w:szCs w:val="21"/>
        </w:rPr>
        <w:t>σ</w:t>
      </w:r>
      <w:r w:rsidRPr="00891575">
        <w:rPr>
          <w:rFonts w:ascii="Arial" w:eastAsia="Times New Roman" w:hAnsi="Arial" w:cs="Arial"/>
          <w:i/>
          <w:iCs/>
          <w:color w:val="000000"/>
          <w:sz w:val="21"/>
          <w:szCs w:val="21"/>
          <w:vertAlign w:val="subscript"/>
        </w:rPr>
        <w:t>i</w:t>
      </w:r>
      <w:proofErr w:type="spellEnd"/>
      <w:r w:rsidRPr="00891575">
        <w:rPr>
          <w:rFonts w:ascii="Arial" w:eastAsia="Times New Roman" w:hAnsi="Arial" w:cs="Arial"/>
          <w:color w:val="000000"/>
          <w:sz w:val="21"/>
          <w:szCs w:val="21"/>
        </w:rPr>
        <w:t>, трех контрольных образцов;</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proofErr w:type="spellStart"/>
      <w:r w:rsidRPr="00891575">
        <w:rPr>
          <w:rFonts w:ascii="Arial" w:eastAsia="Times New Roman" w:hAnsi="Arial" w:cs="Arial"/>
          <w:color w:val="000000"/>
          <w:sz w:val="21"/>
          <w:szCs w:val="21"/>
        </w:rPr>
        <w:t>σ</w:t>
      </w:r>
      <w:r w:rsidRPr="00891575">
        <w:rPr>
          <w:rFonts w:ascii="Arial" w:eastAsia="Times New Roman" w:hAnsi="Arial" w:cs="Arial"/>
          <w:i/>
          <w:iCs/>
          <w:color w:val="000000"/>
          <w:sz w:val="21"/>
          <w:szCs w:val="21"/>
          <w:vertAlign w:val="subscript"/>
        </w:rPr>
        <w:t>i</w:t>
      </w:r>
      <w:proofErr w:type="spellEnd"/>
      <w:r w:rsidRPr="00891575">
        <w:rPr>
          <w:rFonts w:ascii="Arial" w:eastAsia="Times New Roman" w:hAnsi="Arial" w:cs="Arial"/>
          <w:color w:val="000000"/>
          <w:sz w:val="21"/>
          <w:szCs w:val="21"/>
        </w:rPr>
        <w:t> - предел прочности (временное сопротивление) отдельного контрольного образца;</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proofErr w:type="spellStart"/>
      <w:r w:rsidRPr="00891575">
        <w:rPr>
          <w:rFonts w:ascii="Arial" w:eastAsia="Times New Roman" w:hAnsi="Arial" w:cs="Arial"/>
          <w:color w:val="000000"/>
          <w:sz w:val="21"/>
          <w:szCs w:val="21"/>
        </w:rPr>
        <w:t>σ</w:t>
      </w:r>
      <w:r w:rsidRPr="00891575">
        <w:rPr>
          <w:rFonts w:ascii="Arial" w:eastAsia="Times New Roman" w:hAnsi="Arial" w:cs="Arial"/>
          <w:color w:val="000000"/>
          <w:sz w:val="21"/>
          <w:szCs w:val="21"/>
          <w:vertAlign w:val="subscript"/>
        </w:rPr>
        <w:t>средн</w:t>
      </w:r>
      <w:proofErr w:type="spellEnd"/>
      <w:r w:rsidRPr="00891575">
        <w:rPr>
          <w:rFonts w:ascii="Arial" w:eastAsia="Times New Roman" w:hAnsi="Arial" w:cs="Arial"/>
          <w:color w:val="000000"/>
          <w:sz w:val="21"/>
          <w:szCs w:val="21"/>
        </w:rPr>
        <w:t> - среднее значение предела прочности трех контрольных образцов.</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 xml:space="preserve">Если условие 1) не выполняется, то партию готовой продукции принимают без учета размаха значений предела прочности сварных соединений, при этом минимальное значение </w:t>
      </w:r>
      <w:proofErr w:type="spellStart"/>
      <w:r w:rsidRPr="00891575">
        <w:rPr>
          <w:rFonts w:ascii="Arial" w:eastAsia="Times New Roman" w:hAnsi="Arial" w:cs="Arial"/>
          <w:color w:val="000000"/>
          <w:sz w:val="21"/>
          <w:szCs w:val="21"/>
        </w:rPr>
        <w:t>σ</w:t>
      </w:r>
      <w:r w:rsidRPr="00891575">
        <w:rPr>
          <w:rFonts w:ascii="Arial" w:eastAsia="Times New Roman" w:hAnsi="Arial" w:cs="Arial"/>
          <w:i/>
          <w:iCs/>
          <w:color w:val="000000"/>
          <w:sz w:val="21"/>
          <w:szCs w:val="21"/>
          <w:vertAlign w:val="subscript"/>
        </w:rPr>
        <w:t>i</w:t>
      </w:r>
      <w:proofErr w:type="spellEnd"/>
      <w:r w:rsidRPr="00891575">
        <w:rPr>
          <w:rFonts w:ascii="Arial" w:eastAsia="Times New Roman" w:hAnsi="Arial" w:cs="Arial"/>
          <w:color w:val="000000"/>
          <w:sz w:val="21"/>
          <w:szCs w:val="21"/>
        </w:rPr>
        <w:t xml:space="preserve"> должно быть не менее 550 МПа. Для тавровых соединений закладных деталей минимальное значение </w:t>
      </w:r>
      <w:proofErr w:type="spellStart"/>
      <w:r w:rsidRPr="00891575">
        <w:rPr>
          <w:rFonts w:ascii="Arial" w:eastAsia="Times New Roman" w:hAnsi="Arial" w:cs="Arial"/>
          <w:color w:val="000000"/>
          <w:sz w:val="21"/>
          <w:szCs w:val="21"/>
        </w:rPr>
        <w:t>σ</w:t>
      </w:r>
      <w:r w:rsidRPr="00891575">
        <w:rPr>
          <w:rFonts w:ascii="Arial" w:eastAsia="Times New Roman" w:hAnsi="Arial" w:cs="Arial"/>
          <w:i/>
          <w:iCs/>
          <w:color w:val="000000"/>
          <w:sz w:val="21"/>
          <w:szCs w:val="21"/>
          <w:vertAlign w:val="subscript"/>
        </w:rPr>
        <w:t>i</w:t>
      </w:r>
      <w:proofErr w:type="spellEnd"/>
      <w:r w:rsidRPr="00891575">
        <w:rPr>
          <w:rFonts w:ascii="Arial" w:eastAsia="Times New Roman" w:hAnsi="Arial" w:cs="Arial"/>
          <w:color w:val="000000"/>
          <w:sz w:val="21"/>
          <w:szCs w:val="21"/>
        </w:rPr>
        <w:t> должно быть не менее 500 МПа.</w:t>
      </w:r>
    </w:p>
    <w:p w:rsidR="00891575" w:rsidRPr="00891575" w:rsidRDefault="00891575" w:rsidP="00891575">
      <w:pPr>
        <w:shd w:val="clear" w:color="auto" w:fill="FCFCFC"/>
        <w:spacing w:after="12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При несоблюдении перечисленных требований производят повторную выборку контрольных образцов в количестве 6 шт. Если в результате повторного испытания не соблюдается хотя бы одно из условий п. 9.5.5, то партию бракуют.</w:t>
      </w:r>
    </w:p>
    <w:p w:rsidR="00891575" w:rsidRPr="00891575" w:rsidRDefault="00891575" w:rsidP="00891575">
      <w:pPr>
        <w:keepNext/>
        <w:shd w:val="clear" w:color="auto" w:fill="FCFCFC"/>
        <w:spacing w:before="120" w:after="120" w:line="240" w:lineRule="auto"/>
        <w:jc w:val="center"/>
        <w:outlineLvl w:val="0"/>
        <w:rPr>
          <w:rFonts w:ascii="Arial" w:eastAsia="Times New Roman" w:hAnsi="Arial" w:cs="Arial"/>
          <w:b/>
          <w:bCs/>
          <w:color w:val="000080"/>
          <w:kern w:val="36"/>
          <w:sz w:val="21"/>
          <w:szCs w:val="21"/>
        </w:rPr>
      </w:pPr>
      <w:bookmarkStart w:id="21" w:name="i212328"/>
      <w:r w:rsidRPr="00891575">
        <w:rPr>
          <w:rFonts w:ascii="Arial" w:eastAsia="Times New Roman" w:hAnsi="Arial" w:cs="Arial"/>
          <w:b/>
          <w:bCs/>
          <w:color w:val="000000"/>
          <w:kern w:val="36"/>
          <w:sz w:val="21"/>
          <w:szCs w:val="21"/>
        </w:rPr>
        <w:lastRenderedPageBreak/>
        <w:t>ПРИЛОЖЕНИЕ</w:t>
      </w:r>
      <w:bookmarkEnd w:id="21"/>
    </w:p>
    <w:p w:rsidR="00891575" w:rsidRPr="00891575" w:rsidRDefault="00891575" w:rsidP="00891575">
      <w:pPr>
        <w:shd w:val="clear" w:color="auto" w:fill="FCFCFC"/>
        <w:spacing w:before="120" w:after="120" w:line="240" w:lineRule="auto"/>
        <w:jc w:val="right"/>
        <w:rPr>
          <w:rFonts w:ascii="Arial" w:eastAsia="Times New Roman" w:hAnsi="Arial" w:cs="Arial"/>
          <w:color w:val="000000"/>
          <w:sz w:val="17"/>
          <w:szCs w:val="17"/>
        </w:rPr>
      </w:pPr>
      <w:r w:rsidRPr="00891575">
        <w:rPr>
          <w:rFonts w:ascii="Arial" w:eastAsia="Times New Roman" w:hAnsi="Arial" w:cs="Arial"/>
          <w:noProof/>
          <w:color w:val="000000"/>
          <w:sz w:val="21"/>
          <w:szCs w:val="21"/>
        </w:rPr>
        <w:drawing>
          <wp:inline distT="0" distB="0" distL="0" distR="0" wp14:anchorId="17F350B4" wp14:editId="6C6BCE9F">
            <wp:extent cx="3336290" cy="2280920"/>
            <wp:effectExtent l="0" t="0" r="0" b="5080"/>
            <wp:docPr id="5" name="Рисунок 5" descr="http://www.stroyplan.ru/docs/47/47847/x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oyplan.ru/docs/47/47847/x010.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36290" cy="2280920"/>
                    </a:xfrm>
                    <a:prstGeom prst="rect">
                      <a:avLst/>
                    </a:prstGeom>
                    <a:noFill/>
                    <a:ln>
                      <a:noFill/>
                    </a:ln>
                  </pic:spPr>
                </pic:pic>
              </a:graphicData>
            </a:graphic>
          </wp:inline>
        </w:drawing>
      </w:r>
    </w:p>
    <w:p w:rsidR="00891575" w:rsidRPr="00891575" w:rsidRDefault="00891575" w:rsidP="00891575">
      <w:pPr>
        <w:shd w:val="clear" w:color="auto" w:fill="FFFFFF"/>
        <w:spacing w:after="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Прокат арматурный класса А500СП</w:t>
      </w:r>
      <w:r w:rsidRPr="00891575">
        <w:rPr>
          <w:rFonts w:ascii="Arial" w:eastAsia="Times New Roman" w:hAnsi="Arial" w:cs="Arial"/>
          <w:b/>
          <w:bCs/>
          <w:color w:val="000000"/>
          <w:sz w:val="21"/>
          <w:szCs w:val="21"/>
        </w:rPr>
        <w:br/>
        <w:t>с эффективным периодическим профилем</w:t>
      </w:r>
      <w:r w:rsidRPr="00891575">
        <w:rPr>
          <w:rFonts w:ascii="Arial" w:eastAsia="Times New Roman" w:hAnsi="Arial" w:cs="Arial"/>
          <w:b/>
          <w:bCs/>
          <w:color w:val="000000"/>
          <w:sz w:val="21"/>
          <w:szCs w:val="21"/>
        </w:rPr>
        <w:br/>
        <w:t>Технические условия</w:t>
      </w:r>
    </w:p>
    <w:p w:rsidR="00891575" w:rsidRPr="00891575" w:rsidRDefault="00891575" w:rsidP="00891575">
      <w:pPr>
        <w:keepNext/>
        <w:shd w:val="clear" w:color="auto" w:fill="FCFCFC"/>
        <w:spacing w:before="120" w:after="0" w:line="240" w:lineRule="auto"/>
        <w:jc w:val="center"/>
        <w:outlineLvl w:val="0"/>
        <w:rPr>
          <w:rFonts w:ascii="Arial" w:eastAsia="Times New Roman" w:hAnsi="Arial" w:cs="Arial"/>
          <w:b/>
          <w:bCs/>
          <w:color w:val="000080"/>
          <w:kern w:val="36"/>
          <w:sz w:val="21"/>
          <w:szCs w:val="21"/>
        </w:rPr>
      </w:pPr>
      <w:bookmarkStart w:id="22" w:name="i228343"/>
      <w:r w:rsidRPr="00891575">
        <w:rPr>
          <w:rFonts w:ascii="Arial" w:eastAsia="Times New Roman" w:hAnsi="Arial" w:cs="Arial"/>
          <w:b/>
          <w:bCs/>
          <w:color w:val="000000"/>
          <w:kern w:val="36"/>
          <w:sz w:val="21"/>
          <w:szCs w:val="21"/>
        </w:rPr>
        <w:t>ТУ 14-1-5526-2006</w:t>
      </w:r>
      <w:r w:rsidRPr="00891575">
        <w:rPr>
          <w:rFonts w:ascii="Arial" w:eastAsia="Times New Roman" w:hAnsi="Arial" w:cs="Arial"/>
          <w:b/>
          <w:bCs/>
          <w:color w:val="000000"/>
          <w:kern w:val="36"/>
          <w:sz w:val="21"/>
          <w:szCs w:val="21"/>
        </w:rPr>
        <w:br/>
        <w:t>(С изменением № 1)</w:t>
      </w:r>
      <w:bookmarkEnd w:id="22"/>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color w:val="000000"/>
          <w:sz w:val="21"/>
          <w:szCs w:val="21"/>
        </w:rPr>
        <w:t xml:space="preserve">Держатель подлинника - ЦССМ ФГУП </w:t>
      </w:r>
      <w:proofErr w:type="spellStart"/>
      <w:r w:rsidRPr="00891575">
        <w:rPr>
          <w:rFonts w:ascii="Arial" w:eastAsia="Times New Roman" w:hAnsi="Arial" w:cs="Arial"/>
          <w:color w:val="000000"/>
          <w:sz w:val="21"/>
          <w:szCs w:val="21"/>
        </w:rPr>
        <w:t>ЦНИИчермет</w:t>
      </w:r>
      <w:proofErr w:type="spellEnd"/>
      <w:r w:rsidRPr="00891575">
        <w:rPr>
          <w:rFonts w:ascii="Arial" w:eastAsia="Times New Roman" w:hAnsi="Arial" w:cs="Arial"/>
          <w:color w:val="000000"/>
          <w:sz w:val="21"/>
          <w:szCs w:val="21"/>
        </w:rPr>
        <w:t xml:space="preserve"> им. И.П. Бардина</w:t>
      </w:r>
    </w:p>
    <w:p w:rsidR="00891575" w:rsidRPr="00891575" w:rsidRDefault="00891575" w:rsidP="00891575">
      <w:pPr>
        <w:shd w:val="clear" w:color="auto" w:fill="FCFCFC"/>
        <w:spacing w:before="120" w:after="120" w:line="240" w:lineRule="auto"/>
        <w:ind w:firstLine="284"/>
        <w:jc w:val="center"/>
        <w:rPr>
          <w:rFonts w:ascii="Arial" w:eastAsia="Times New Roman" w:hAnsi="Arial" w:cs="Arial"/>
          <w:b/>
          <w:bCs/>
          <w:color w:val="000000"/>
          <w:sz w:val="21"/>
          <w:szCs w:val="21"/>
        </w:rPr>
      </w:pPr>
      <w:r w:rsidRPr="00891575">
        <w:rPr>
          <w:rFonts w:ascii="Arial" w:eastAsia="Times New Roman" w:hAnsi="Arial" w:cs="Arial"/>
          <w:b/>
          <w:bCs/>
          <w:color w:val="000000"/>
          <w:sz w:val="21"/>
          <w:szCs w:val="21"/>
        </w:rPr>
        <w:t>Срок действия: с 01.05.2006г.</w:t>
      </w:r>
      <w:r w:rsidRPr="00891575">
        <w:rPr>
          <w:rFonts w:ascii="Arial" w:eastAsia="Times New Roman" w:hAnsi="Arial" w:cs="Arial"/>
          <w:b/>
          <w:bCs/>
          <w:color w:val="000000"/>
          <w:sz w:val="21"/>
          <w:szCs w:val="21"/>
        </w:rPr>
        <w:br/>
        <w:t>до 01.05.2011г.</w:t>
      </w:r>
    </w:p>
    <w:p w:rsidR="00891575" w:rsidRPr="00891575" w:rsidRDefault="00891575" w:rsidP="00891575">
      <w:pPr>
        <w:shd w:val="clear" w:color="auto" w:fill="FCFCFC"/>
        <w:spacing w:after="0" w:line="240" w:lineRule="auto"/>
        <w:jc w:val="center"/>
        <w:rPr>
          <w:rFonts w:ascii="Arial" w:eastAsia="Times New Roman" w:hAnsi="Arial" w:cs="Arial"/>
          <w:color w:val="000000"/>
          <w:sz w:val="17"/>
          <w:szCs w:val="17"/>
        </w:rPr>
      </w:pPr>
      <w:r w:rsidRPr="00891575">
        <w:rPr>
          <w:rFonts w:ascii="Arial" w:eastAsia="Times New Roman" w:hAnsi="Arial" w:cs="Arial"/>
          <w:noProof/>
          <w:color w:val="000000"/>
          <w:sz w:val="21"/>
          <w:szCs w:val="21"/>
        </w:rPr>
        <w:drawing>
          <wp:inline distT="0" distB="0" distL="0" distR="0" wp14:anchorId="7EE2A3AB" wp14:editId="57ADC557">
            <wp:extent cx="5777865" cy="3265805"/>
            <wp:effectExtent l="0" t="0" r="0" b="0"/>
            <wp:docPr id="6" name="Рисунок 6" descr="http://www.stroyplan.ru/docs/47/47847/x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royplan.ru/docs/47/47847/x012.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77865" cy="3265805"/>
                    </a:xfrm>
                    <a:prstGeom prst="rect">
                      <a:avLst/>
                    </a:prstGeom>
                    <a:noFill/>
                    <a:ln>
                      <a:noFill/>
                    </a:ln>
                  </pic:spPr>
                </pic:pic>
              </a:graphicData>
            </a:graphic>
          </wp:inline>
        </w:drawing>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shd w:val="clear" w:color="auto" w:fill="FCFCFC"/>
        </w:rPr>
        <w:br w:type="page"/>
      </w:r>
      <w:r w:rsidRPr="00891575">
        <w:rPr>
          <w:rFonts w:ascii="Arial" w:eastAsia="Times New Roman" w:hAnsi="Arial" w:cs="Arial"/>
          <w:color w:val="000000"/>
          <w:sz w:val="21"/>
          <w:szCs w:val="21"/>
        </w:rPr>
        <w:lastRenderedPageBreak/>
        <w:t xml:space="preserve">Настоящие технические условия распространяются на прокат арматурный </w:t>
      </w:r>
      <w:proofErr w:type="spellStart"/>
      <w:r w:rsidRPr="00891575">
        <w:rPr>
          <w:rFonts w:ascii="Arial" w:eastAsia="Times New Roman" w:hAnsi="Arial" w:cs="Arial"/>
          <w:color w:val="000000"/>
          <w:sz w:val="21"/>
          <w:szCs w:val="21"/>
        </w:rPr>
        <w:t>термомеханически</w:t>
      </w:r>
      <w:proofErr w:type="spellEnd"/>
      <w:r w:rsidRPr="00891575">
        <w:rPr>
          <w:rFonts w:ascii="Arial" w:eastAsia="Times New Roman" w:hAnsi="Arial" w:cs="Arial"/>
          <w:color w:val="000000"/>
          <w:sz w:val="21"/>
          <w:szCs w:val="21"/>
        </w:rPr>
        <w:t xml:space="preserve"> упрочненный свариваемый класса А500СП с эффективным периодическим профилем, обеспечивающим повышенное сцепление с бетоном, изготавливаемый ОАО «Западно-Сибирский металлургический комбинат», предназначенный для армирования железобетонных конструкций.</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Пример условного обозначения.</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Прокат арматурный номинальным диаметром 16 мм, длиной 11700 мм, класса А500, свариваемый (С), с повышенным сцеплением (П).</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Пруток 16×11700-А500СП ТУ 14-1-5526-2006.</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1 Определения</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Термины, применяемые в настоящих Технических условиях, соответствуют определе</w:t>
      </w:r>
      <w:r w:rsidRPr="00891575">
        <w:rPr>
          <w:rFonts w:ascii="Arial" w:eastAsia="Times New Roman" w:hAnsi="Arial" w:cs="Arial"/>
          <w:color w:val="000000"/>
          <w:sz w:val="21"/>
          <w:szCs w:val="21"/>
        </w:rPr>
        <w:softHyphen/>
        <w:t>ниям, приведенным в </w:t>
      </w:r>
      <w:hyperlink r:id="rId73" w:tooltip="Прокат периодического профиля из арматурной стали. Технические условия" w:history="1">
        <w:r w:rsidRPr="00891575">
          <w:rPr>
            <w:rFonts w:ascii="Arial" w:eastAsia="Times New Roman" w:hAnsi="Arial" w:cs="Arial"/>
            <w:color w:val="008000"/>
            <w:sz w:val="21"/>
            <w:szCs w:val="21"/>
            <w:u w:val="single"/>
          </w:rPr>
          <w:t>СТО АСЧМ 7-93</w:t>
        </w:r>
      </w:hyperlink>
      <w:r w:rsidRPr="00891575">
        <w:rPr>
          <w:rFonts w:ascii="Arial" w:eastAsia="Times New Roman" w:hAnsi="Arial" w:cs="Arial"/>
          <w:color w:val="000000"/>
          <w:sz w:val="21"/>
          <w:szCs w:val="21"/>
        </w:rPr>
        <w:t> «Прокат периодического профиля из арматурной стали».</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2 Основные параметры и размеры</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2.1 Прокат поставляют в прутках.</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2.2 Номинальный диаметр, площадь поперечного сечения, масса стержня длиной 1 м (линейная плотность), предельные отклонения должны соответствовать указанным в таблице 1.</w:t>
      </w:r>
    </w:p>
    <w:p w:rsidR="00891575" w:rsidRPr="00891575" w:rsidRDefault="00891575" w:rsidP="00891575">
      <w:pPr>
        <w:shd w:val="clear" w:color="auto" w:fill="FFFFFF"/>
        <w:spacing w:before="120" w:after="12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pacing w:val="40"/>
          <w:sz w:val="21"/>
          <w:szCs w:val="21"/>
        </w:rPr>
        <w:t>Таблица</w:t>
      </w:r>
      <w:r w:rsidRPr="00891575">
        <w:rPr>
          <w:rFonts w:ascii="Arial" w:eastAsia="Times New Roman" w:hAnsi="Arial" w:cs="Arial"/>
          <w:color w:val="000000"/>
          <w:sz w:val="21"/>
          <w:szCs w:val="21"/>
        </w:rPr>
        <w:t> 1</w:t>
      </w:r>
    </w:p>
    <w:tbl>
      <w:tblPr>
        <w:tblW w:w="5000" w:type="pct"/>
        <w:jc w:val="center"/>
        <w:tblCellMar>
          <w:left w:w="0" w:type="dxa"/>
          <w:right w:w="0" w:type="dxa"/>
        </w:tblCellMar>
        <w:tblLook w:val="04A0" w:firstRow="1" w:lastRow="0" w:firstColumn="1" w:lastColumn="0" w:noHBand="0" w:noVBand="1"/>
      </w:tblPr>
      <w:tblGrid>
        <w:gridCol w:w="1415"/>
        <w:gridCol w:w="3585"/>
        <w:gridCol w:w="1793"/>
        <w:gridCol w:w="2642"/>
      </w:tblGrid>
      <w:tr w:rsidR="00891575" w:rsidRPr="00891575" w:rsidTr="00891575">
        <w:trPr>
          <w:jc w:val="center"/>
        </w:trPr>
        <w:tc>
          <w:tcPr>
            <w:tcW w:w="7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Номинальный диаметр,</w:t>
            </w:r>
            <w:r w:rsidRPr="00891575">
              <w:rPr>
                <w:rFonts w:ascii="Arial" w:eastAsia="Times New Roman" w:hAnsi="Arial" w:cs="Arial"/>
                <w:sz w:val="17"/>
                <w:szCs w:val="17"/>
              </w:rPr>
              <w:br/>
            </w:r>
            <w:proofErr w:type="spellStart"/>
            <w:r w:rsidRPr="00891575">
              <w:rPr>
                <w:rFonts w:ascii="Arial" w:eastAsia="Times New Roman" w:hAnsi="Arial" w:cs="Arial"/>
                <w:i/>
                <w:iCs/>
                <w:sz w:val="17"/>
                <w:szCs w:val="17"/>
              </w:rPr>
              <w:t>d</w:t>
            </w:r>
            <w:r w:rsidRPr="00891575">
              <w:rPr>
                <w:rFonts w:ascii="Arial" w:eastAsia="Times New Roman" w:hAnsi="Arial" w:cs="Arial"/>
                <w:sz w:val="17"/>
                <w:szCs w:val="17"/>
                <w:vertAlign w:val="subscript"/>
              </w:rPr>
              <w:t>н</w:t>
            </w:r>
            <w:proofErr w:type="spellEnd"/>
            <w:r w:rsidRPr="00891575">
              <w:rPr>
                <w:rFonts w:ascii="Arial" w:eastAsia="Times New Roman" w:hAnsi="Arial" w:cs="Arial"/>
                <w:sz w:val="17"/>
                <w:szCs w:val="17"/>
              </w:rPr>
              <w:t>, мм</w:t>
            </w:r>
          </w:p>
        </w:tc>
        <w:tc>
          <w:tcPr>
            <w:tcW w:w="19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Номинальная площадь поперечного сечения,</w:t>
            </w:r>
          </w:p>
          <w:p w:rsidR="00891575" w:rsidRPr="00891575" w:rsidRDefault="00891575" w:rsidP="00891575">
            <w:pPr>
              <w:shd w:val="clear" w:color="auto" w:fill="FFFFFF"/>
              <w:spacing w:after="0" w:line="240" w:lineRule="auto"/>
              <w:jc w:val="center"/>
              <w:rPr>
                <w:rFonts w:ascii="Arial" w:eastAsia="Times New Roman" w:hAnsi="Arial" w:cs="Arial"/>
                <w:sz w:val="17"/>
                <w:szCs w:val="17"/>
              </w:rPr>
            </w:pPr>
            <w:proofErr w:type="spellStart"/>
            <w:r w:rsidRPr="00891575">
              <w:rPr>
                <w:rFonts w:ascii="Arial" w:eastAsia="Times New Roman" w:hAnsi="Arial" w:cs="Arial"/>
                <w:i/>
                <w:iCs/>
                <w:sz w:val="17"/>
                <w:szCs w:val="17"/>
              </w:rPr>
              <w:t>F</w:t>
            </w:r>
            <w:r w:rsidRPr="00891575">
              <w:rPr>
                <w:rFonts w:ascii="Arial" w:eastAsia="Times New Roman" w:hAnsi="Arial" w:cs="Arial"/>
                <w:sz w:val="17"/>
                <w:szCs w:val="17"/>
                <w:vertAlign w:val="subscript"/>
              </w:rPr>
              <w:t>н</w:t>
            </w:r>
            <w:proofErr w:type="spellEnd"/>
            <w:r w:rsidRPr="00891575">
              <w:rPr>
                <w:rFonts w:ascii="Arial" w:eastAsia="Times New Roman" w:hAnsi="Arial" w:cs="Arial"/>
                <w:sz w:val="17"/>
                <w:szCs w:val="17"/>
              </w:rPr>
              <w:t>, мм</w:t>
            </w:r>
            <w:r w:rsidRPr="00891575">
              <w:rPr>
                <w:rFonts w:ascii="Arial" w:eastAsia="Times New Roman" w:hAnsi="Arial" w:cs="Arial"/>
                <w:sz w:val="17"/>
                <w:szCs w:val="17"/>
                <w:vertAlign w:val="superscript"/>
              </w:rPr>
              <w:t>2</w:t>
            </w:r>
          </w:p>
        </w:tc>
        <w:tc>
          <w:tcPr>
            <w:tcW w:w="2250" w:type="pct"/>
            <w:gridSpan w:val="2"/>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Масса 1 м длины</w:t>
            </w:r>
            <w:r w:rsidRPr="00891575">
              <w:rPr>
                <w:rFonts w:ascii="Arial" w:eastAsia="Times New Roman" w:hAnsi="Arial" w:cs="Arial"/>
                <w:sz w:val="17"/>
                <w:szCs w:val="17"/>
              </w:rPr>
              <w:br/>
              <w:t>(линейная плотность)</w:t>
            </w:r>
          </w:p>
        </w:tc>
      </w:tr>
      <w:tr w:rsidR="00891575" w:rsidRPr="00891575" w:rsidTr="0089157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single" w:sz="6" w:space="0" w:color="auto"/>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Номинальная, кг</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Допускаемые отклонения, %</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78,5</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0,616</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12</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113</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0,888</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14</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154</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1,208</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16</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201</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1,578</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254</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1,998</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314</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2,466</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22</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380</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2,984</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491</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3,853</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28</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616</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4,834</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32</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804</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6,313</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36</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1018</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7,990</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7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40</w:t>
            </w:r>
          </w:p>
        </w:tc>
        <w:tc>
          <w:tcPr>
            <w:tcW w:w="1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1257</w:t>
            </w:r>
          </w:p>
        </w:tc>
        <w:tc>
          <w:tcPr>
            <w:tcW w:w="9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9,865</w:t>
            </w:r>
          </w:p>
        </w:tc>
        <w:tc>
          <w:tcPr>
            <w:tcW w:w="1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w:t>
            </w:r>
          </w:p>
        </w:tc>
      </w:tr>
      <w:tr w:rsidR="00891575" w:rsidRPr="00891575" w:rsidTr="00891575">
        <w:trPr>
          <w:jc w:val="center"/>
        </w:trPr>
        <w:tc>
          <w:tcPr>
            <w:tcW w:w="5000" w:type="pct"/>
            <w:gridSpan w:val="4"/>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keepNext/>
              <w:spacing w:before="120" w:after="0" w:line="240" w:lineRule="auto"/>
              <w:ind w:firstLine="284"/>
              <w:outlineLvl w:val="2"/>
              <w:rPr>
                <w:rFonts w:ascii="Arial" w:eastAsia="Times New Roman" w:hAnsi="Arial" w:cs="Arial"/>
                <w:b/>
                <w:bCs/>
                <w:color w:val="000080"/>
                <w:sz w:val="21"/>
                <w:szCs w:val="21"/>
              </w:rPr>
            </w:pPr>
            <w:bookmarkStart w:id="23" w:name="i232624"/>
            <w:r w:rsidRPr="00891575">
              <w:rPr>
                <w:rFonts w:ascii="Arial" w:eastAsia="Times New Roman" w:hAnsi="Arial" w:cs="Arial"/>
                <w:b/>
                <w:bCs/>
                <w:color w:val="000000"/>
                <w:spacing w:val="40"/>
                <w:sz w:val="17"/>
                <w:szCs w:val="17"/>
              </w:rPr>
              <w:t>Примечания</w:t>
            </w:r>
            <w:bookmarkEnd w:id="23"/>
          </w:p>
          <w:p w:rsidR="00891575" w:rsidRPr="00891575" w:rsidRDefault="00891575" w:rsidP="00891575">
            <w:pPr>
              <w:shd w:val="clear" w:color="auto" w:fill="FFFFFF"/>
              <w:spacing w:after="0" w:line="240" w:lineRule="auto"/>
              <w:ind w:firstLine="284"/>
              <w:jc w:val="both"/>
              <w:rPr>
                <w:rFonts w:ascii="Arial" w:eastAsia="Times New Roman" w:hAnsi="Arial" w:cs="Arial"/>
                <w:sz w:val="17"/>
                <w:szCs w:val="17"/>
              </w:rPr>
            </w:pPr>
            <w:r w:rsidRPr="00891575">
              <w:rPr>
                <w:rFonts w:ascii="Arial" w:eastAsia="Times New Roman" w:hAnsi="Arial" w:cs="Arial"/>
                <w:sz w:val="17"/>
                <w:szCs w:val="17"/>
              </w:rPr>
              <w:t>1 Допускаемые отклонения по массе приведены для отдельного стержня.</w:t>
            </w:r>
          </w:p>
          <w:p w:rsidR="00891575" w:rsidRPr="00891575" w:rsidRDefault="00891575" w:rsidP="00891575">
            <w:pPr>
              <w:shd w:val="clear" w:color="auto" w:fill="FFFFFF"/>
              <w:spacing w:after="120" w:line="240" w:lineRule="auto"/>
              <w:ind w:firstLine="284"/>
              <w:jc w:val="both"/>
              <w:rPr>
                <w:rFonts w:ascii="Arial" w:eastAsia="Times New Roman" w:hAnsi="Arial" w:cs="Arial"/>
                <w:sz w:val="17"/>
                <w:szCs w:val="17"/>
              </w:rPr>
            </w:pPr>
            <w:r w:rsidRPr="00891575">
              <w:rPr>
                <w:rFonts w:ascii="Arial" w:eastAsia="Times New Roman" w:hAnsi="Arial" w:cs="Arial"/>
                <w:sz w:val="17"/>
                <w:szCs w:val="17"/>
              </w:rPr>
              <w:t>2 Номинальная масса 1 м длины определяется, исходя из номинального диаметра при плотности стали, равной 7,85 г/см</w:t>
            </w:r>
            <w:r w:rsidRPr="00891575">
              <w:rPr>
                <w:rFonts w:ascii="Arial" w:eastAsia="Times New Roman" w:hAnsi="Arial" w:cs="Arial"/>
                <w:sz w:val="17"/>
                <w:szCs w:val="17"/>
                <w:vertAlign w:val="superscript"/>
              </w:rPr>
              <w:t>3</w:t>
            </w:r>
            <w:r w:rsidRPr="00891575">
              <w:rPr>
                <w:rFonts w:ascii="Arial" w:eastAsia="Times New Roman" w:hAnsi="Arial" w:cs="Arial"/>
                <w:sz w:val="17"/>
                <w:szCs w:val="17"/>
              </w:rPr>
              <w:t>.</w:t>
            </w:r>
          </w:p>
        </w:tc>
      </w:tr>
    </w:tbl>
    <w:p w:rsidR="00891575" w:rsidRPr="00891575" w:rsidRDefault="00891575" w:rsidP="00891575">
      <w:pPr>
        <w:shd w:val="clear" w:color="auto" w:fill="FCFCFC"/>
        <w:spacing w:before="120"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2.3 Арматурный прокат изготовляют с периодическим профилем в соответствии с рисунком 1.</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Арматурный прокат с профилем, соответствующим рисунку 1, представляет собой круглые стержни с двумя продольными ребрами и с расположенными под углом β к продольной оси стержня поперечными выступами серповидной формы высотой </w:t>
      </w:r>
      <w:r w:rsidRPr="00891575">
        <w:rPr>
          <w:rFonts w:ascii="Arial" w:eastAsia="Times New Roman" w:hAnsi="Arial" w:cs="Arial"/>
          <w:i/>
          <w:iCs/>
          <w:color w:val="000000"/>
          <w:sz w:val="21"/>
          <w:szCs w:val="21"/>
        </w:rPr>
        <w:t>h</w:t>
      </w:r>
      <w:r w:rsidRPr="00891575">
        <w:rPr>
          <w:rFonts w:ascii="Arial" w:eastAsia="Times New Roman" w:hAnsi="Arial" w:cs="Arial"/>
          <w:color w:val="000000"/>
          <w:sz w:val="21"/>
          <w:szCs w:val="21"/>
        </w:rPr>
        <w:t> к в вершине выступа, идущими по многозаходной винтовой линии, причем вершины смежных поперечных выступов размещаются во взаимно перпендикулярных осевых плоскостях стержня.</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Основные геометрические параметры периодического профиля приведены в таблице 2.</w:t>
      </w:r>
    </w:p>
    <w:p w:rsidR="00891575" w:rsidRPr="00891575" w:rsidRDefault="00891575" w:rsidP="00891575">
      <w:pPr>
        <w:shd w:val="clear" w:color="auto" w:fill="FFFFFF"/>
        <w:spacing w:before="120" w:after="12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pacing w:val="40"/>
          <w:sz w:val="21"/>
          <w:szCs w:val="21"/>
        </w:rPr>
        <w:t>Таблица</w:t>
      </w:r>
      <w:r w:rsidRPr="00891575">
        <w:rPr>
          <w:rFonts w:ascii="Arial" w:eastAsia="Times New Roman" w:hAnsi="Arial" w:cs="Arial"/>
          <w:color w:val="000000"/>
          <w:sz w:val="21"/>
          <w:szCs w:val="21"/>
        </w:rPr>
        <w:t> 2</w:t>
      </w:r>
    </w:p>
    <w:tbl>
      <w:tblPr>
        <w:tblW w:w="5000" w:type="pct"/>
        <w:jc w:val="center"/>
        <w:tblCellMar>
          <w:left w:w="0" w:type="dxa"/>
          <w:right w:w="0" w:type="dxa"/>
        </w:tblCellMar>
        <w:tblLook w:val="04A0" w:firstRow="1" w:lastRow="0" w:firstColumn="1" w:lastColumn="0" w:noHBand="0" w:noVBand="1"/>
      </w:tblPr>
      <w:tblGrid>
        <w:gridCol w:w="1610"/>
        <w:gridCol w:w="960"/>
        <w:gridCol w:w="619"/>
        <w:gridCol w:w="496"/>
        <w:gridCol w:w="593"/>
        <w:gridCol w:w="388"/>
        <w:gridCol w:w="423"/>
        <w:gridCol w:w="586"/>
        <w:gridCol w:w="892"/>
        <w:gridCol w:w="369"/>
        <w:gridCol w:w="661"/>
        <w:gridCol w:w="1080"/>
        <w:gridCol w:w="758"/>
      </w:tblGrid>
      <w:tr w:rsidR="00891575" w:rsidRPr="00891575" w:rsidTr="00891575">
        <w:trPr>
          <w:jc w:val="center"/>
        </w:trPr>
        <w:tc>
          <w:tcPr>
            <w:tcW w:w="6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Номинальный диаметр </w:t>
            </w:r>
            <w:proofErr w:type="spellStart"/>
            <w:r w:rsidRPr="00891575">
              <w:rPr>
                <w:rFonts w:ascii="Arial" w:eastAsia="Times New Roman" w:hAnsi="Arial" w:cs="Arial"/>
                <w:i/>
                <w:iCs/>
                <w:sz w:val="17"/>
                <w:szCs w:val="17"/>
              </w:rPr>
              <w:t>d</w:t>
            </w:r>
            <w:r w:rsidRPr="00891575">
              <w:rPr>
                <w:rFonts w:ascii="Arial" w:eastAsia="Times New Roman" w:hAnsi="Arial" w:cs="Arial"/>
                <w:sz w:val="17"/>
                <w:szCs w:val="17"/>
                <w:vertAlign w:val="subscript"/>
              </w:rPr>
              <w:t>н</w:t>
            </w:r>
            <w:r w:rsidRPr="00891575">
              <w:rPr>
                <w:rFonts w:ascii="Arial" w:eastAsia="Times New Roman" w:hAnsi="Arial" w:cs="Arial"/>
                <w:sz w:val="17"/>
                <w:szCs w:val="17"/>
              </w:rPr>
              <w:t>,мм</w:t>
            </w:r>
            <w:proofErr w:type="spellEnd"/>
            <w:r w:rsidRPr="00891575">
              <w:rPr>
                <w:rFonts w:ascii="Arial" w:eastAsia="Times New Roman" w:hAnsi="Arial" w:cs="Arial"/>
                <w:sz w:val="17"/>
                <w:szCs w:val="17"/>
              </w:rPr>
              <w:t> (номер профиля)</w:t>
            </w:r>
          </w:p>
        </w:tc>
        <w:tc>
          <w:tcPr>
            <w:tcW w:w="3850" w:type="pct"/>
            <w:gridSpan w:val="11"/>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Параметры периодического профиля, мм</w:t>
            </w:r>
          </w:p>
        </w:tc>
        <w:tc>
          <w:tcPr>
            <w:tcW w:w="45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Относи-</w:t>
            </w:r>
            <w:r w:rsidRPr="00891575">
              <w:rPr>
                <w:rFonts w:ascii="Arial" w:eastAsia="Times New Roman" w:hAnsi="Arial" w:cs="Arial"/>
                <w:sz w:val="17"/>
                <w:szCs w:val="17"/>
              </w:rPr>
              <w:br/>
              <w:t>тельная площадь смятия (критерий Рема)</w:t>
            </w:r>
            <w:r w:rsidRPr="00891575">
              <w:rPr>
                <w:rFonts w:ascii="Arial" w:eastAsia="Times New Roman" w:hAnsi="Arial" w:cs="Arial"/>
                <w:sz w:val="17"/>
                <w:szCs w:val="17"/>
              </w:rPr>
              <w:br/>
            </w:r>
            <w:proofErr w:type="spellStart"/>
            <w:r w:rsidRPr="00891575">
              <w:rPr>
                <w:rFonts w:ascii="Arial" w:eastAsia="Times New Roman" w:hAnsi="Arial" w:cs="Arial"/>
                <w:i/>
                <w:iCs/>
                <w:sz w:val="17"/>
                <w:szCs w:val="17"/>
              </w:rPr>
              <w:t>f</w:t>
            </w:r>
            <w:r w:rsidRPr="00891575">
              <w:rPr>
                <w:rFonts w:ascii="Arial" w:eastAsia="Times New Roman" w:hAnsi="Arial" w:cs="Arial"/>
                <w:sz w:val="17"/>
                <w:szCs w:val="17"/>
                <w:vertAlign w:val="subscript"/>
              </w:rPr>
              <w:t>r</w:t>
            </w:r>
            <w:proofErr w:type="spellEnd"/>
            <w:r w:rsidRPr="00891575">
              <w:rPr>
                <w:rFonts w:ascii="Arial" w:eastAsia="Times New Roman" w:hAnsi="Arial" w:cs="Arial"/>
                <w:sz w:val="17"/>
                <w:szCs w:val="17"/>
              </w:rPr>
              <w:br/>
              <w:t>не менее</w:t>
            </w:r>
          </w:p>
        </w:tc>
      </w:tr>
      <w:tr w:rsidR="00891575" w:rsidRPr="00891575" w:rsidTr="0089157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xml:space="preserve">Диаметр </w:t>
            </w:r>
            <w:proofErr w:type="spellStart"/>
            <w:r w:rsidRPr="00891575">
              <w:rPr>
                <w:rFonts w:ascii="Arial" w:eastAsia="Times New Roman" w:hAnsi="Arial" w:cs="Arial"/>
                <w:sz w:val="17"/>
                <w:szCs w:val="17"/>
              </w:rPr>
              <w:t>сердечника</w:t>
            </w:r>
            <w:r w:rsidRPr="00891575">
              <w:rPr>
                <w:rFonts w:ascii="Arial" w:eastAsia="Times New Roman" w:hAnsi="Arial" w:cs="Arial"/>
                <w:i/>
                <w:iCs/>
                <w:sz w:val="17"/>
                <w:szCs w:val="17"/>
              </w:rPr>
              <w:t>d</w:t>
            </w:r>
            <w:proofErr w:type="spellEnd"/>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xml:space="preserve">Высота </w:t>
            </w:r>
            <w:proofErr w:type="spellStart"/>
            <w:r w:rsidRPr="00891575">
              <w:rPr>
                <w:rFonts w:ascii="Arial" w:eastAsia="Times New Roman" w:hAnsi="Arial" w:cs="Arial"/>
                <w:sz w:val="17"/>
                <w:szCs w:val="17"/>
              </w:rPr>
              <w:t>ребра</w:t>
            </w:r>
            <w:r w:rsidRPr="00891575">
              <w:rPr>
                <w:rFonts w:ascii="Arial" w:eastAsia="Times New Roman" w:hAnsi="Arial" w:cs="Arial"/>
                <w:i/>
                <w:iCs/>
                <w:sz w:val="17"/>
                <w:szCs w:val="17"/>
              </w:rPr>
              <w:t>h</w:t>
            </w:r>
            <w:proofErr w:type="spellEnd"/>
            <w:r w:rsidRPr="00891575">
              <w:rPr>
                <w:rFonts w:ascii="Arial" w:eastAsia="Times New Roman" w:hAnsi="Arial" w:cs="Arial"/>
                <w:sz w:val="17"/>
                <w:szCs w:val="17"/>
              </w:rPr>
              <w:t>, не менее</w:t>
            </w:r>
          </w:p>
        </w:tc>
        <w:tc>
          <w:tcPr>
            <w:tcW w:w="5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Габаритные размеры сечения </w:t>
            </w:r>
            <w:r w:rsidRPr="00891575">
              <w:rPr>
                <w:rFonts w:ascii="Arial" w:eastAsia="Times New Roman" w:hAnsi="Arial" w:cs="Arial"/>
                <w:i/>
                <w:iCs/>
                <w:sz w:val="17"/>
                <w:szCs w:val="17"/>
              </w:rPr>
              <w:t>d</w:t>
            </w:r>
            <w:r w:rsidRPr="00891575">
              <w:rPr>
                <w:rFonts w:ascii="Arial" w:eastAsia="Times New Roman" w:hAnsi="Arial" w:cs="Arial"/>
                <w:sz w:val="17"/>
                <w:szCs w:val="17"/>
                <w:vertAlign w:val="subscript"/>
              </w:rPr>
              <w:t>1</w:t>
            </w:r>
            <w:r w:rsidRPr="00891575">
              <w:rPr>
                <w:rFonts w:ascii="Arial" w:eastAsia="Times New Roman" w:hAnsi="Arial" w:cs="Arial"/>
                <w:sz w:val="17"/>
                <w:szCs w:val="17"/>
              </w:rPr>
              <w:t>и </w:t>
            </w:r>
            <w:r w:rsidRPr="00891575">
              <w:rPr>
                <w:rFonts w:ascii="Arial" w:eastAsia="Times New Roman" w:hAnsi="Arial" w:cs="Arial"/>
                <w:i/>
                <w:iCs/>
                <w:sz w:val="17"/>
                <w:szCs w:val="17"/>
              </w:rPr>
              <w:t>d</w:t>
            </w:r>
            <w:r w:rsidRPr="00891575">
              <w:rPr>
                <w:rFonts w:ascii="Arial" w:eastAsia="Times New Roman" w:hAnsi="Arial" w:cs="Arial"/>
                <w:sz w:val="17"/>
                <w:szCs w:val="17"/>
                <w:vertAlign w:val="subscript"/>
              </w:rPr>
              <w:t>2</w:t>
            </w:r>
          </w:p>
        </w:tc>
        <w:tc>
          <w:tcPr>
            <w:tcW w:w="450" w:type="pct"/>
            <w:gridSpan w:val="2"/>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keepNext/>
              <w:spacing w:after="0" w:line="240" w:lineRule="auto"/>
              <w:jc w:val="center"/>
              <w:outlineLvl w:val="1"/>
              <w:rPr>
                <w:rFonts w:ascii="Arial" w:eastAsia="Times New Roman" w:hAnsi="Arial" w:cs="Arial"/>
                <w:b/>
                <w:bCs/>
                <w:color w:val="000080"/>
                <w:sz w:val="25"/>
                <w:szCs w:val="25"/>
              </w:rPr>
            </w:pPr>
            <w:bookmarkStart w:id="24" w:name="i242044"/>
            <w:r w:rsidRPr="00891575">
              <w:rPr>
                <w:rFonts w:ascii="Arial" w:eastAsia="Times New Roman" w:hAnsi="Arial" w:cs="Arial"/>
                <w:color w:val="000000"/>
                <w:sz w:val="17"/>
                <w:szCs w:val="17"/>
              </w:rPr>
              <w:t>Шаг периода</w:t>
            </w:r>
            <w:bookmarkEnd w:id="24"/>
          </w:p>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i/>
                <w:iCs/>
                <w:sz w:val="17"/>
                <w:szCs w:val="17"/>
              </w:rPr>
              <w:t>t</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i/>
                <w:iCs/>
                <w:sz w:val="17"/>
                <w:szCs w:val="17"/>
              </w:rPr>
              <w:t>b</w:t>
            </w:r>
            <w:r w:rsidRPr="00891575">
              <w:rPr>
                <w:rFonts w:ascii="Arial" w:eastAsia="Times New Roman" w:hAnsi="Arial" w:cs="Arial"/>
                <w:sz w:val="17"/>
                <w:szCs w:val="17"/>
              </w:rPr>
              <w:t>(попе-</w:t>
            </w:r>
            <w:r w:rsidRPr="00891575">
              <w:rPr>
                <w:rFonts w:ascii="Arial" w:eastAsia="Times New Roman" w:hAnsi="Arial" w:cs="Arial"/>
                <w:sz w:val="17"/>
                <w:szCs w:val="17"/>
              </w:rPr>
              <w:br/>
              <w:t>речное ребро)</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i/>
                <w:iCs/>
                <w:sz w:val="17"/>
                <w:szCs w:val="17"/>
              </w:rPr>
              <w:t>b</w:t>
            </w:r>
            <w:r w:rsidRPr="00891575">
              <w:rPr>
                <w:rFonts w:ascii="Arial" w:eastAsia="Times New Roman" w:hAnsi="Arial" w:cs="Arial"/>
                <w:sz w:val="17"/>
                <w:szCs w:val="17"/>
                <w:vertAlign w:val="subscript"/>
              </w:rPr>
              <w:t>1</w:t>
            </w:r>
            <w:r w:rsidRPr="00891575">
              <w:rPr>
                <w:rFonts w:ascii="Arial" w:eastAsia="Times New Roman" w:hAnsi="Arial" w:cs="Arial"/>
                <w:sz w:val="17"/>
                <w:szCs w:val="17"/>
              </w:rPr>
              <w:t>(</w:t>
            </w:r>
            <w:proofErr w:type="spellStart"/>
            <w:r w:rsidRPr="00891575">
              <w:rPr>
                <w:rFonts w:ascii="Arial" w:eastAsia="Times New Roman" w:hAnsi="Arial" w:cs="Arial"/>
                <w:sz w:val="17"/>
                <w:szCs w:val="17"/>
              </w:rPr>
              <w:t>продоль</w:t>
            </w:r>
            <w:proofErr w:type="spellEnd"/>
            <w:r w:rsidRPr="00891575">
              <w:rPr>
                <w:rFonts w:ascii="Arial" w:eastAsia="Times New Roman" w:hAnsi="Arial" w:cs="Arial"/>
                <w:sz w:val="17"/>
                <w:szCs w:val="17"/>
              </w:rPr>
              <w:t>-</w:t>
            </w:r>
            <w:r w:rsidRPr="00891575">
              <w:rPr>
                <w:rFonts w:ascii="Arial" w:eastAsia="Times New Roman" w:hAnsi="Arial" w:cs="Arial"/>
                <w:sz w:val="17"/>
                <w:szCs w:val="17"/>
              </w:rPr>
              <w:br/>
            </w:r>
            <w:proofErr w:type="spellStart"/>
            <w:r w:rsidRPr="00891575">
              <w:rPr>
                <w:rFonts w:ascii="Arial" w:eastAsia="Times New Roman" w:hAnsi="Arial" w:cs="Arial"/>
                <w:sz w:val="17"/>
                <w:szCs w:val="17"/>
              </w:rPr>
              <w:t>ное</w:t>
            </w:r>
            <w:proofErr w:type="spellEnd"/>
            <w:r w:rsidRPr="00891575">
              <w:rPr>
                <w:rFonts w:ascii="Arial" w:eastAsia="Times New Roman" w:hAnsi="Arial" w:cs="Arial"/>
                <w:sz w:val="17"/>
                <w:szCs w:val="17"/>
              </w:rPr>
              <w:t xml:space="preserve"> ребро)</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i/>
                <w:iCs/>
                <w:sz w:val="17"/>
                <w:szCs w:val="17"/>
              </w:rPr>
              <w:t>с</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Угол наклона боковых поверх-</w:t>
            </w:r>
            <w:r w:rsidRPr="00891575">
              <w:rPr>
                <w:rFonts w:ascii="Arial" w:eastAsia="Times New Roman" w:hAnsi="Arial" w:cs="Arial"/>
                <w:sz w:val="17"/>
                <w:szCs w:val="17"/>
              </w:rPr>
              <w:br/>
            </w:r>
            <w:proofErr w:type="spellStart"/>
            <w:r w:rsidRPr="00891575">
              <w:rPr>
                <w:rFonts w:ascii="Arial" w:eastAsia="Times New Roman" w:hAnsi="Arial" w:cs="Arial"/>
                <w:sz w:val="17"/>
                <w:szCs w:val="17"/>
              </w:rPr>
              <w:t>ностей</w:t>
            </w:r>
            <w:proofErr w:type="spellEnd"/>
            <w:r w:rsidRPr="00891575">
              <w:rPr>
                <w:rFonts w:ascii="Arial" w:eastAsia="Times New Roman" w:hAnsi="Arial" w:cs="Arial"/>
                <w:sz w:val="17"/>
                <w:szCs w:val="17"/>
              </w:rPr>
              <w:t xml:space="preserve"> ребер </w:t>
            </w:r>
            <w:r w:rsidRPr="00891575">
              <w:rPr>
                <w:rFonts w:ascii="Arial" w:eastAsia="Times New Roman" w:hAnsi="Arial" w:cs="Arial"/>
                <w:i/>
                <w:iCs/>
                <w:sz w:val="17"/>
                <w:szCs w:val="17"/>
              </w:rPr>
              <w:t>α</w:t>
            </w:r>
            <w:r w:rsidRPr="00891575">
              <w:rPr>
                <w:rFonts w:ascii="Arial" w:eastAsia="Times New Roman" w:hAnsi="Arial" w:cs="Arial"/>
                <w:sz w:val="17"/>
                <w:szCs w:val="17"/>
              </w:rPr>
              <w:t>, град</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pacing w:after="0" w:line="240" w:lineRule="auto"/>
              <w:jc w:val="center"/>
              <w:rPr>
                <w:rFonts w:ascii="Arial" w:eastAsia="Times New Roman" w:hAnsi="Arial" w:cs="Arial"/>
                <w:b/>
                <w:bCs/>
                <w:color w:val="000000"/>
                <w:sz w:val="21"/>
                <w:szCs w:val="21"/>
              </w:rPr>
            </w:pPr>
            <w:r w:rsidRPr="00891575">
              <w:rPr>
                <w:rFonts w:ascii="Arial" w:eastAsia="Times New Roman" w:hAnsi="Arial" w:cs="Arial"/>
                <w:color w:val="000000"/>
                <w:sz w:val="17"/>
                <w:szCs w:val="17"/>
              </w:rPr>
              <w:t>Угол наклона поперечных ребер к оси стержня βград</w:t>
            </w:r>
          </w:p>
          <w:p w:rsidR="00891575" w:rsidRPr="00891575" w:rsidRDefault="00891575" w:rsidP="00891575">
            <w:pPr>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w:t>
            </w:r>
          </w:p>
        </w:tc>
        <w:tc>
          <w:tcPr>
            <w:tcW w:w="0" w:type="auto"/>
            <w:vMerge/>
            <w:tcBorders>
              <w:top w:val="single" w:sz="6" w:space="0" w:color="auto"/>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ном.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proofErr w:type="spellStart"/>
            <w:r w:rsidRPr="00891575">
              <w:rPr>
                <w:rFonts w:ascii="Arial" w:eastAsia="Times New Roman" w:hAnsi="Arial" w:cs="Arial"/>
                <w:sz w:val="17"/>
                <w:szCs w:val="17"/>
              </w:rPr>
              <w:t>откл</w:t>
            </w:r>
            <w:proofErr w:type="spellEnd"/>
            <w:r w:rsidRPr="00891575">
              <w:rPr>
                <w:rFonts w:ascii="Arial" w:eastAsia="Times New Roman" w:hAnsi="Arial" w:cs="Arial"/>
                <w:sz w:val="17"/>
                <w:szCs w:val="17"/>
              </w:rPr>
              <w:t>.</w:t>
            </w:r>
          </w:p>
        </w:tc>
        <w:tc>
          <w:tcPr>
            <w:tcW w:w="2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ном.</w:t>
            </w: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proofErr w:type="spellStart"/>
            <w:r w:rsidRPr="00891575">
              <w:rPr>
                <w:rFonts w:ascii="Arial" w:eastAsia="Times New Roman" w:hAnsi="Arial" w:cs="Arial"/>
                <w:sz w:val="17"/>
                <w:szCs w:val="17"/>
              </w:rPr>
              <w:t>откл</w:t>
            </w:r>
            <w:proofErr w:type="spellEnd"/>
            <w:r w:rsidRPr="00891575">
              <w:rPr>
                <w:rFonts w:ascii="Arial" w:eastAsia="Times New Roman" w:hAnsi="Arial" w:cs="Arial"/>
                <w:sz w:val="17"/>
                <w:szCs w:val="17"/>
              </w:rPr>
              <w:t>.</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single" w:sz="6" w:space="0" w:color="auto"/>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9,5</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0,8</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11,5</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+0,9</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8</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±0,6</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0,8</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0,075</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-1,6</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lastRenderedPageBreak/>
              <w:t>12</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11,3</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13,7</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+0,9</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9</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±0,6</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3,6</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0,075</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-1,6</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14</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13,3</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1,1</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15,9</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+0,9</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±0,6</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4,4</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0,075</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-1,6</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16</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15,2</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1,2</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18,0</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+ 1,2</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12</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±0,8</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1,2</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5,6</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0,076</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17,1</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1,3</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20,1</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+ 1,2</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12</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±0,8</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1,4</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6,0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0,076</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19,1</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1,4</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22,3</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+ 1,2</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13</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±0,8</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1,4</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6,4</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0,076</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22</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21,1</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24,5</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+ 1,2</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14</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±0,8</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7,2</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0,078</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24,1</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1,6</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28,0</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+ 1,2</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8,8</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0,078</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tcMar>
              <w:top w:w="0" w:type="dxa"/>
              <w:left w:w="40" w:type="dxa"/>
              <w:bottom w:w="0" w:type="dxa"/>
              <w:right w:w="40" w:type="dxa"/>
            </w:tcMar>
            <w:vAlign w:val="center"/>
            <w:hideMark/>
          </w:tcPr>
          <w:p w:rsidR="00891575" w:rsidRPr="00891575" w:rsidRDefault="00891575" w:rsidP="00891575">
            <w:pPr>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28</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27,0</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31</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+ 1,7</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17</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1,6</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9,5</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0,078</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32</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30,7</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35,1</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+ 1,7</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1,8</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10,2</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0,078</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36</w:t>
            </w:r>
          </w:p>
        </w:tc>
        <w:tc>
          <w:tcPr>
            <w:tcW w:w="5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34,5</w:t>
            </w:r>
          </w:p>
        </w:tc>
        <w:tc>
          <w:tcPr>
            <w:tcW w:w="3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2,3</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39,5</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+ 1,7</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2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3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3,0</w:t>
            </w:r>
          </w:p>
        </w:tc>
        <w:tc>
          <w:tcPr>
            <w:tcW w:w="2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11,0</w:t>
            </w:r>
          </w:p>
        </w:tc>
        <w:tc>
          <w:tcPr>
            <w:tcW w:w="40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0,078</w:t>
            </w:r>
          </w:p>
        </w:tc>
      </w:tr>
      <w:tr w:rsidR="00891575" w:rsidRPr="00891575" w:rsidTr="00891575">
        <w:trPr>
          <w:jc w:val="center"/>
        </w:trPr>
        <w:tc>
          <w:tcPr>
            <w:tcW w:w="0" w:type="auto"/>
            <w:vMerge/>
            <w:tcBorders>
              <w:top w:val="nil"/>
              <w:left w:val="single" w:sz="6" w:space="0" w:color="auto"/>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w:t>
            </w: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6"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600" w:type="pct"/>
            <w:vMerge w:val="restart"/>
            <w:tcBorders>
              <w:top w:val="nil"/>
              <w:left w:val="single" w:sz="6" w:space="0" w:color="auto"/>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40</w:t>
            </w:r>
          </w:p>
        </w:tc>
        <w:tc>
          <w:tcPr>
            <w:tcW w:w="50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38,4</w:t>
            </w:r>
          </w:p>
        </w:tc>
        <w:tc>
          <w:tcPr>
            <w:tcW w:w="35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w:t>
            </w:r>
          </w:p>
        </w:tc>
        <w:tc>
          <w:tcPr>
            <w:tcW w:w="25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43,8</w:t>
            </w:r>
          </w:p>
        </w:tc>
        <w:tc>
          <w:tcPr>
            <w:tcW w:w="2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+ 1,7</w:t>
            </w:r>
          </w:p>
        </w:tc>
        <w:tc>
          <w:tcPr>
            <w:tcW w:w="20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22</w:t>
            </w:r>
          </w:p>
        </w:tc>
        <w:tc>
          <w:tcPr>
            <w:tcW w:w="25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±2,0</w:t>
            </w:r>
          </w:p>
        </w:tc>
        <w:tc>
          <w:tcPr>
            <w:tcW w:w="30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2,2</w:t>
            </w:r>
          </w:p>
        </w:tc>
        <w:tc>
          <w:tcPr>
            <w:tcW w:w="45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3,0</w:t>
            </w:r>
          </w:p>
        </w:tc>
        <w:tc>
          <w:tcPr>
            <w:tcW w:w="20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12,0</w:t>
            </w:r>
          </w:p>
        </w:tc>
        <w:tc>
          <w:tcPr>
            <w:tcW w:w="40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55-80</w:t>
            </w:r>
          </w:p>
        </w:tc>
        <w:tc>
          <w:tcPr>
            <w:tcW w:w="55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55-65</w:t>
            </w:r>
          </w:p>
        </w:tc>
        <w:tc>
          <w:tcPr>
            <w:tcW w:w="45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0,078</w:t>
            </w:r>
          </w:p>
        </w:tc>
      </w:tr>
      <w:tr w:rsidR="00891575" w:rsidRPr="00891575" w:rsidTr="00891575">
        <w:trPr>
          <w:jc w:val="center"/>
        </w:trPr>
        <w:tc>
          <w:tcPr>
            <w:tcW w:w="0" w:type="auto"/>
            <w:vMerge/>
            <w:tcBorders>
              <w:top w:val="nil"/>
              <w:left w:val="single" w:sz="6" w:space="0" w:color="auto"/>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250" w:type="pc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17"/>
                <w:szCs w:val="17"/>
              </w:rPr>
              <w:t>-2,5</w:t>
            </w: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c>
          <w:tcPr>
            <w:tcW w:w="0" w:type="auto"/>
            <w:vMerge/>
            <w:tcBorders>
              <w:top w:val="nil"/>
              <w:left w:val="nil"/>
              <w:bottom w:val="single" w:sz="4" w:space="0" w:color="auto"/>
              <w:right w:val="single" w:sz="6" w:space="0" w:color="auto"/>
            </w:tcBorders>
            <w:vAlign w:val="center"/>
            <w:hideMark/>
          </w:tcPr>
          <w:p w:rsidR="00891575" w:rsidRPr="00891575" w:rsidRDefault="00891575" w:rsidP="00891575">
            <w:pPr>
              <w:spacing w:after="0" w:line="240" w:lineRule="auto"/>
              <w:rPr>
                <w:rFonts w:ascii="Arial" w:eastAsia="Times New Roman" w:hAnsi="Arial" w:cs="Arial"/>
                <w:sz w:val="17"/>
                <w:szCs w:val="17"/>
              </w:rPr>
            </w:pPr>
          </w:p>
        </w:tc>
      </w:tr>
      <w:tr w:rsidR="00891575" w:rsidRPr="00891575" w:rsidTr="00891575">
        <w:trPr>
          <w:jc w:val="center"/>
        </w:trPr>
        <w:tc>
          <w:tcPr>
            <w:tcW w:w="5000" w:type="pct"/>
            <w:gridSpan w:val="13"/>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before="120" w:after="120" w:line="240" w:lineRule="auto"/>
              <w:ind w:firstLine="284"/>
              <w:jc w:val="both"/>
              <w:rPr>
                <w:rFonts w:ascii="Arial" w:eastAsia="Times New Roman" w:hAnsi="Arial" w:cs="Arial"/>
                <w:sz w:val="17"/>
                <w:szCs w:val="17"/>
              </w:rPr>
            </w:pPr>
            <w:r w:rsidRPr="00891575">
              <w:rPr>
                <w:rFonts w:ascii="Arial" w:eastAsia="Times New Roman" w:hAnsi="Arial" w:cs="Arial"/>
                <w:spacing w:val="40"/>
                <w:sz w:val="17"/>
                <w:szCs w:val="17"/>
              </w:rPr>
              <w:t>Примечание</w:t>
            </w:r>
            <w:r w:rsidRPr="00891575">
              <w:rPr>
                <w:rFonts w:ascii="Arial" w:eastAsia="Times New Roman" w:hAnsi="Arial" w:cs="Arial"/>
                <w:sz w:val="17"/>
                <w:szCs w:val="17"/>
              </w:rPr>
              <w:t> - Параметры, на которые не установлены предельные отклонения (</w:t>
            </w:r>
            <w:r w:rsidRPr="00891575">
              <w:rPr>
                <w:rFonts w:ascii="Arial" w:eastAsia="Times New Roman" w:hAnsi="Arial" w:cs="Arial"/>
                <w:i/>
                <w:iCs/>
                <w:sz w:val="17"/>
                <w:szCs w:val="17"/>
              </w:rPr>
              <w:t>d</w:t>
            </w:r>
            <w:r w:rsidRPr="00891575">
              <w:rPr>
                <w:rFonts w:ascii="Arial" w:eastAsia="Times New Roman" w:hAnsi="Arial" w:cs="Arial"/>
                <w:sz w:val="17"/>
                <w:szCs w:val="17"/>
              </w:rPr>
              <w:t>, </w:t>
            </w:r>
            <w:r w:rsidRPr="00891575">
              <w:rPr>
                <w:rFonts w:ascii="Arial" w:eastAsia="Times New Roman" w:hAnsi="Arial" w:cs="Arial"/>
                <w:i/>
                <w:iCs/>
                <w:sz w:val="17"/>
                <w:szCs w:val="17"/>
              </w:rPr>
              <w:t>b</w:t>
            </w:r>
            <w:r w:rsidRPr="00891575">
              <w:rPr>
                <w:rFonts w:ascii="Arial" w:eastAsia="Times New Roman" w:hAnsi="Arial" w:cs="Arial"/>
                <w:sz w:val="17"/>
                <w:szCs w:val="17"/>
              </w:rPr>
              <w:t>, </w:t>
            </w:r>
            <w:r w:rsidRPr="00891575">
              <w:rPr>
                <w:rFonts w:ascii="Arial" w:eastAsia="Times New Roman" w:hAnsi="Arial" w:cs="Arial"/>
                <w:i/>
                <w:iCs/>
                <w:sz w:val="17"/>
                <w:szCs w:val="17"/>
              </w:rPr>
              <w:t>b</w:t>
            </w:r>
            <w:r w:rsidRPr="00891575">
              <w:rPr>
                <w:rFonts w:ascii="Arial" w:eastAsia="Times New Roman" w:hAnsi="Arial" w:cs="Arial"/>
                <w:sz w:val="17"/>
                <w:szCs w:val="17"/>
                <w:vertAlign w:val="subscript"/>
              </w:rPr>
              <w:t>1</w:t>
            </w:r>
            <w:r w:rsidRPr="00891575">
              <w:rPr>
                <w:rFonts w:ascii="Arial" w:eastAsia="Times New Roman" w:hAnsi="Arial" w:cs="Arial"/>
                <w:sz w:val="17"/>
                <w:szCs w:val="17"/>
              </w:rPr>
              <w:t>,</w:t>
            </w:r>
            <w:r w:rsidRPr="00891575">
              <w:rPr>
                <w:rFonts w:ascii="Arial" w:eastAsia="Times New Roman" w:hAnsi="Arial" w:cs="Arial"/>
                <w:i/>
                <w:iCs/>
                <w:sz w:val="17"/>
                <w:szCs w:val="17"/>
              </w:rPr>
              <w:t>c</w:t>
            </w:r>
            <w:r w:rsidRPr="00891575">
              <w:rPr>
                <w:rFonts w:ascii="Arial" w:eastAsia="Times New Roman" w:hAnsi="Arial" w:cs="Arial"/>
                <w:sz w:val="17"/>
                <w:szCs w:val="17"/>
              </w:rPr>
              <w:t>, </w:t>
            </w:r>
            <w:r w:rsidRPr="00891575">
              <w:rPr>
                <w:rFonts w:ascii="Arial" w:eastAsia="Times New Roman" w:hAnsi="Arial" w:cs="Arial"/>
                <w:i/>
                <w:iCs/>
                <w:sz w:val="17"/>
                <w:szCs w:val="17"/>
              </w:rPr>
              <w:t>α</w:t>
            </w:r>
            <w:r w:rsidRPr="00891575">
              <w:rPr>
                <w:rFonts w:ascii="Arial" w:eastAsia="Times New Roman" w:hAnsi="Arial" w:cs="Arial"/>
                <w:sz w:val="17"/>
                <w:szCs w:val="17"/>
              </w:rPr>
              <w:t> и β), приведены для построения калибров и на готовом прокате не проверяются.</w:t>
            </w:r>
          </w:p>
        </w:tc>
      </w:tr>
    </w:tbl>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noProof/>
          <w:color w:val="000000"/>
          <w:sz w:val="17"/>
          <w:szCs w:val="17"/>
        </w:rPr>
        <w:drawing>
          <wp:inline distT="0" distB="0" distL="0" distR="0" wp14:anchorId="40787BF0" wp14:editId="69377E27">
            <wp:extent cx="6119495" cy="3697605"/>
            <wp:effectExtent l="0" t="0" r="0" b="0"/>
            <wp:docPr id="7" name="Рисунок 7" descr="http://www.stroyplan.ru/docs/47/47847/x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royplan.ru/docs/47/47847/x014.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19495" cy="3697605"/>
                    </a:xfrm>
                    <a:prstGeom prst="rect">
                      <a:avLst/>
                    </a:prstGeom>
                    <a:noFill/>
                    <a:ln>
                      <a:noFill/>
                    </a:ln>
                  </pic:spPr>
                </pic:pic>
              </a:graphicData>
            </a:graphic>
          </wp:inline>
        </w:drawing>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color w:val="000000"/>
          <w:sz w:val="17"/>
          <w:szCs w:val="17"/>
        </w:rPr>
        <w:t>Рисунок 1</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2.4 Овальность стержней (абсолютное значение разности размеров </w:t>
      </w:r>
      <w:r w:rsidRPr="00891575">
        <w:rPr>
          <w:rFonts w:ascii="Arial" w:eastAsia="Times New Roman" w:hAnsi="Arial" w:cs="Arial"/>
          <w:i/>
          <w:iCs/>
          <w:color w:val="000000"/>
          <w:sz w:val="21"/>
          <w:szCs w:val="21"/>
        </w:rPr>
        <w:t>d</w:t>
      </w:r>
      <w:r w:rsidRPr="00891575">
        <w:rPr>
          <w:rFonts w:ascii="Arial" w:eastAsia="Times New Roman" w:hAnsi="Arial" w:cs="Arial"/>
          <w:color w:val="000000"/>
          <w:sz w:val="21"/>
          <w:szCs w:val="21"/>
          <w:vertAlign w:val="subscript"/>
        </w:rPr>
        <w:t>1</w:t>
      </w:r>
      <w:r w:rsidRPr="00891575">
        <w:rPr>
          <w:rFonts w:ascii="Arial" w:eastAsia="Times New Roman" w:hAnsi="Arial" w:cs="Arial"/>
          <w:color w:val="000000"/>
          <w:sz w:val="21"/>
          <w:szCs w:val="21"/>
        </w:rPr>
        <w:t> и </w:t>
      </w:r>
      <w:r w:rsidRPr="00891575">
        <w:rPr>
          <w:rFonts w:ascii="Arial" w:eastAsia="Times New Roman" w:hAnsi="Arial" w:cs="Arial"/>
          <w:i/>
          <w:iCs/>
          <w:color w:val="000000"/>
          <w:sz w:val="21"/>
          <w:szCs w:val="21"/>
        </w:rPr>
        <w:t>d</w:t>
      </w:r>
      <w:r w:rsidRPr="00891575">
        <w:rPr>
          <w:rFonts w:ascii="Arial" w:eastAsia="Times New Roman" w:hAnsi="Arial" w:cs="Arial"/>
          <w:color w:val="000000"/>
          <w:sz w:val="21"/>
          <w:szCs w:val="21"/>
          <w:vertAlign w:val="subscript"/>
        </w:rPr>
        <w:t>2</w:t>
      </w:r>
      <w:r w:rsidRPr="00891575">
        <w:rPr>
          <w:rFonts w:ascii="Arial" w:eastAsia="Times New Roman" w:hAnsi="Arial" w:cs="Arial"/>
          <w:color w:val="000000"/>
          <w:sz w:val="21"/>
          <w:szCs w:val="21"/>
        </w:rPr>
        <w:t> в одном сечении) не должна превышать суммы абсолютных значений плюсовых и минусовых предельных отклонений для размеров </w:t>
      </w:r>
      <w:r w:rsidRPr="00891575">
        <w:rPr>
          <w:rFonts w:ascii="Arial" w:eastAsia="Times New Roman" w:hAnsi="Arial" w:cs="Arial"/>
          <w:i/>
          <w:iCs/>
          <w:color w:val="000000"/>
          <w:sz w:val="21"/>
          <w:szCs w:val="21"/>
        </w:rPr>
        <w:t>d</w:t>
      </w:r>
      <w:r w:rsidRPr="00891575">
        <w:rPr>
          <w:rFonts w:ascii="Arial" w:eastAsia="Times New Roman" w:hAnsi="Arial" w:cs="Arial"/>
          <w:color w:val="000000"/>
          <w:sz w:val="21"/>
          <w:szCs w:val="21"/>
          <w:vertAlign w:val="subscript"/>
        </w:rPr>
        <w:t>1</w:t>
      </w:r>
      <w:r w:rsidRPr="00891575">
        <w:rPr>
          <w:rFonts w:ascii="Arial" w:eastAsia="Times New Roman" w:hAnsi="Arial" w:cs="Arial"/>
          <w:color w:val="000000"/>
          <w:sz w:val="21"/>
          <w:szCs w:val="21"/>
        </w:rPr>
        <w:t> и </w:t>
      </w:r>
      <w:r w:rsidRPr="00891575">
        <w:rPr>
          <w:rFonts w:ascii="Arial" w:eastAsia="Times New Roman" w:hAnsi="Arial" w:cs="Arial"/>
          <w:i/>
          <w:iCs/>
          <w:color w:val="000000"/>
          <w:sz w:val="21"/>
          <w:szCs w:val="21"/>
        </w:rPr>
        <w:t>d</w:t>
      </w:r>
      <w:r w:rsidRPr="00891575">
        <w:rPr>
          <w:rFonts w:ascii="Arial" w:eastAsia="Times New Roman" w:hAnsi="Arial" w:cs="Arial"/>
          <w:color w:val="000000"/>
          <w:sz w:val="21"/>
          <w:szCs w:val="21"/>
          <w:vertAlign w:val="subscript"/>
        </w:rPr>
        <w:t>2</w:t>
      </w:r>
      <w:r w:rsidRPr="00891575">
        <w:rPr>
          <w:rFonts w:ascii="Arial" w:eastAsia="Times New Roman" w:hAnsi="Arial" w:cs="Arial"/>
          <w:color w:val="000000"/>
          <w:sz w:val="21"/>
          <w:szCs w:val="21"/>
        </w:rPr>
        <w:t>, указанных в таблице 2.</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2.5 Требования к длине прутков должны соответствовать </w:t>
      </w:r>
      <w:hyperlink r:id="rId75" w:tooltip="Сталь арматурная термомеханически упрочненная для железобетонных конструкций. Технические условия" w:history="1">
        <w:r w:rsidRPr="00891575">
          <w:rPr>
            <w:rFonts w:ascii="Arial" w:eastAsia="Times New Roman" w:hAnsi="Arial" w:cs="Arial"/>
            <w:color w:val="008000"/>
            <w:sz w:val="21"/>
            <w:szCs w:val="21"/>
            <w:u w:val="single"/>
          </w:rPr>
          <w:t>ГОСТ 10884</w:t>
        </w:r>
      </w:hyperlink>
      <w:r w:rsidRPr="00891575">
        <w:rPr>
          <w:rFonts w:ascii="Arial" w:eastAsia="Times New Roman" w:hAnsi="Arial" w:cs="Arial"/>
          <w:color w:val="000000"/>
          <w:sz w:val="21"/>
          <w:szCs w:val="21"/>
        </w:rPr>
        <w:t>.</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3 Технические требования</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3.1 Технические требования к прокату должны соответствовать требованиям </w:t>
      </w:r>
      <w:hyperlink r:id="rId76" w:tooltip="Прокат периодического профиля из арматурной стали. Технические условия" w:history="1">
        <w:r w:rsidRPr="00891575">
          <w:rPr>
            <w:rFonts w:ascii="Arial" w:eastAsia="Times New Roman" w:hAnsi="Arial" w:cs="Arial"/>
            <w:color w:val="008000"/>
            <w:sz w:val="21"/>
            <w:szCs w:val="21"/>
            <w:u w:val="single"/>
          </w:rPr>
          <w:t>СТО АСЧМ 7-93</w:t>
        </w:r>
      </w:hyperlink>
      <w:r w:rsidRPr="00891575">
        <w:rPr>
          <w:rFonts w:ascii="Arial" w:eastAsia="Times New Roman" w:hAnsi="Arial" w:cs="Arial"/>
          <w:color w:val="000000"/>
          <w:sz w:val="21"/>
          <w:szCs w:val="21"/>
        </w:rPr>
        <w:t>.</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t>4 Правила приемки и методы испытаний</w:t>
      </w:r>
    </w:p>
    <w:p w:rsidR="00891575" w:rsidRPr="00891575" w:rsidRDefault="00891575" w:rsidP="00891575">
      <w:pPr>
        <w:shd w:val="clear" w:color="auto" w:fill="FCFCFC"/>
        <w:spacing w:after="0" w:line="240" w:lineRule="auto"/>
        <w:ind w:firstLine="284"/>
        <w:jc w:val="both"/>
        <w:rPr>
          <w:rFonts w:ascii="Arial" w:eastAsia="Times New Roman" w:hAnsi="Arial" w:cs="Arial"/>
          <w:color w:val="000000"/>
          <w:sz w:val="21"/>
          <w:szCs w:val="21"/>
        </w:rPr>
      </w:pPr>
      <w:r w:rsidRPr="00891575">
        <w:rPr>
          <w:rFonts w:ascii="Arial" w:eastAsia="Times New Roman" w:hAnsi="Arial" w:cs="Arial"/>
          <w:color w:val="000000"/>
          <w:sz w:val="21"/>
          <w:szCs w:val="21"/>
        </w:rPr>
        <w:t>4.1 Правила приемки и методы испытаний проката должны соответствовать требованиям </w:t>
      </w:r>
      <w:hyperlink r:id="rId77" w:tooltip="Прокат периодического профиля из арматурной стали. Технические условия" w:history="1">
        <w:r w:rsidRPr="00891575">
          <w:rPr>
            <w:rFonts w:ascii="Arial" w:eastAsia="Times New Roman" w:hAnsi="Arial" w:cs="Arial"/>
            <w:color w:val="008000"/>
            <w:sz w:val="21"/>
            <w:szCs w:val="21"/>
            <w:u w:val="single"/>
          </w:rPr>
          <w:t>СТО АСЧМ 7-93</w:t>
        </w:r>
      </w:hyperlink>
      <w:r w:rsidRPr="00891575">
        <w:rPr>
          <w:rFonts w:ascii="Arial" w:eastAsia="Times New Roman" w:hAnsi="Arial" w:cs="Arial"/>
          <w:color w:val="000000"/>
          <w:sz w:val="21"/>
          <w:szCs w:val="21"/>
        </w:rPr>
        <w:t>.</w:t>
      </w:r>
    </w:p>
    <w:p w:rsidR="00891575" w:rsidRPr="00891575" w:rsidRDefault="00891575" w:rsidP="00891575">
      <w:pPr>
        <w:shd w:val="clear" w:color="auto" w:fill="FFFFFF"/>
        <w:spacing w:before="120" w:after="120" w:line="240" w:lineRule="auto"/>
        <w:jc w:val="center"/>
        <w:rPr>
          <w:rFonts w:ascii="Arial" w:eastAsia="Times New Roman" w:hAnsi="Arial" w:cs="Arial"/>
          <w:color w:val="000000"/>
          <w:sz w:val="17"/>
          <w:szCs w:val="17"/>
        </w:rPr>
      </w:pPr>
      <w:r w:rsidRPr="00891575">
        <w:rPr>
          <w:rFonts w:ascii="Arial" w:eastAsia="Times New Roman" w:hAnsi="Arial" w:cs="Arial"/>
          <w:b/>
          <w:bCs/>
          <w:color w:val="000000"/>
          <w:sz w:val="21"/>
          <w:szCs w:val="21"/>
        </w:rPr>
        <w:lastRenderedPageBreak/>
        <w:t>5 Транспортирование и хранение</w:t>
      </w:r>
    </w:p>
    <w:p w:rsidR="00891575" w:rsidRPr="00891575" w:rsidRDefault="00891575" w:rsidP="00891575">
      <w:pPr>
        <w:shd w:val="clear" w:color="auto" w:fill="FFFFFF"/>
        <w:spacing w:after="0" w:line="240" w:lineRule="auto"/>
        <w:ind w:firstLine="284"/>
        <w:jc w:val="both"/>
        <w:rPr>
          <w:rFonts w:ascii="Arial" w:eastAsia="Times New Roman" w:hAnsi="Arial" w:cs="Arial"/>
          <w:color w:val="000000"/>
          <w:sz w:val="17"/>
          <w:szCs w:val="17"/>
        </w:rPr>
      </w:pPr>
      <w:r w:rsidRPr="00891575">
        <w:rPr>
          <w:rFonts w:ascii="Arial" w:eastAsia="Times New Roman" w:hAnsi="Arial" w:cs="Arial"/>
          <w:color w:val="000000"/>
          <w:sz w:val="21"/>
          <w:szCs w:val="21"/>
        </w:rPr>
        <w:t>5.1 Транспортирование и хранение проката - по </w:t>
      </w:r>
      <w:hyperlink r:id="rId78" w:tooltip="Металлопродукция. Приемка, маркировка, упаковка, транспортирование и хранение" w:history="1">
        <w:r w:rsidRPr="00891575">
          <w:rPr>
            <w:rFonts w:ascii="Arial" w:eastAsia="Times New Roman" w:hAnsi="Arial" w:cs="Arial"/>
            <w:color w:val="008000"/>
            <w:sz w:val="21"/>
            <w:szCs w:val="21"/>
            <w:u w:val="single"/>
          </w:rPr>
          <w:t>ГОСТ 7566</w:t>
        </w:r>
      </w:hyperlink>
      <w:r w:rsidRPr="00891575">
        <w:rPr>
          <w:rFonts w:ascii="Arial" w:eastAsia="Times New Roman" w:hAnsi="Arial" w:cs="Arial"/>
          <w:color w:val="000000"/>
          <w:sz w:val="21"/>
          <w:szCs w:val="21"/>
        </w:rPr>
        <w:t>.</w:t>
      </w:r>
    </w:p>
    <w:p w:rsidR="00891575" w:rsidRPr="00891575" w:rsidRDefault="00891575" w:rsidP="00891575">
      <w:pPr>
        <w:shd w:val="clear" w:color="auto" w:fill="FCFCFC"/>
        <w:spacing w:before="120" w:after="120" w:line="240" w:lineRule="auto"/>
        <w:jc w:val="right"/>
        <w:rPr>
          <w:rFonts w:ascii="Arial" w:eastAsia="Times New Roman" w:hAnsi="Arial" w:cs="Arial"/>
          <w:color w:val="000000"/>
          <w:sz w:val="17"/>
          <w:szCs w:val="17"/>
        </w:rPr>
      </w:pPr>
      <w:r w:rsidRPr="00891575">
        <w:rPr>
          <w:rFonts w:ascii="Arial" w:eastAsia="Times New Roman" w:hAnsi="Arial" w:cs="Arial"/>
          <w:noProof/>
          <w:color w:val="000000"/>
          <w:sz w:val="21"/>
          <w:szCs w:val="21"/>
        </w:rPr>
        <w:drawing>
          <wp:inline distT="0" distB="0" distL="0" distR="0" wp14:anchorId="10EF8173" wp14:editId="4F45E61A">
            <wp:extent cx="3637280" cy="1397000"/>
            <wp:effectExtent l="0" t="0" r="1270" b="0"/>
            <wp:docPr id="8" name="Рисунок 8" descr="http://www.stroyplan.ru/docs/47/47847/x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royplan.ru/docs/47/47847/x016.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637280" cy="1397000"/>
                    </a:xfrm>
                    <a:prstGeom prst="rect">
                      <a:avLst/>
                    </a:prstGeom>
                    <a:noFill/>
                    <a:ln>
                      <a:noFill/>
                    </a:ln>
                  </pic:spPr>
                </pic:pic>
              </a:graphicData>
            </a:graphic>
          </wp:inline>
        </w:drawing>
      </w:r>
    </w:p>
    <w:p w:rsidR="00891575" w:rsidRPr="00891575" w:rsidRDefault="00891575" w:rsidP="00891575">
      <w:pPr>
        <w:keepNext/>
        <w:shd w:val="clear" w:color="auto" w:fill="FCFCFC"/>
        <w:spacing w:before="120" w:after="120" w:line="240" w:lineRule="auto"/>
        <w:ind w:right="43"/>
        <w:jc w:val="center"/>
        <w:outlineLvl w:val="0"/>
        <w:rPr>
          <w:rFonts w:ascii="Arial" w:eastAsia="Times New Roman" w:hAnsi="Arial" w:cs="Arial"/>
          <w:b/>
          <w:bCs/>
          <w:color w:val="000080"/>
          <w:kern w:val="36"/>
          <w:sz w:val="21"/>
          <w:szCs w:val="21"/>
        </w:rPr>
      </w:pPr>
      <w:bookmarkStart w:id="25" w:name="i258638"/>
      <w:r w:rsidRPr="00891575">
        <w:rPr>
          <w:rFonts w:ascii="Arial" w:eastAsia="Times New Roman" w:hAnsi="Arial" w:cs="Arial"/>
          <w:b/>
          <w:bCs/>
          <w:color w:val="000000"/>
          <w:kern w:val="36"/>
          <w:sz w:val="21"/>
          <w:szCs w:val="21"/>
        </w:rPr>
        <w:t>Приложение А</w:t>
      </w:r>
      <w:r w:rsidRPr="00891575">
        <w:rPr>
          <w:rFonts w:ascii="Arial" w:eastAsia="Times New Roman" w:hAnsi="Arial" w:cs="Arial"/>
          <w:b/>
          <w:bCs/>
          <w:color w:val="000000"/>
          <w:kern w:val="36"/>
          <w:sz w:val="21"/>
          <w:szCs w:val="21"/>
        </w:rPr>
        <w:br/>
      </w:r>
      <w:bookmarkEnd w:id="25"/>
      <w:r w:rsidRPr="00891575">
        <w:rPr>
          <w:rFonts w:ascii="Arial" w:eastAsia="Times New Roman" w:hAnsi="Arial" w:cs="Arial"/>
          <w:b/>
          <w:bCs/>
          <w:color w:val="000080"/>
          <w:kern w:val="36"/>
          <w:sz w:val="21"/>
          <w:szCs w:val="21"/>
        </w:rPr>
        <w:t>(справочное)</w:t>
      </w:r>
      <w:r w:rsidRPr="00891575">
        <w:rPr>
          <w:rFonts w:ascii="Arial" w:eastAsia="Times New Roman" w:hAnsi="Arial" w:cs="Arial"/>
          <w:b/>
          <w:bCs/>
          <w:color w:val="000080"/>
          <w:kern w:val="36"/>
          <w:sz w:val="21"/>
          <w:szCs w:val="21"/>
        </w:rPr>
        <w:br/>
        <w:t>Перечень нормативных документов, на которые имеются ссылки в тексте технических условий</w:t>
      </w:r>
    </w:p>
    <w:tbl>
      <w:tblPr>
        <w:tblW w:w="5000" w:type="pct"/>
        <w:jc w:val="center"/>
        <w:tblCellMar>
          <w:left w:w="0" w:type="dxa"/>
          <w:right w:w="0" w:type="dxa"/>
        </w:tblCellMar>
        <w:tblLook w:val="04A0" w:firstRow="1" w:lastRow="0" w:firstColumn="1" w:lastColumn="0" w:noHBand="0" w:noVBand="1"/>
      </w:tblPr>
      <w:tblGrid>
        <w:gridCol w:w="4574"/>
        <w:gridCol w:w="4861"/>
      </w:tblGrid>
      <w:tr w:rsidR="00891575" w:rsidRPr="00891575" w:rsidTr="00891575">
        <w:trPr>
          <w:trHeight w:val="595"/>
          <w:jc w:val="center"/>
        </w:trPr>
        <w:tc>
          <w:tcPr>
            <w:tcW w:w="24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21"/>
                <w:szCs w:val="21"/>
              </w:rPr>
              <w:t>Обозначение НД</w:t>
            </w:r>
          </w:p>
        </w:tc>
        <w:tc>
          <w:tcPr>
            <w:tcW w:w="25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21"/>
                <w:szCs w:val="21"/>
              </w:rPr>
              <w:t>Номер пункта, в котором имеется ссылка</w:t>
            </w:r>
          </w:p>
        </w:tc>
      </w:tr>
      <w:tr w:rsidR="00891575" w:rsidRPr="00891575" w:rsidTr="00891575">
        <w:trPr>
          <w:trHeight w:val="355"/>
          <w:jc w:val="center"/>
        </w:trPr>
        <w:tc>
          <w:tcPr>
            <w:tcW w:w="2400" w:type="pct"/>
            <w:tcBorders>
              <w:top w:val="nil"/>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both"/>
              <w:rPr>
                <w:rFonts w:ascii="Arial" w:eastAsia="Times New Roman" w:hAnsi="Arial" w:cs="Arial"/>
                <w:sz w:val="17"/>
                <w:szCs w:val="17"/>
              </w:rPr>
            </w:pPr>
            <w:hyperlink r:id="rId80" w:tooltip="Металлопродукция. Приемка, маркировка, упаковка, транспортирование и хранение" w:history="1">
              <w:r w:rsidRPr="00891575">
                <w:rPr>
                  <w:rFonts w:ascii="Arial" w:eastAsia="Times New Roman" w:hAnsi="Arial" w:cs="Arial"/>
                  <w:color w:val="008000"/>
                  <w:sz w:val="21"/>
                  <w:szCs w:val="21"/>
                  <w:u w:val="single"/>
                </w:rPr>
                <w:t>ГОСТ 7566-94</w:t>
              </w:r>
            </w:hyperlink>
          </w:p>
        </w:tc>
        <w:tc>
          <w:tcPr>
            <w:tcW w:w="25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21"/>
                <w:szCs w:val="21"/>
              </w:rPr>
              <w:t>5.1</w:t>
            </w:r>
          </w:p>
        </w:tc>
      </w:tr>
      <w:tr w:rsidR="00891575" w:rsidRPr="00891575" w:rsidTr="00891575">
        <w:trPr>
          <w:trHeight w:val="331"/>
          <w:jc w:val="center"/>
        </w:trPr>
        <w:tc>
          <w:tcPr>
            <w:tcW w:w="2400" w:type="pct"/>
            <w:tcBorders>
              <w:top w:val="nil"/>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both"/>
              <w:rPr>
                <w:rFonts w:ascii="Arial" w:eastAsia="Times New Roman" w:hAnsi="Arial" w:cs="Arial"/>
                <w:sz w:val="17"/>
                <w:szCs w:val="17"/>
              </w:rPr>
            </w:pPr>
            <w:hyperlink r:id="rId81" w:tooltip="Сталь арматурная термомеханически упрочненная для железобетонных конструкций. Технические условия" w:history="1">
              <w:r w:rsidRPr="00891575">
                <w:rPr>
                  <w:rFonts w:ascii="Arial" w:eastAsia="Times New Roman" w:hAnsi="Arial" w:cs="Arial"/>
                  <w:color w:val="008000"/>
                  <w:sz w:val="21"/>
                  <w:szCs w:val="21"/>
                  <w:u w:val="single"/>
                </w:rPr>
                <w:t>ГОСТ 10884-94</w:t>
              </w:r>
            </w:hyperlink>
          </w:p>
        </w:tc>
        <w:tc>
          <w:tcPr>
            <w:tcW w:w="255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21"/>
                <w:szCs w:val="21"/>
              </w:rPr>
              <w:t>2.5</w:t>
            </w:r>
          </w:p>
        </w:tc>
      </w:tr>
      <w:tr w:rsidR="00891575" w:rsidRPr="00891575" w:rsidTr="00891575">
        <w:trPr>
          <w:trHeight w:val="408"/>
          <w:jc w:val="center"/>
        </w:trPr>
        <w:tc>
          <w:tcPr>
            <w:tcW w:w="24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both"/>
              <w:rPr>
                <w:rFonts w:ascii="Arial" w:eastAsia="Times New Roman" w:hAnsi="Arial" w:cs="Arial"/>
                <w:sz w:val="17"/>
                <w:szCs w:val="17"/>
              </w:rPr>
            </w:pPr>
            <w:hyperlink r:id="rId82" w:tooltip="Прокат периодического профиля из арматурной стали. Технические условия" w:history="1">
              <w:r w:rsidRPr="00891575">
                <w:rPr>
                  <w:rFonts w:ascii="Arial" w:eastAsia="Times New Roman" w:hAnsi="Arial" w:cs="Arial"/>
                  <w:color w:val="008000"/>
                  <w:sz w:val="21"/>
                  <w:szCs w:val="21"/>
                  <w:u w:val="single"/>
                </w:rPr>
                <w:t>СТО АСЧМ 7-93</w:t>
              </w:r>
            </w:hyperlink>
          </w:p>
        </w:tc>
        <w:tc>
          <w:tcPr>
            <w:tcW w:w="2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891575" w:rsidRPr="00891575" w:rsidRDefault="00891575" w:rsidP="00891575">
            <w:pPr>
              <w:shd w:val="clear" w:color="auto" w:fill="FFFFFF"/>
              <w:spacing w:after="0" w:line="240" w:lineRule="auto"/>
              <w:jc w:val="center"/>
              <w:rPr>
                <w:rFonts w:ascii="Arial" w:eastAsia="Times New Roman" w:hAnsi="Arial" w:cs="Arial"/>
                <w:sz w:val="17"/>
                <w:szCs w:val="17"/>
              </w:rPr>
            </w:pPr>
            <w:r w:rsidRPr="00891575">
              <w:rPr>
                <w:rFonts w:ascii="Arial" w:eastAsia="Times New Roman" w:hAnsi="Arial" w:cs="Arial"/>
                <w:sz w:val="21"/>
                <w:szCs w:val="21"/>
              </w:rPr>
              <w:t>Раздел 1, 3.1, 4.1</w:t>
            </w:r>
          </w:p>
        </w:tc>
      </w:tr>
    </w:tbl>
    <w:p w:rsidR="00891575" w:rsidRPr="00891575" w:rsidRDefault="00891575" w:rsidP="00891575">
      <w:pPr>
        <w:shd w:val="clear" w:color="auto" w:fill="FCFCFC"/>
        <w:spacing w:after="0" w:line="240" w:lineRule="auto"/>
        <w:jc w:val="center"/>
        <w:rPr>
          <w:rFonts w:ascii="Arial" w:eastAsia="Times New Roman" w:hAnsi="Arial" w:cs="Arial"/>
          <w:color w:val="000000"/>
          <w:sz w:val="21"/>
          <w:szCs w:val="21"/>
        </w:rPr>
      </w:pPr>
      <w:r w:rsidRPr="00891575">
        <w:rPr>
          <w:rFonts w:ascii="Arial" w:eastAsia="Times New Roman" w:hAnsi="Arial" w:cs="Arial"/>
          <w:color w:val="000000"/>
          <w:sz w:val="21"/>
          <w:szCs w:val="21"/>
        </w:rPr>
        <w:t> </w:t>
      </w:r>
    </w:p>
    <w:p w:rsidR="00891575" w:rsidRPr="00891575" w:rsidRDefault="00891575" w:rsidP="00891575">
      <w:pPr>
        <w:shd w:val="clear" w:color="auto" w:fill="FFFFFF"/>
        <w:spacing w:before="120" w:after="120" w:line="240" w:lineRule="auto"/>
        <w:ind w:firstLine="284"/>
        <w:jc w:val="both"/>
        <w:rPr>
          <w:rFonts w:ascii="Arial" w:eastAsia="Times New Roman" w:hAnsi="Arial" w:cs="Arial"/>
          <w:color w:val="000000"/>
          <w:sz w:val="21"/>
          <w:szCs w:val="21"/>
        </w:rPr>
      </w:pPr>
      <w:r w:rsidRPr="00891575">
        <w:rPr>
          <w:rFonts w:ascii="Arial" w:eastAsia="Times New Roman" w:hAnsi="Arial" w:cs="Arial"/>
          <w:b/>
          <w:bCs/>
          <w:color w:val="000000"/>
          <w:sz w:val="21"/>
          <w:szCs w:val="21"/>
        </w:rPr>
        <w:t>Ключевые слова:</w:t>
      </w:r>
      <w:r w:rsidRPr="00891575">
        <w:rPr>
          <w:rFonts w:ascii="Arial" w:eastAsia="Times New Roman" w:hAnsi="Arial" w:cs="Arial"/>
          <w:color w:val="000000"/>
          <w:sz w:val="21"/>
          <w:szCs w:val="21"/>
        </w:rPr>
        <w:t> арматура, специальный периодический профиль, класс прочности 500, улучшенное сцепление с бетоном, свариваемость, эксплуатационная надежность, ответственные здания и сооружения, высотное и сейсмостойкое строительство.</w:t>
      </w:r>
    </w:p>
    <w:p w:rsidR="00F16A2F" w:rsidRDefault="00F16A2F"/>
    <w:sectPr w:rsidR="00F16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75"/>
    <w:rsid w:val="00891575"/>
    <w:rsid w:val="00F16A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15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915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91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915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915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57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157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157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9157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91575"/>
    <w:rPr>
      <w:rFonts w:ascii="Times New Roman" w:eastAsia="Times New Roman" w:hAnsi="Times New Roman" w:cs="Times New Roman"/>
      <w:b/>
      <w:bCs/>
      <w:sz w:val="20"/>
      <w:szCs w:val="20"/>
    </w:rPr>
  </w:style>
  <w:style w:type="numbering" w:customStyle="1" w:styleId="11">
    <w:name w:val="Нет списка1"/>
    <w:next w:val="a2"/>
    <w:uiPriority w:val="99"/>
    <w:semiHidden/>
    <w:unhideWhenUsed/>
    <w:rsid w:val="00891575"/>
  </w:style>
  <w:style w:type="paragraph" w:styleId="a3">
    <w:name w:val="Body Text"/>
    <w:basedOn w:val="a"/>
    <w:link w:val="a4"/>
    <w:uiPriority w:val="99"/>
    <w:semiHidden/>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891575"/>
    <w:rPr>
      <w:rFonts w:ascii="Times New Roman" w:eastAsia="Times New Roman" w:hAnsi="Times New Roman" w:cs="Times New Roman"/>
      <w:sz w:val="24"/>
      <w:szCs w:val="24"/>
    </w:rPr>
  </w:style>
  <w:style w:type="paragraph" w:styleId="a5">
    <w:name w:val="Body Text Indent"/>
    <w:basedOn w:val="a"/>
    <w:link w:val="a6"/>
    <w:uiPriority w:val="99"/>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891575"/>
    <w:rPr>
      <w:rFonts w:ascii="Times New Roman" w:eastAsia="Times New Roman" w:hAnsi="Times New Roman" w:cs="Times New Roman"/>
      <w:sz w:val="24"/>
      <w:szCs w:val="24"/>
    </w:rPr>
  </w:style>
  <w:style w:type="character" w:customStyle="1" w:styleId="apple-converted-space">
    <w:name w:val="apple-converted-space"/>
    <w:basedOn w:val="a0"/>
    <w:rsid w:val="00891575"/>
  </w:style>
  <w:style w:type="character" w:styleId="a7">
    <w:name w:val="Hyperlink"/>
    <w:basedOn w:val="a0"/>
    <w:uiPriority w:val="99"/>
    <w:semiHidden/>
    <w:unhideWhenUsed/>
    <w:rsid w:val="00891575"/>
  </w:style>
  <w:style w:type="character" w:styleId="a8">
    <w:name w:val="FollowedHyperlink"/>
    <w:basedOn w:val="a0"/>
    <w:uiPriority w:val="99"/>
    <w:semiHidden/>
    <w:unhideWhenUsed/>
    <w:rsid w:val="00891575"/>
    <w:rPr>
      <w:color w:val="800080"/>
      <w:u w:val="single"/>
    </w:rPr>
  </w:style>
  <w:style w:type="paragraph" w:styleId="21">
    <w:name w:val="Body Text Indent 2"/>
    <w:basedOn w:val="a"/>
    <w:link w:val="22"/>
    <w:uiPriority w:val="99"/>
    <w:semiHidden/>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891575"/>
    <w:rPr>
      <w:rFonts w:ascii="Times New Roman" w:eastAsia="Times New Roman" w:hAnsi="Times New Roman" w:cs="Times New Roman"/>
      <w:sz w:val="24"/>
      <w:szCs w:val="24"/>
    </w:rPr>
  </w:style>
  <w:style w:type="paragraph" w:styleId="12">
    <w:name w:val="toc 1"/>
    <w:basedOn w:val="a"/>
    <w:autoRedefine/>
    <w:uiPriority w:val="39"/>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caption"/>
    <w:basedOn w:val="a"/>
    <w:uiPriority w:val="35"/>
    <w:qFormat/>
    <w:rsid w:val="00891575"/>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891575"/>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891575"/>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8915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15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915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91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915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8915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57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9157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157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9157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891575"/>
    <w:rPr>
      <w:rFonts w:ascii="Times New Roman" w:eastAsia="Times New Roman" w:hAnsi="Times New Roman" w:cs="Times New Roman"/>
      <w:b/>
      <w:bCs/>
      <w:sz w:val="20"/>
      <w:szCs w:val="20"/>
    </w:rPr>
  </w:style>
  <w:style w:type="numbering" w:customStyle="1" w:styleId="11">
    <w:name w:val="Нет списка1"/>
    <w:next w:val="a2"/>
    <w:uiPriority w:val="99"/>
    <w:semiHidden/>
    <w:unhideWhenUsed/>
    <w:rsid w:val="00891575"/>
  </w:style>
  <w:style w:type="paragraph" w:styleId="a3">
    <w:name w:val="Body Text"/>
    <w:basedOn w:val="a"/>
    <w:link w:val="a4"/>
    <w:uiPriority w:val="99"/>
    <w:semiHidden/>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891575"/>
    <w:rPr>
      <w:rFonts w:ascii="Times New Roman" w:eastAsia="Times New Roman" w:hAnsi="Times New Roman" w:cs="Times New Roman"/>
      <w:sz w:val="24"/>
      <w:szCs w:val="24"/>
    </w:rPr>
  </w:style>
  <w:style w:type="paragraph" w:styleId="a5">
    <w:name w:val="Body Text Indent"/>
    <w:basedOn w:val="a"/>
    <w:link w:val="a6"/>
    <w:uiPriority w:val="99"/>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891575"/>
    <w:rPr>
      <w:rFonts w:ascii="Times New Roman" w:eastAsia="Times New Roman" w:hAnsi="Times New Roman" w:cs="Times New Roman"/>
      <w:sz w:val="24"/>
      <w:szCs w:val="24"/>
    </w:rPr>
  </w:style>
  <w:style w:type="character" w:customStyle="1" w:styleId="apple-converted-space">
    <w:name w:val="apple-converted-space"/>
    <w:basedOn w:val="a0"/>
    <w:rsid w:val="00891575"/>
  </w:style>
  <w:style w:type="character" w:styleId="a7">
    <w:name w:val="Hyperlink"/>
    <w:basedOn w:val="a0"/>
    <w:uiPriority w:val="99"/>
    <w:semiHidden/>
    <w:unhideWhenUsed/>
    <w:rsid w:val="00891575"/>
  </w:style>
  <w:style w:type="character" w:styleId="a8">
    <w:name w:val="FollowedHyperlink"/>
    <w:basedOn w:val="a0"/>
    <w:uiPriority w:val="99"/>
    <w:semiHidden/>
    <w:unhideWhenUsed/>
    <w:rsid w:val="00891575"/>
    <w:rPr>
      <w:color w:val="800080"/>
      <w:u w:val="single"/>
    </w:rPr>
  </w:style>
  <w:style w:type="paragraph" w:styleId="21">
    <w:name w:val="Body Text Indent 2"/>
    <w:basedOn w:val="a"/>
    <w:link w:val="22"/>
    <w:uiPriority w:val="99"/>
    <w:semiHidden/>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891575"/>
    <w:rPr>
      <w:rFonts w:ascii="Times New Roman" w:eastAsia="Times New Roman" w:hAnsi="Times New Roman" w:cs="Times New Roman"/>
      <w:sz w:val="24"/>
      <w:szCs w:val="24"/>
    </w:rPr>
  </w:style>
  <w:style w:type="paragraph" w:styleId="12">
    <w:name w:val="toc 1"/>
    <w:basedOn w:val="a"/>
    <w:autoRedefine/>
    <w:uiPriority w:val="39"/>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caption"/>
    <w:basedOn w:val="a"/>
    <w:uiPriority w:val="35"/>
    <w:qFormat/>
    <w:rsid w:val="00891575"/>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891575"/>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8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891575"/>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8915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8535">
      <w:bodyDiv w:val="1"/>
      <w:marLeft w:val="0"/>
      <w:marRight w:val="0"/>
      <w:marTop w:val="0"/>
      <w:marBottom w:val="0"/>
      <w:divBdr>
        <w:top w:val="none" w:sz="0" w:space="0" w:color="auto"/>
        <w:left w:val="none" w:sz="0" w:space="0" w:color="auto"/>
        <w:bottom w:val="none" w:sz="0" w:space="0" w:color="auto"/>
        <w:right w:val="none" w:sz="0" w:space="0" w:color="auto"/>
      </w:divBdr>
      <w:divsChild>
        <w:div w:id="544372965">
          <w:marLeft w:val="0"/>
          <w:marRight w:val="0"/>
          <w:marTop w:val="0"/>
          <w:marBottom w:val="0"/>
          <w:divBdr>
            <w:top w:val="single" w:sz="4" w:space="1" w:color="auto"/>
            <w:left w:val="none" w:sz="0" w:space="0" w:color="auto"/>
            <w:bottom w:val="none" w:sz="0" w:space="0" w:color="auto"/>
            <w:right w:val="none" w:sz="0" w:space="0" w:color="auto"/>
          </w:divBdr>
        </w:div>
        <w:div w:id="199825046">
          <w:marLeft w:val="0"/>
          <w:marRight w:val="0"/>
          <w:marTop w:val="0"/>
          <w:marBottom w:val="0"/>
          <w:divBdr>
            <w:top w:val="none" w:sz="0" w:space="0" w:color="auto"/>
            <w:left w:val="none" w:sz="0" w:space="0" w:color="auto"/>
            <w:bottom w:val="single" w:sz="4" w:space="1" w:color="auto"/>
            <w:right w:val="none" w:sz="0" w:space="0" w:color="auto"/>
          </w:divBdr>
        </w:div>
        <w:div w:id="1917082578">
          <w:marLeft w:val="0"/>
          <w:marRight w:val="0"/>
          <w:marTop w:val="0"/>
          <w:marBottom w:val="0"/>
          <w:divBdr>
            <w:top w:val="single" w:sz="4" w:space="1" w:color="auto"/>
            <w:left w:val="none" w:sz="0" w:space="0" w:color="auto"/>
            <w:bottom w:val="single" w:sz="4"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royplan.ru/docs.php?showitem=2027" TargetMode="External"/><Relationship Id="rId21" Type="http://schemas.openxmlformats.org/officeDocument/2006/relationships/hyperlink" Target="http://www.stroyplan.ru/docs.php?showitem=48389" TargetMode="External"/><Relationship Id="rId42" Type="http://schemas.openxmlformats.org/officeDocument/2006/relationships/hyperlink" Target="http://www.stroyplan.ru/docs.php?showitem=51493" TargetMode="External"/><Relationship Id="rId47" Type="http://schemas.openxmlformats.org/officeDocument/2006/relationships/hyperlink" Target="http://www.stroyplan.ru/docs.php?showitem=41734" TargetMode="External"/><Relationship Id="rId63" Type="http://schemas.openxmlformats.org/officeDocument/2006/relationships/hyperlink" Target="http://www.stroyplan.ru/docs.php?showitem=47847" TargetMode="External"/><Relationship Id="rId68" Type="http://schemas.openxmlformats.org/officeDocument/2006/relationships/hyperlink" Target="http://www.stroyplan.ru/docs.php?showitem=2027" TargetMode="External"/><Relationship Id="rId84" Type="http://schemas.openxmlformats.org/officeDocument/2006/relationships/theme" Target="theme/theme1.xml"/><Relationship Id="rId16" Type="http://schemas.openxmlformats.org/officeDocument/2006/relationships/hyperlink" Target="http://www.stroyplan.ru/docs.php?showitem=47847" TargetMode="External"/><Relationship Id="rId11" Type="http://schemas.openxmlformats.org/officeDocument/2006/relationships/hyperlink" Target="http://www.stroyplan.ru/docs.php?showitem=47847" TargetMode="External"/><Relationship Id="rId32" Type="http://schemas.openxmlformats.org/officeDocument/2006/relationships/hyperlink" Target="http://www.stroyplan.ru/docs.php?showitem=4020" TargetMode="External"/><Relationship Id="rId37" Type="http://schemas.openxmlformats.org/officeDocument/2006/relationships/hyperlink" Target="http://www.stroyplan.ru/docs.php?showitem=45306" TargetMode="External"/><Relationship Id="rId53" Type="http://schemas.openxmlformats.org/officeDocument/2006/relationships/image" Target="media/image4.gif"/><Relationship Id="rId58" Type="http://schemas.openxmlformats.org/officeDocument/2006/relationships/hyperlink" Target="http://www.stroyplan.ru/docs.php?showitem=43503" TargetMode="External"/><Relationship Id="rId74" Type="http://schemas.openxmlformats.org/officeDocument/2006/relationships/image" Target="media/image7.jpeg"/><Relationship Id="rId79" Type="http://schemas.openxmlformats.org/officeDocument/2006/relationships/image" Target="media/image8.jpeg"/><Relationship Id="rId5" Type="http://schemas.openxmlformats.org/officeDocument/2006/relationships/image" Target="media/image1.jpeg"/><Relationship Id="rId61" Type="http://schemas.openxmlformats.org/officeDocument/2006/relationships/hyperlink" Target="http://www.stroyplan.ru/docs.php?showitem=47847" TargetMode="External"/><Relationship Id="rId82" Type="http://schemas.openxmlformats.org/officeDocument/2006/relationships/hyperlink" Target="http://www.stroyplan.ru/docs.php?showitem=47349" TargetMode="External"/><Relationship Id="rId19" Type="http://schemas.openxmlformats.org/officeDocument/2006/relationships/hyperlink" Target="http://www.stroyplan.ru/docs.php?showitem=47847" TargetMode="External"/><Relationship Id="rId14" Type="http://schemas.openxmlformats.org/officeDocument/2006/relationships/hyperlink" Target="http://www.stroyplan.ru/docs.php?showitem=47847" TargetMode="External"/><Relationship Id="rId22" Type="http://schemas.openxmlformats.org/officeDocument/2006/relationships/hyperlink" Target="http://www.stroyplan.ru/docs.php?showitem=41734" TargetMode="External"/><Relationship Id="rId27" Type="http://schemas.openxmlformats.org/officeDocument/2006/relationships/hyperlink" Target="http://www.stroyplan.ru/docs.php?showitem=41734" TargetMode="External"/><Relationship Id="rId30" Type="http://schemas.openxmlformats.org/officeDocument/2006/relationships/hyperlink" Target="http://www.stroyplan.ru/docs.php?showitem=4014" TargetMode="External"/><Relationship Id="rId35" Type="http://schemas.openxmlformats.org/officeDocument/2006/relationships/hyperlink" Target="http://www.stroyplan.ru/docs.php?showitem=47349" TargetMode="External"/><Relationship Id="rId43" Type="http://schemas.openxmlformats.org/officeDocument/2006/relationships/hyperlink" Target="http://www.stroyplan.ru/docs.php?showitem=41734" TargetMode="External"/><Relationship Id="rId48" Type="http://schemas.openxmlformats.org/officeDocument/2006/relationships/hyperlink" Target="http://www.stroyplan.ru/docs.php?showitem=39318" TargetMode="External"/><Relationship Id="rId56" Type="http://schemas.openxmlformats.org/officeDocument/2006/relationships/hyperlink" Target="http://www.stroyplan.ru/docs.php?showitem=47847" TargetMode="External"/><Relationship Id="rId64" Type="http://schemas.openxmlformats.org/officeDocument/2006/relationships/hyperlink" Target="http://www.stroyplan.ru/docs.php?showitem=3308" TargetMode="External"/><Relationship Id="rId69" Type="http://schemas.openxmlformats.org/officeDocument/2006/relationships/hyperlink" Target="http://www.stroyplan.ru/docs.php?showitem=47847" TargetMode="External"/><Relationship Id="rId77" Type="http://schemas.openxmlformats.org/officeDocument/2006/relationships/hyperlink" Target="http://www.stroyplan.ru/docs.php?showitem=47349" TargetMode="External"/><Relationship Id="rId8" Type="http://schemas.openxmlformats.org/officeDocument/2006/relationships/hyperlink" Target="http://www.stroyplan.ru/docs.php?m=47847_13097" TargetMode="External"/><Relationship Id="rId51" Type="http://schemas.openxmlformats.org/officeDocument/2006/relationships/image" Target="media/image3.gif"/><Relationship Id="rId72" Type="http://schemas.openxmlformats.org/officeDocument/2006/relationships/image" Target="media/image6.jpeg"/><Relationship Id="rId80" Type="http://schemas.openxmlformats.org/officeDocument/2006/relationships/hyperlink" Target="http://www.stroyplan.ru/docs.php?showitem=3957" TargetMode="External"/><Relationship Id="rId3" Type="http://schemas.openxmlformats.org/officeDocument/2006/relationships/settings" Target="settings.xml"/><Relationship Id="rId12" Type="http://schemas.openxmlformats.org/officeDocument/2006/relationships/hyperlink" Target="http://www.stroyplan.ru/docs.php?showitem=47847" TargetMode="External"/><Relationship Id="rId17" Type="http://schemas.openxmlformats.org/officeDocument/2006/relationships/hyperlink" Target="http://www.stroyplan.ru/docs.php?showitem=47847" TargetMode="External"/><Relationship Id="rId25" Type="http://schemas.openxmlformats.org/officeDocument/2006/relationships/hyperlink" Target="http://www.stroyplan.ru/docs.php?showitem=39318" TargetMode="External"/><Relationship Id="rId33" Type="http://schemas.openxmlformats.org/officeDocument/2006/relationships/hyperlink" Target="http://www.stroyplan.ru/docs.php?showitem=43503" TargetMode="External"/><Relationship Id="rId38" Type="http://schemas.openxmlformats.org/officeDocument/2006/relationships/hyperlink" Target="http://www.stroyplan.ru/docs.php?showitem=39318" TargetMode="External"/><Relationship Id="rId46" Type="http://schemas.openxmlformats.org/officeDocument/2006/relationships/hyperlink" Target="http://www.stroyplan.ru/docs.php?showitem=39318" TargetMode="External"/><Relationship Id="rId59" Type="http://schemas.openxmlformats.org/officeDocument/2006/relationships/hyperlink" Target="http://www.stroyplan.ru/docs.php?showitem=47349" TargetMode="External"/><Relationship Id="rId67" Type="http://schemas.openxmlformats.org/officeDocument/2006/relationships/hyperlink" Target="http://www.stroyplan.ru/docs.php?showitem=47847" TargetMode="External"/><Relationship Id="rId20" Type="http://schemas.openxmlformats.org/officeDocument/2006/relationships/hyperlink" Target="http://www.stroyplan.ru/docs.php?showitem=48389" TargetMode="External"/><Relationship Id="rId41" Type="http://schemas.openxmlformats.org/officeDocument/2006/relationships/hyperlink" Target="http://www.stroyplan.ru/docs.php?showitem=43643" TargetMode="External"/><Relationship Id="rId54" Type="http://schemas.openxmlformats.org/officeDocument/2006/relationships/hyperlink" Target="http://www.stroyplan.ru/docs.php?showitem=3323" TargetMode="External"/><Relationship Id="rId62" Type="http://schemas.openxmlformats.org/officeDocument/2006/relationships/hyperlink" Target="http://www.stroyplan.ru/docs.php?showitem=3308" TargetMode="External"/><Relationship Id="rId70" Type="http://schemas.openxmlformats.org/officeDocument/2006/relationships/hyperlink" Target="http://www.stroyplan.ru/docs.php?showitem=3308" TargetMode="External"/><Relationship Id="rId75" Type="http://schemas.openxmlformats.org/officeDocument/2006/relationships/hyperlink" Target="http://www.stroyplan.ru/docs.php?showitem=401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troyplan.ru/docs.php?showitem=45382" TargetMode="External"/><Relationship Id="rId15" Type="http://schemas.openxmlformats.org/officeDocument/2006/relationships/hyperlink" Target="http://www.stroyplan.ru/docs.php?showitem=47847" TargetMode="External"/><Relationship Id="rId23" Type="http://schemas.openxmlformats.org/officeDocument/2006/relationships/hyperlink" Target="http://www.stroyplan.ru/docs.php?showitem=43643" TargetMode="External"/><Relationship Id="rId28" Type="http://schemas.openxmlformats.org/officeDocument/2006/relationships/hyperlink" Target="http://www.stroyplan.ru/docs.php?showitem=43643" TargetMode="External"/><Relationship Id="rId36" Type="http://schemas.openxmlformats.org/officeDocument/2006/relationships/hyperlink" Target="http://www.stroyplan.ru/docs.php?showitem=48389" TargetMode="External"/><Relationship Id="rId49" Type="http://schemas.openxmlformats.org/officeDocument/2006/relationships/hyperlink" Target="http://www.stroyplan.ru/docs.php?showitem=41734" TargetMode="External"/><Relationship Id="rId57" Type="http://schemas.openxmlformats.org/officeDocument/2006/relationships/hyperlink" Target="http://www.stroyplan.ru/docs.php?showitem=4020" TargetMode="External"/><Relationship Id="rId10" Type="http://schemas.openxmlformats.org/officeDocument/2006/relationships/hyperlink" Target="http://www.stroyplan.ru/docs.php?showitem=47847" TargetMode="External"/><Relationship Id="rId31" Type="http://schemas.openxmlformats.org/officeDocument/2006/relationships/hyperlink" Target="http://www.stroyplan.ru/docs.php?showitem=3308" TargetMode="External"/><Relationship Id="rId44" Type="http://schemas.openxmlformats.org/officeDocument/2006/relationships/hyperlink" Target="http://www.stroyplan.ru/docs.php?showitem=41734" TargetMode="External"/><Relationship Id="rId52" Type="http://schemas.openxmlformats.org/officeDocument/2006/relationships/hyperlink" Target="http://www.stroyplan.ru/docs.php?showitem=41734" TargetMode="External"/><Relationship Id="rId60" Type="http://schemas.openxmlformats.org/officeDocument/2006/relationships/hyperlink" Target="http://www.stroyplan.ru/docs.php?showitem=47349" TargetMode="External"/><Relationship Id="rId65" Type="http://schemas.openxmlformats.org/officeDocument/2006/relationships/hyperlink" Target="http://www.stroyplan.ru/docs.php?showitem=47847" TargetMode="External"/><Relationship Id="rId73" Type="http://schemas.openxmlformats.org/officeDocument/2006/relationships/hyperlink" Target="http://www.stroyplan.ru/docs.php?showitem=47349" TargetMode="External"/><Relationship Id="rId78" Type="http://schemas.openxmlformats.org/officeDocument/2006/relationships/hyperlink" Target="http://www.stroyplan.ru/docs.php?showitem=3957" TargetMode="External"/><Relationship Id="rId81" Type="http://schemas.openxmlformats.org/officeDocument/2006/relationships/hyperlink" Target="http://www.stroyplan.ru/docs.php?showitem=4014" TargetMode="External"/><Relationship Id="rId4" Type="http://schemas.openxmlformats.org/officeDocument/2006/relationships/webSettings" Target="webSettings.xml"/><Relationship Id="rId9" Type="http://schemas.openxmlformats.org/officeDocument/2006/relationships/hyperlink" Target="http://www.stroyplan.ru/docs.php?showitem=47847" TargetMode="External"/><Relationship Id="rId13" Type="http://schemas.openxmlformats.org/officeDocument/2006/relationships/hyperlink" Target="http://www.stroyplan.ru/docs.php?showitem=47847" TargetMode="External"/><Relationship Id="rId18" Type="http://schemas.openxmlformats.org/officeDocument/2006/relationships/hyperlink" Target="http://www.stroyplan.ru/docs.php?showitem=47847" TargetMode="External"/><Relationship Id="rId39" Type="http://schemas.openxmlformats.org/officeDocument/2006/relationships/hyperlink" Target="http://www.stroyplan.ru/docs.php?showitem=39318" TargetMode="External"/><Relationship Id="rId34" Type="http://schemas.openxmlformats.org/officeDocument/2006/relationships/hyperlink" Target="http://www.stroyplan.ru/docs.php?showitem=3323" TargetMode="External"/><Relationship Id="rId50" Type="http://schemas.openxmlformats.org/officeDocument/2006/relationships/image" Target="media/image2.gif"/><Relationship Id="rId55" Type="http://schemas.openxmlformats.org/officeDocument/2006/relationships/hyperlink" Target="http://www.stroyplan.ru/docs.php?showitem=47847" TargetMode="External"/><Relationship Id="rId76" Type="http://schemas.openxmlformats.org/officeDocument/2006/relationships/hyperlink" Target="http://www.stroyplan.ru/docs.php?showitem=47349" TargetMode="External"/><Relationship Id="rId7" Type="http://schemas.openxmlformats.org/officeDocument/2006/relationships/hyperlink" Target="http://www.stroyplan.ru/docs.php?showitem=45289" TargetMode="External"/><Relationship Id="rId71" Type="http://schemas.openxmlformats.org/officeDocument/2006/relationships/image" Target="media/image5.jpeg"/><Relationship Id="rId2" Type="http://schemas.microsoft.com/office/2007/relationships/stylesWithEffects" Target="stylesWithEffects.xml"/><Relationship Id="rId29" Type="http://schemas.openxmlformats.org/officeDocument/2006/relationships/hyperlink" Target="http://www.stroyplan.ru/docs.php?showitem=51493" TargetMode="External"/><Relationship Id="rId24" Type="http://schemas.openxmlformats.org/officeDocument/2006/relationships/hyperlink" Target="http://www.stroyplan.ru/docs.php?showitem=51493" TargetMode="External"/><Relationship Id="rId40" Type="http://schemas.openxmlformats.org/officeDocument/2006/relationships/hyperlink" Target="http://www.stroyplan.ru/docs.php?showitem=41734" TargetMode="External"/><Relationship Id="rId45" Type="http://schemas.openxmlformats.org/officeDocument/2006/relationships/hyperlink" Target="http://www.stroyplan.ru/docs.php?showitem=47349" TargetMode="External"/><Relationship Id="rId66" Type="http://schemas.openxmlformats.org/officeDocument/2006/relationships/hyperlink" Target="http://www.stroyplan.ru/docs.php?showitem=2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6300</Words>
  <Characters>35912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dks</dc:creator>
  <cp:lastModifiedBy>dks</cp:lastModifiedBy>
  <cp:revision>1</cp:revision>
  <dcterms:created xsi:type="dcterms:W3CDTF">2014-05-27T02:20:00Z</dcterms:created>
  <dcterms:modified xsi:type="dcterms:W3CDTF">2014-05-27T02:22:00Z</dcterms:modified>
</cp:coreProperties>
</file>