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7"/>
          <w:szCs w:val="27"/>
        </w:rPr>
        <w:t>ПОСОБИЕ</w:t>
      </w:r>
      <w:r w:rsidRPr="00813B54">
        <w:rPr>
          <w:rFonts w:ascii="Times New Roman" w:eastAsia="Times New Roman" w:hAnsi="Times New Roman" w:cs="Times New Roman"/>
          <w:b/>
          <w:bCs/>
          <w:color w:val="000000"/>
          <w:sz w:val="27"/>
          <w:szCs w:val="27"/>
        </w:rPr>
        <w:br/>
        <w:t>ПО РАСЧЕТУ ОГНЕСТОЙКОСТИ</w:t>
      </w:r>
      <w:r w:rsidRPr="00813B54">
        <w:rPr>
          <w:rFonts w:ascii="Times New Roman" w:eastAsia="Times New Roman" w:hAnsi="Times New Roman" w:cs="Times New Roman"/>
          <w:b/>
          <w:bCs/>
          <w:color w:val="000000"/>
          <w:sz w:val="27"/>
          <w:szCs w:val="27"/>
        </w:rPr>
        <w:br/>
        <w:t>И ОГНЕСОХРАННОСТИ</w:t>
      </w:r>
      <w:r w:rsidRPr="00813B54">
        <w:rPr>
          <w:rFonts w:ascii="Times New Roman" w:eastAsia="Times New Roman" w:hAnsi="Times New Roman" w:cs="Times New Roman"/>
          <w:b/>
          <w:bCs/>
          <w:color w:val="000000"/>
          <w:sz w:val="27"/>
          <w:szCs w:val="27"/>
        </w:rPr>
        <w:br/>
        <w:t>ЖЕЛЕЗОБЕТОННЫХ КОНСТРУКЦИЙ</w:t>
      </w:r>
      <w:r w:rsidRPr="00813B54">
        <w:rPr>
          <w:rFonts w:ascii="Times New Roman" w:eastAsia="Times New Roman" w:hAnsi="Times New Roman" w:cs="Times New Roman"/>
          <w:b/>
          <w:bCs/>
          <w:color w:val="000000"/>
          <w:sz w:val="27"/>
          <w:szCs w:val="27"/>
        </w:rPr>
        <w:br/>
        <w:t>ИЗ ТЯЖЕЛОГО БЕТОНА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7"/>
          <w:szCs w:val="27"/>
        </w:rPr>
        <w:t>(к СТО 36554501-006-2006 )</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Москва 2008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Пособие по расчету огнестойкости и огнесохранности железобетонных конструкций из </w:t>
      </w:r>
      <w:hyperlink r:id="rId5" w:tooltip="Бетон тяжелый" w:history="1">
        <w:r w:rsidRPr="00813B54">
          <w:rPr>
            <w:rFonts w:ascii="Times New Roman" w:eastAsia="Times New Roman" w:hAnsi="Times New Roman" w:cs="Times New Roman"/>
            <w:color w:val="008000"/>
            <w:sz w:val="24"/>
            <w:szCs w:val="24"/>
            <w:u w:val="single"/>
          </w:rPr>
          <w:t>тяжелого бетона</w:t>
        </w:r>
      </w:hyperlink>
      <w:r w:rsidRPr="00813B54">
        <w:rPr>
          <w:rFonts w:ascii="Times New Roman" w:eastAsia="Times New Roman" w:hAnsi="Times New Roman" w:cs="Times New Roman"/>
          <w:color w:val="000000"/>
          <w:sz w:val="24"/>
          <w:szCs w:val="24"/>
        </w:rPr>
        <w:t> разработано к СТО 36554501-006-2006 «Правила по обеспечению огнестойкости и огнесохранности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Содержит указания по расчету огнестойкости и огнесохранности железобетонных конструкций, положения, детализирующие эти указания, примеры расчета, а также рекомендации, необходимые для проектирования.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инженеров-проектировщиков, а также для студентов строительных вузов.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Пособие разработано д-ром техн. наук, проф. А.Ф. Миловановым.</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Предисловие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Пособии приведены указания СТО 36554501-006-2006 по расчету огнестойкости во время пожара и огнесохранности после пожара, положения, детализирующие эти указания, примеры расчета элементов, а также рекомендации по проектированию.</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Пособие не включен </w:t>
      </w:r>
      <w:hyperlink r:id="rId6" w:tooltip="Теплотехнический расчет" w:history="1">
        <w:r w:rsidRPr="00813B54">
          <w:rPr>
            <w:rFonts w:ascii="Times New Roman" w:eastAsia="Times New Roman" w:hAnsi="Times New Roman" w:cs="Times New Roman"/>
            <w:color w:val="008000"/>
            <w:sz w:val="24"/>
            <w:szCs w:val="24"/>
            <w:u w:val="single"/>
          </w:rPr>
          <w:t>теплотехнический расчет</w:t>
        </w:r>
      </w:hyperlink>
      <w:r w:rsidRPr="00813B54">
        <w:rPr>
          <w:rFonts w:ascii="Times New Roman" w:eastAsia="Times New Roman" w:hAnsi="Times New Roman" w:cs="Times New Roman"/>
          <w:color w:val="000000"/>
          <w:sz w:val="24"/>
          <w:szCs w:val="24"/>
        </w:rPr>
        <w:t> температуры в железобетонных элементах, так как расчет при сложном нестационарном процессе тепло- и массопереноса проводят с помощью компьютерных программ. В Пособии приведены только результаты этого расчета - распределение температуры в бетоне наиболее часто применяемых элементов конструкции. Для других размеров плит, балок и колонн допускается интер- и экстраполяция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Пособии приводится определение предела огнестойкости по потере несущей способности железобетонных элементов и даются примеры по установлению обеспечения конструкции требуемого предела огнестойкости по потере несущей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hyperlink r:id="rId7" w:tooltip="Единицы физических величин" w:history="1">
        <w:r w:rsidRPr="00813B54">
          <w:rPr>
            <w:rFonts w:ascii="Times New Roman" w:eastAsia="Times New Roman" w:hAnsi="Times New Roman" w:cs="Times New Roman"/>
            <w:color w:val="008000"/>
            <w:sz w:val="24"/>
            <w:szCs w:val="24"/>
            <w:u w:val="single"/>
          </w:rPr>
          <w:t>Единицы физических величин</w:t>
        </w:r>
      </w:hyperlink>
      <w:r w:rsidRPr="00813B54">
        <w:rPr>
          <w:rFonts w:ascii="Times New Roman" w:eastAsia="Times New Roman" w:hAnsi="Times New Roman" w:cs="Times New Roman"/>
          <w:color w:val="000000"/>
          <w:sz w:val="24"/>
          <w:szCs w:val="24"/>
        </w:rPr>
        <w:t> приведены в Пособии в системе СИ: сила выражена в ньютонах (Н) или в килоньютонах (кН); линейные размеры в мм (для сечений) или в м (для элементов или их участков); распределенные нагрузки и усилия в кН/м или Н/мм, напряжения, сопротивления, модули упругости в мегапаскалях (МПа). Поскольку 1МПа = 1Н/мм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при использовании в примерах расчета формул, включающих величины в МПа (напряжения, сопротивления, модули упругости), для удобства расчета они переводятся в 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Остальные величины приводятся только в Н и мм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В таблицах нормативные и расчетные сопротивления и модули упругости материалов приведены в МПа и в кгс/см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Приведены уточненные значения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для </w:t>
      </w:r>
      <w:hyperlink r:id="rId8" w:tooltip="Класс арматуры" w:history="1">
        <w:r w:rsidRPr="00813B54">
          <w:rPr>
            <w:rFonts w:ascii="Times New Roman" w:eastAsia="Times New Roman" w:hAnsi="Times New Roman" w:cs="Times New Roman"/>
            <w:color w:val="008000"/>
            <w:sz w:val="24"/>
            <w:szCs w:val="24"/>
            <w:u w:val="single"/>
          </w:rPr>
          <w:t>арматуры класса</w:t>
        </w:r>
      </w:hyperlink>
      <w:r w:rsidRPr="00813B54">
        <w:rPr>
          <w:rFonts w:ascii="Times New Roman" w:eastAsia="Times New Roman" w:hAnsi="Times New Roman" w:cs="Times New Roman"/>
          <w:color w:val="000000"/>
          <w:sz w:val="24"/>
          <w:szCs w:val="24"/>
        </w:rPr>
        <w:t> А500 ( табл. 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Пособие разработано д-ром техн. наук, проф. </w:t>
      </w:r>
      <w:r w:rsidRPr="00813B54">
        <w:rPr>
          <w:rFonts w:ascii="Times New Roman" w:eastAsia="Times New Roman" w:hAnsi="Times New Roman" w:cs="Times New Roman"/>
          <w:i/>
          <w:iCs/>
          <w:color w:val="000000"/>
          <w:sz w:val="24"/>
          <w:szCs w:val="24"/>
        </w:rPr>
        <w:t>А.Ф. Миловановым </w:t>
      </w:r>
      <w:r w:rsidRPr="00813B54">
        <w:rPr>
          <w:rFonts w:ascii="Times New Roman" w:eastAsia="Times New Roman" w:hAnsi="Times New Roman" w:cs="Times New Roman"/>
          <w:color w:val="000000"/>
          <w:sz w:val="24"/>
          <w:szCs w:val="24"/>
        </w:rPr>
        <w:t>при участии кандидатов техн. наук </w:t>
      </w:r>
      <w:r w:rsidRPr="00813B54">
        <w:rPr>
          <w:rFonts w:ascii="Times New Roman" w:eastAsia="Times New Roman" w:hAnsi="Times New Roman" w:cs="Times New Roman"/>
          <w:i/>
          <w:iCs/>
          <w:color w:val="000000"/>
          <w:sz w:val="24"/>
          <w:szCs w:val="24"/>
        </w:rPr>
        <w:t>В.В. Соломонова, И.С. Кузнецовой, </w:t>
      </w:r>
      <w:r w:rsidRPr="00813B54">
        <w:rPr>
          <w:rFonts w:ascii="Times New Roman" w:eastAsia="Times New Roman" w:hAnsi="Times New Roman" w:cs="Times New Roman"/>
          <w:color w:val="000000"/>
          <w:sz w:val="24"/>
          <w:szCs w:val="24"/>
        </w:rPr>
        <w:t>инженеров </w:t>
      </w:r>
      <w:r w:rsidRPr="00813B54">
        <w:rPr>
          <w:rFonts w:ascii="Times New Roman" w:eastAsia="Times New Roman" w:hAnsi="Times New Roman" w:cs="Times New Roman"/>
          <w:i/>
          <w:iCs/>
          <w:color w:val="000000"/>
          <w:sz w:val="24"/>
          <w:szCs w:val="24"/>
        </w:rPr>
        <w:t>О.П. Барановой, И.М. Румянцева, Ю.В. Середа.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Автор выражает большую благодарность </w:t>
      </w:r>
      <w:r w:rsidRPr="00813B54">
        <w:rPr>
          <w:rFonts w:ascii="Times New Roman" w:eastAsia="Times New Roman" w:hAnsi="Times New Roman" w:cs="Times New Roman"/>
          <w:i/>
          <w:iCs/>
          <w:color w:val="000000"/>
          <w:sz w:val="24"/>
          <w:szCs w:val="24"/>
        </w:rPr>
        <w:t>Л.Ф. Калининой </w:t>
      </w:r>
      <w:r w:rsidRPr="00813B54">
        <w:rPr>
          <w:rFonts w:ascii="Times New Roman" w:eastAsia="Times New Roman" w:hAnsi="Times New Roman" w:cs="Times New Roman"/>
          <w:color w:val="000000"/>
          <w:sz w:val="24"/>
          <w:szCs w:val="24"/>
        </w:rPr>
        <w:t>за помощь, оказанную при подготовке рукописи к изданию.</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Отзывы и замечания просим присылать по адресу: 109428, Москва, 2-я Институтская ул., д. 6., НИИЖБ им. А.А. Гвоздева.</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1. ОСНОВНЫЕ ПОЛОЖЕНИЯ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w:t>
      </w:r>
      <w:r w:rsidRPr="00813B54">
        <w:rPr>
          <w:rFonts w:ascii="Times New Roman" w:eastAsia="Times New Roman" w:hAnsi="Times New Roman" w:cs="Times New Roman"/>
          <w:color w:val="000000"/>
          <w:sz w:val="24"/>
          <w:szCs w:val="24"/>
        </w:rPr>
        <w:t> Расчет огнестойкости при пожаре и огнесохранности после пожара производится при наличии следующих данных: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степени огнестойкости здания или сооружения и пределов огнестойкости несущих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расчетной схемы всего здания или сооружения и отдельных элементов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нормативной и расчетной нагрузкок;</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усилий в отдельных элементах конструкций от нормативной и расчетной нагрузок.</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1.2.</w:t>
      </w:r>
      <w:r w:rsidRPr="00813B54">
        <w:rPr>
          <w:rFonts w:ascii="Times New Roman" w:eastAsia="Times New Roman" w:hAnsi="Times New Roman" w:cs="Times New Roman"/>
          <w:color w:val="000000"/>
          <w:sz w:val="24"/>
          <w:szCs w:val="24"/>
        </w:rPr>
        <w:t> Согласно СНиП 21-01-97* здания и сооружения, выделенные противопожарными стенами и </w:t>
      </w:r>
      <w:hyperlink r:id="rId9" w:tooltip="Перекрытия" w:history="1">
        <w:r w:rsidRPr="00813B54">
          <w:rPr>
            <w:rFonts w:ascii="Times New Roman" w:eastAsia="Times New Roman" w:hAnsi="Times New Roman" w:cs="Times New Roman"/>
            <w:color w:val="008000"/>
            <w:sz w:val="24"/>
            <w:szCs w:val="24"/>
            <w:u w:val="single"/>
          </w:rPr>
          <w:t>перекрытиями</w:t>
        </w:r>
      </w:hyperlink>
      <w:r w:rsidRPr="00813B54">
        <w:rPr>
          <w:rFonts w:ascii="Times New Roman" w:eastAsia="Times New Roman" w:hAnsi="Times New Roman" w:cs="Times New Roman"/>
          <w:color w:val="000000"/>
          <w:sz w:val="24"/>
          <w:szCs w:val="24"/>
        </w:rPr>
        <w:t>, подразделяются по степеням огнестойкости, классам конструктивной и функциональной пожарной опасности. Степень огнестойкости здания и сооружения определяется пределом огнестойкости его железобетонных несущих и ненесущих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w:t>
      </w:r>
      <w:hyperlink r:id="rId10" w:tooltip="Железобетонные конструкции" w:history="1">
        <w:r w:rsidRPr="00813B54">
          <w:rPr>
            <w:rFonts w:ascii="Times New Roman" w:eastAsia="Times New Roman" w:hAnsi="Times New Roman" w:cs="Times New Roman"/>
            <w:color w:val="008000"/>
            <w:sz w:val="24"/>
            <w:szCs w:val="24"/>
            <w:u w:val="single"/>
          </w:rPr>
          <w:t>железобетонной конструкции</w:t>
        </w:r>
      </w:hyperlink>
      <w:r w:rsidRPr="00813B54">
        <w:rPr>
          <w:rFonts w:ascii="Times New Roman" w:eastAsia="Times New Roman" w:hAnsi="Times New Roman" w:cs="Times New Roman"/>
          <w:color w:val="000000"/>
          <w:sz w:val="24"/>
          <w:szCs w:val="24"/>
        </w:rPr>
        <w:t> устанавливается по времени (в минутах) наступления одного или двух нормирующих для данной конструкции признаков предельных состояний: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потерей несущей способности </w:t>
      </w:r>
      <w:r w:rsidRPr="00813B54">
        <w:rPr>
          <w:rFonts w:ascii="Times New Roman" w:eastAsia="Times New Roman" w:hAnsi="Times New Roman" w:cs="Times New Roman"/>
          <w:i/>
          <w:iCs/>
          <w:color w:val="000000"/>
          <w:sz w:val="24"/>
          <w:szCs w:val="24"/>
        </w:rPr>
        <w:t>R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потерей теплоизолирующей способности </w:t>
      </w:r>
      <w:r w:rsidRPr="00813B54">
        <w:rPr>
          <w:rFonts w:ascii="Times New Roman" w:eastAsia="Times New Roman" w:hAnsi="Times New Roman" w:cs="Times New Roman"/>
          <w:i/>
          <w:iCs/>
          <w:color w:val="000000"/>
          <w:sz w:val="24"/>
          <w:szCs w:val="24"/>
        </w:rPr>
        <w:t>j</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 также проверки по потере целостности </w:t>
      </w:r>
      <w:r w:rsidRPr="00813B54">
        <w:rPr>
          <w:rFonts w:ascii="Times New Roman" w:eastAsia="Times New Roman" w:hAnsi="Times New Roman" w:cs="Times New Roman"/>
          <w:i/>
          <w:iCs/>
          <w:color w:val="000000"/>
          <w:sz w:val="24"/>
          <w:szCs w:val="24"/>
        </w:rPr>
        <w:t>Е </w:t>
      </w:r>
      <w:r w:rsidRPr="00813B54">
        <w:rPr>
          <w:rFonts w:ascii="Times New Roman" w:eastAsia="Times New Roman" w:hAnsi="Times New Roman" w:cs="Times New Roman"/>
          <w:color w:val="000000"/>
          <w:sz w:val="24"/>
          <w:szCs w:val="24"/>
        </w:rPr>
        <w:t>- возможности взрывоопасного разрушения влажного бетона при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Класс конструктивной пожарной опасности определяется степенью участия железобетонной конструкции в развитии пожара и образованием его опасных факторов.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Класс функциональной пожарной опасности здания и сооружения и их частей определяется назначением и особенностями размещаемых технологических процессов.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1.3.</w:t>
      </w:r>
      <w:r w:rsidRPr="00813B54">
        <w:rPr>
          <w:rFonts w:ascii="Times New Roman" w:eastAsia="Times New Roman" w:hAnsi="Times New Roman" w:cs="Times New Roman"/>
          <w:color w:val="000000"/>
          <w:sz w:val="24"/>
          <w:szCs w:val="24"/>
        </w:rPr>
        <w:t> Для зданий и сооружений из железобетона устанавливаются степени огнестойкости: особая, I , II и III . В СНиП 21-01-97* установлена всего одна, III степень огнестойкости. В СНиП 2.01.02-85* «Противопожарные нормы» III степень огнестойкости подразделяется на III, III а и III б</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_______________________</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vertAlign w:val="superscript"/>
        </w:rPr>
        <w:t>1 </w:t>
      </w:r>
      <w:r w:rsidRPr="00813B54">
        <w:rPr>
          <w:rFonts w:ascii="Times New Roman" w:eastAsia="Times New Roman" w:hAnsi="Times New Roman" w:cs="Times New Roman"/>
          <w:color w:val="000000"/>
          <w:sz w:val="27"/>
          <w:szCs w:val="27"/>
        </w:rPr>
        <w:t>В постановлении Минстроя России от 13 февраля 1997 г. № 18-7 указывается, что те положения СНиП 2.01.02-85*, на которых основаны требования СНиП по проектированию зданий и сооружений различного назначения и инженерных систем, продолжают действовать до пересмотра СНиП на эти зданий и сооружения.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1.4.</w:t>
      </w:r>
      <w:r w:rsidRPr="00813B54">
        <w:rPr>
          <w:rFonts w:ascii="Times New Roman" w:eastAsia="Times New Roman" w:hAnsi="Times New Roman" w:cs="Times New Roman"/>
          <w:color w:val="000000"/>
          <w:sz w:val="24"/>
          <w:szCs w:val="24"/>
        </w:rPr>
        <w:t> Степень огнестойкости жилых многоквартирных зданий устанавливают в зависимости от класса конструктивной пожарной опасности здания, наиболее допустимой высоты здания и площади пожарного отсека по табл. 7.1 СНиП 31-01-2003.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1.5.</w:t>
      </w:r>
      <w:r w:rsidRPr="00813B54">
        <w:rPr>
          <w:rFonts w:ascii="Times New Roman" w:eastAsia="Times New Roman" w:hAnsi="Times New Roman" w:cs="Times New Roman"/>
          <w:color w:val="000000"/>
          <w:sz w:val="24"/>
          <w:szCs w:val="24"/>
        </w:rPr>
        <w:t> Степень огнестойкости общественных зданий и сооружений устанавливают в зависимости от этажности и площади этажа между противопожарными стенами по табл. 1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1.6.</w:t>
      </w:r>
      <w:r w:rsidRPr="00813B54">
        <w:rPr>
          <w:rFonts w:ascii="Times New Roman" w:eastAsia="Times New Roman" w:hAnsi="Times New Roman" w:cs="Times New Roman"/>
          <w:color w:val="000000"/>
          <w:sz w:val="24"/>
          <w:szCs w:val="24"/>
        </w:rPr>
        <w:t> Степень огнестойкости зданий предприятий бытового обслуживания устанавливают в зависимости от этажности и площади этажа между противопожарными стенами в здании по табл. 2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1.7.</w:t>
      </w:r>
      <w:r w:rsidRPr="00813B54">
        <w:rPr>
          <w:rFonts w:ascii="Times New Roman" w:eastAsia="Times New Roman" w:hAnsi="Times New Roman" w:cs="Times New Roman"/>
          <w:color w:val="000000"/>
          <w:sz w:val="24"/>
          <w:szCs w:val="24"/>
        </w:rPr>
        <w:t> Степень огнестойкости зданий магазинов устанавливают в зависимости от этажности и площади этажа между противопожарными стенами в здании по табл. 3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1.8.</w:t>
      </w:r>
      <w:r w:rsidRPr="00813B54">
        <w:rPr>
          <w:rFonts w:ascii="Times New Roman" w:eastAsia="Times New Roman" w:hAnsi="Times New Roman" w:cs="Times New Roman"/>
          <w:color w:val="000000"/>
          <w:sz w:val="24"/>
          <w:szCs w:val="24"/>
        </w:rPr>
        <w:t> Степень огнестойкости зданий и аудиторий, актовых и конференц-залов, залов собраний и зальных помещений, спортивных сооружений устанавливают в зависимости от этажности и числа мест в аудитории или зале по табл. 4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1.9.</w:t>
      </w:r>
      <w:r w:rsidRPr="00813B54">
        <w:rPr>
          <w:rFonts w:ascii="Times New Roman" w:eastAsia="Times New Roman" w:hAnsi="Times New Roman" w:cs="Times New Roman"/>
          <w:color w:val="000000"/>
          <w:sz w:val="24"/>
          <w:szCs w:val="24"/>
        </w:rPr>
        <w:t> Степень огнестойкости зданий детских дошкольных учреждений общего типа устанавливают в зависимости от числа мест и этажности по табл. 5 п. 1.18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1.10.</w:t>
      </w:r>
      <w:r w:rsidRPr="00813B54">
        <w:rPr>
          <w:rFonts w:ascii="Times New Roman" w:eastAsia="Times New Roman" w:hAnsi="Times New Roman" w:cs="Times New Roman"/>
          <w:color w:val="000000"/>
          <w:sz w:val="24"/>
          <w:szCs w:val="24"/>
        </w:rPr>
        <w:t> Степень огнестойкости школ и школ-интернатов устанавливают в зависимости от этажности и мест учащихся или мест в здании по табл. 6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1.11.</w:t>
      </w:r>
      <w:r w:rsidRPr="00813B54">
        <w:rPr>
          <w:rFonts w:ascii="Times New Roman" w:eastAsia="Times New Roman" w:hAnsi="Times New Roman" w:cs="Times New Roman"/>
          <w:color w:val="000000"/>
          <w:sz w:val="24"/>
          <w:szCs w:val="24"/>
        </w:rPr>
        <w:t> Степень огнестойкости зданий и сооружений зрительных залов культурно-зрелищных учреждений устанавливают в зависимости от этажности и наибольшей вместимости по табл. 7 СНиП 2.08.02-89*.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1.12.</w:t>
      </w:r>
      <w:r w:rsidRPr="00813B54">
        <w:rPr>
          <w:rFonts w:ascii="Times New Roman" w:eastAsia="Times New Roman" w:hAnsi="Times New Roman" w:cs="Times New Roman"/>
          <w:color w:val="000000"/>
          <w:sz w:val="24"/>
          <w:szCs w:val="24"/>
        </w:rPr>
        <w:t> Степень огнестойкости административных и бытовых зданий, отдельно стоящих зданий пристроек и вставок: залов столовых, собраний и совещаний устанавливают в зависи мости от числа мест в зале, этажей и площади этажей пожарных отсеков по табл. 1-4 СНиП 2.09.04-87*.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1.13.</w:t>
      </w:r>
      <w:r w:rsidRPr="00813B54">
        <w:rPr>
          <w:rFonts w:ascii="Times New Roman" w:eastAsia="Times New Roman" w:hAnsi="Times New Roman" w:cs="Times New Roman"/>
          <w:color w:val="000000"/>
          <w:sz w:val="24"/>
          <w:szCs w:val="24"/>
        </w:rPr>
        <w:t> Степень огнестойкости многофункциональных зданий и комплексов ( МГСН 4.04-94) и многофункциональных высотных зданий и зданий-комплексов в городе Москве ( МГСН 4.19-2005) устанавливается особая.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1.14.</w:t>
      </w:r>
      <w:r w:rsidRPr="00813B54">
        <w:rPr>
          <w:rFonts w:ascii="Times New Roman" w:eastAsia="Times New Roman" w:hAnsi="Times New Roman" w:cs="Times New Roman"/>
          <w:color w:val="000000"/>
          <w:sz w:val="24"/>
          <w:szCs w:val="24"/>
        </w:rPr>
        <w:t> Степень огнестойкости производственных зданий устанавливают в зависимости от категории по взрывопожарной и пожарной опасности согласно НПБ 105, количества этажей и площади пожарного отсека по табл. 1-5 СНиП 31-03-2001.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1.15.</w:t>
      </w:r>
      <w:r w:rsidRPr="00813B54">
        <w:rPr>
          <w:rFonts w:ascii="Times New Roman" w:eastAsia="Times New Roman" w:hAnsi="Times New Roman" w:cs="Times New Roman"/>
          <w:color w:val="000000"/>
          <w:sz w:val="24"/>
          <w:szCs w:val="24"/>
        </w:rPr>
        <w:t> Степень огнестойкости стоянок легковых автомобилей устанавливается в зависимости от вида стоянки, числа этажей, площади и этажности пожарного отсека по табл. 3 МГСН 5.01-94.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1.16.</w:t>
      </w:r>
      <w:r w:rsidRPr="00813B54">
        <w:rPr>
          <w:rFonts w:ascii="Times New Roman" w:eastAsia="Times New Roman" w:hAnsi="Times New Roman" w:cs="Times New Roman"/>
          <w:color w:val="000000"/>
          <w:sz w:val="24"/>
          <w:szCs w:val="24"/>
        </w:rPr>
        <w:t> По степени огнестойкости здания и сооружения устанавливают пределы огнестойкости железобетонных конструкций по табл. 1.1 .</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1.1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8"/>
        <w:gridCol w:w="1286"/>
        <w:gridCol w:w="912"/>
        <w:gridCol w:w="2359"/>
        <w:gridCol w:w="1107"/>
        <w:gridCol w:w="732"/>
        <w:gridCol w:w="998"/>
        <w:gridCol w:w="851"/>
      </w:tblGrid>
      <w:tr w:rsidR="00813B54" w:rsidRPr="00813B54" w:rsidTr="00813B54">
        <w:trPr>
          <w:trHeight w:val="15"/>
          <w:tblCellSpacing w:w="7"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Степень огнестойкости здания</w:t>
            </w:r>
          </w:p>
        </w:tc>
        <w:tc>
          <w:tcPr>
            <w:tcW w:w="42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Предел огнестойкости железобетонных конструкций, не менее</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Несущие элементы здания: стены, колонны, балки, </w:t>
            </w:r>
            <w:hyperlink r:id="rId11" w:tooltip="Ригель" w:history="1">
              <w:r w:rsidRPr="00813B54">
                <w:rPr>
                  <w:rFonts w:ascii="Times New Roman" w:eastAsia="Times New Roman" w:hAnsi="Times New Roman" w:cs="Times New Roman"/>
                  <w:color w:val="008000"/>
                  <w:sz w:val="24"/>
                  <w:szCs w:val="24"/>
                  <w:u w:val="single"/>
                </w:rPr>
                <w:t>ригели</w:t>
              </w:r>
            </w:hyperlink>
            <w:r w:rsidRPr="00813B54">
              <w:rPr>
                <w:rFonts w:ascii="Times New Roman" w:eastAsia="Times New Roman" w:hAnsi="Times New Roman" w:cs="Times New Roman"/>
                <w:color w:val="000000"/>
                <w:sz w:val="20"/>
                <w:szCs w:val="20"/>
              </w:rPr>
              <w:t>, фермы, рамы</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Наружные ненесущие стены</w:t>
            </w:r>
          </w:p>
        </w:tc>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hyperlink r:id="rId12" w:tooltip="Плита перекрытия" w:history="1">
              <w:r w:rsidRPr="00813B54">
                <w:rPr>
                  <w:rFonts w:ascii="Times New Roman" w:eastAsia="Times New Roman" w:hAnsi="Times New Roman" w:cs="Times New Roman"/>
                  <w:color w:val="008000"/>
                  <w:sz w:val="24"/>
                  <w:szCs w:val="24"/>
                  <w:u w:val="single"/>
                </w:rPr>
                <w:t>Плиты перекрытия</w:t>
              </w:r>
            </w:hyperlink>
            <w:r w:rsidRPr="00813B54">
              <w:rPr>
                <w:rFonts w:ascii="Times New Roman" w:eastAsia="Times New Roman" w:hAnsi="Times New Roman" w:cs="Times New Roman"/>
                <w:color w:val="000000"/>
                <w:sz w:val="20"/>
                <w:szCs w:val="20"/>
              </w:rPr>
              <w:t> междуэтажные (в т.ч. чердачные и над подвалом)</w:t>
            </w:r>
          </w:p>
        </w:tc>
        <w:tc>
          <w:tcPr>
            <w:tcW w:w="11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Элементы бесчердачных покрытий</w:t>
            </w:r>
          </w:p>
        </w:tc>
        <w:tc>
          <w:tcPr>
            <w:tcW w:w="11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hyperlink r:id="rId13" w:tooltip="Лестничная клетка" w:history="1">
              <w:r w:rsidRPr="00813B54">
                <w:rPr>
                  <w:rFonts w:ascii="Times New Roman" w:eastAsia="Times New Roman" w:hAnsi="Times New Roman" w:cs="Times New Roman"/>
                  <w:color w:val="008000"/>
                  <w:sz w:val="24"/>
                  <w:szCs w:val="24"/>
                  <w:u w:val="single"/>
                </w:rPr>
                <w:t>Лестничные клетки</w:t>
              </w:r>
            </w:hyperlink>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Настилы, плиты (в т.ч. с утеплителем)</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Фермы, балки, прогоны</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Внутренние стены</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Марши и площадки лестниц</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Особая</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w:t>
            </w:r>
            <w:r w:rsidRPr="00813B54">
              <w:rPr>
                <w:rFonts w:ascii="Times New Roman" w:eastAsia="Times New Roman" w:hAnsi="Times New Roman" w:cs="Times New Roman"/>
                <w:color w:val="000000"/>
                <w:sz w:val="27"/>
                <w:szCs w:val="27"/>
              </w:rPr>
              <w:t> 180</w:t>
            </w:r>
            <w:r w:rsidRPr="00813B54">
              <w:rPr>
                <w:rFonts w:ascii="Times New Roman" w:eastAsia="Times New Roman" w:hAnsi="Times New Roman" w:cs="Times New Roman"/>
                <w:color w:val="000000"/>
                <w:sz w:val="27"/>
                <w:szCs w:val="27"/>
                <w:vertAlign w:val="superscript"/>
              </w:rPr>
              <w:t>1</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Е 60</w:t>
            </w:r>
            <w:r w:rsidRPr="00813B54">
              <w:rPr>
                <w:rFonts w:ascii="Times New Roman" w:eastAsia="Times New Roman" w:hAnsi="Times New Roman" w:cs="Times New Roman"/>
                <w:color w:val="000000"/>
                <w:sz w:val="20"/>
                <w:szCs w:val="20"/>
                <w:vertAlign w:val="superscript"/>
              </w:rPr>
              <w:t>3</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Е</w:t>
            </w:r>
            <w:r w:rsidRPr="00813B54">
              <w:rPr>
                <w:rFonts w:ascii="Times New Roman" w:eastAsia="Times New Roman" w:hAnsi="Times New Roman" w:cs="Times New Roman"/>
                <w:color w:val="000000"/>
                <w:sz w:val="27"/>
                <w:szCs w:val="27"/>
              </w:rPr>
              <w:t> 60</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180</w:t>
            </w:r>
            <w:r w:rsidRPr="00813B54">
              <w:rPr>
                <w:rFonts w:ascii="Times New Roman" w:eastAsia="Times New Roman" w:hAnsi="Times New Roman" w:cs="Times New Roman"/>
                <w:color w:val="000000"/>
                <w:sz w:val="20"/>
                <w:szCs w:val="20"/>
                <w:vertAlign w:val="superscript"/>
              </w:rPr>
              <w:t>1</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EI 60</w:t>
            </w:r>
            <w:r w:rsidRPr="00813B54">
              <w:rPr>
                <w:rFonts w:ascii="Times New Roman" w:eastAsia="Times New Roman" w:hAnsi="Times New Roman" w:cs="Times New Roman"/>
                <w:color w:val="000000"/>
                <w:sz w:val="20"/>
                <w:szCs w:val="20"/>
                <w:vertAlign w:val="superscript"/>
              </w:rPr>
              <w:t>2</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120</w:t>
            </w:r>
            <w:r w:rsidRPr="00813B54">
              <w:rPr>
                <w:rFonts w:ascii="Times New Roman" w:eastAsia="Times New Roman" w:hAnsi="Times New Roman" w:cs="Times New Roman"/>
                <w:color w:val="000000"/>
                <w:sz w:val="20"/>
                <w:szCs w:val="20"/>
                <w:vertAlign w:val="superscript"/>
              </w:rPr>
              <w:t>2</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180</w:t>
            </w:r>
            <w:r w:rsidRPr="00813B54">
              <w:rPr>
                <w:rFonts w:ascii="Times New Roman" w:eastAsia="Times New Roman" w:hAnsi="Times New Roman" w:cs="Times New Roman"/>
                <w:color w:val="000000"/>
                <w:sz w:val="20"/>
                <w:szCs w:val="20"/>
                <w:vertAlign w:val="superscript"/>
              </w:rPr>
              <w:t>1</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180</w:t>
            </w:r>
            <w:r w:rsidRPr="00813B54">
              <w:rPr>
                <w:rFonts w:ascii="Times New Roman" w:eastAsia="Times New Roman" w:hAnsi="Times New Roman" w:cs="Times New Roman"/>
                <w:color w:val="000000"/>
                <w:sz w:val="20"/>
                <w:szCs w:val="20"/>
                <w:vertAlign w:val="superscript"/>
              </w:rPr>
              <w:t>1</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EI 180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60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I</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120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Е</w:t>
            </w:r>
            <w:r w:rsidRPr="00813B54">
              <w:rPr>
                <w:rFonts w:ascii="Times New Roman" w:eastAsia="Times New Roman" w:hAnsi="Times New Roman" w:cs="Times New Roman"/>
                <w:color w:val="000000"/>
                <w:sz w:val="27"/>
                <w:szCs w:val="27"/>
              </w:rPr>
              <w:t> 30</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60</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 30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30</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120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60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II</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90</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Е</w:t>
            </w:r>
            <w:r w:rsidRPr="00813B54">
              <w:rPr>
                <w:rFonts w:ascii="Times New Roman" w:eastAsia="Times New Roman" w:hAnsi="Times New Roman" w:cs="Times New Roman"/>
                <w:color w:val="000000"/>
                <w:sz w:val="27"/>
                <w:szCs w:val="27"/>
              </w:rPr>
              <w:t> 15</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45</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 15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15</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90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60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III</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45</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Е</w:t>
            </w:r>
            <w:r w:rsidRPr="00813B54">
              <w:rPr>
                <w:rFonts w:ascii="Times New Roman" w:eastAsia="Times New Roman" w:hAnsi="Times New Roman" w:cs="Times New Roman"/>
                <w:color w:val="000000"/>
                <w:sz w:val="27"/>
                <w:szCs w:val="27"/>
              </w:rPr>
              <w:t> 15</w:t>
            </w: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45</w:t>
            </w:r>
          </w:p>
        </w:tc>
        <w:tc>
          <w:tcPr>
            <w:tcW w:w="7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 15</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 15</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REI 60</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R</w:t>
            </w:r>
            <w:r w:rsidRPr="00813B54">
              <w:rPr>
                <w:rFonts w:ascii="Times New Roman" w:eastAsia="Times New Roman" w:hAnsi="Times New Roman" w:cs="Times New Roman"/>
                <w:color w:val="000000"/>
                <w:sz w:val="27"/>
                <w:szCs w:val="27"/>
              </w:rPr>
              <w:t> 45</w:t>
            </w:r>
          </w:p>
        </w:tc>
      </w:tr>
      <w:tr w:rsidR="00813B54" w:rsidRPr="00813B54" w:rsidTr="00813B54">
        <w:trPr>
          <w:trHeight w:val="15"/>
          <w:tblCellSpacing w:w="7" w:type="dxa"/>
        </w:trPr>
        <w:tc>
          <w:tcPr>
            <w:tcW w:w="500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vertAlign w:val="superscript"/>
              </w:rPr>
              <w:t>1</w:t>
            </w:r>
            <w:r w:rsidRPr="00813B54">
              <w:rPr>
                <w:rFonts w:ascii="Times New Roman" w:eastAsia="Times New Roman" w:hAnsi="Times New Roman" w:cs="Times New Roman"/>
                <w:color w:val="000000"/>
                <w:sz w:val="27"/>
                <w:szCs w:val="27"/>
              </w:rPr>
              <w:t> Для зданий высотой более 100 м предел огнестойкости устанавливают R 240.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vertAlign w:val="superscript"/>
              </w:rPr>
              <w:t>2</w:t>
            </w:r>
            <w:r w:rsidRPr="00813B54">
              <w:rPr>
                <w:rFonts w:ascii="Times New Roman" w:eastAsia="Times New Roman" w:hAnsi="Times New Roman" w:cs="Times New Roman"/>
                <w:color w:val="000000"/>
                <w:sz w:val="27"/>
                <w:szCs w:val="27"/>
              </w:rPr>
              <w:t> Для зданий высотой более 100 м предел огнестойкости устанавливают REI 180, EI 180.</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vertAlign w:val="superscript"/>
              </w:rPr>
              <w:t>3</w:t>
            </w:r>
            <w:r w:rsidRPr="00813B54">
              <w:rPr>
                <w:rFonts w:ascii="Times New Roman" w:eastAsia="Times New Roman" w:hAnsi="Times New Roman" w:cs="Times New Roman"/>
                <w:color w:val="000000"/>
                <w:sz w:val="27"/>
                <w:szCs w:val="27"/>
              </w:rPr>
              <w:t> Предел огнестойкости Е 60 устанавливают только для наружных стен.</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противопожарных преград (стены и перекрытие) для зданий особой степени огнестойкости устанавливают REI 180; при высоте здания более 100 м - REI 240; для зданий I , II и III степеней огнестойкости - REI 150.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1.17.</w:t>
      </w:r>
      <w:r w:rsidRPr="00813B54">
        <w:rPr>
          <w:rFonts w:ascii="Times New Roman" w:eastAsia="Times New Roman" w:hAnsi="Times New Roman" w:cs="Times New Roman"/>
          <w:color w:val="000000"/>
          <w:sz w:val="24"/>
          <w:szCs w:val="24"/>
        </w:rPr>
        <w:t> За предел огнестойкости железобетонных конструкций принимают время в минутах от начала огневого стандартного воздействия до возникновения одного из предельных состояний по огнестойкости: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по потере несущей способности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конструкций и узлов (обрушение или недопустимый прогиб в зависимости от типа конструкции);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по теплоизолирующей способности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 повышение температуры на необогреваемой поверхности в среднем до 160 °С или в любой другой точке этой поверхности до 190 °С в сравнении с температурой конструкции до нагрева, или до 220 °С независимо от температуры конструкции до огневого воздействия;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по проверке целостности </w:t>
      </w:r>
      <w:r w:rsidRPr="00813B54">
        <w:rPr>
          <w:rFonts w:ascii="Times New Roman" w:eastAsia="Times New Roman" w:hAnsi="Times New Roman" w:cs="Times New Roman"/>
          <w:i/>
          <w:iCs/>
          <w:color w:val="000000"/>
          <w:sz w:val="24"/>
          <w:szCs w:val="24"/>
        </w:rPr>
        <w:t>Е - </w:t>
      </w:r>
      <w:r w:rsidRPr="00813B54">
        <w:rPr>
          <w:rFonts w:ascii="Times New Roman" w:eastAsia="Times New Roman" w:hAnsi="Times New Roman" w:cs="Times New Roman"/>
          <w:color w:val="000000"/>
          <w:sz w:val="24"/>
          <w:szCs w:val="24"/>
        </w:rPr>
        <w:t>образование в бетоне конструкции сквозных трещин или сквозных отверстий, через которые проникают продукты горения или пламя.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1.18. </w:t>
      </w:r>
      <w:r w:rsidRPr="00813B54">
        <w:rPr>
          <w:rFonts w:ascii="Times New Roman" w:eastAsia="Times New Roman" w:hAnsi="Times New Roman" w:cs="Times New Roman"/>
          <w:color w:val="000000"/>
          <w:sz w:val="24"/>
          <w:szCs w:val="24"/>
        </w:rPr>
        <w:t>Расчет предела огнестойкости железобетонной конструкции по потере несущей способности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состоит из двух частей: теплотехнической и статической.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Теплотехническим расчетом определяют время предела огнестойкости, по истечении которого арматура нагревается до критической температуры или сечение бетона конструкции сокращается до предельного значения при воздействии на нее стандартного температурного режима.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Статический расчет обеспечивает защиту железобетонной конструкции от разрушения, а также от потери устойчивости при совместном воздействии нормативной нагрузки и стандартного температурного режима.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железобетонной конструкции по теплоизолирующей способности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определяют теплотехническим расчетом. Найденные значения температуры на необогреваемой поверхности должны быть менее предельно допустимой температуры нагрева (см. п. 1.17).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Проверка по целостности </w:t>
      </w:r>
      <w:r w:rsidRPr="00813B54">
        <w:rPr>
          <w:rFonts w:ascii="Times New Roman" w:eastAsia="Times New Roman" w:hAnsi="Times New Roman" w:cs="Times New Roman"/>
          <w:i/>
          <w:iCs/>
          <w:color w:val="000000"/>
          <w:sz w:val="24"/>
          <w:szCs w:val="24"/>
        </w:rPr>
        <w:t>Е </w:t>
      </w:r>
      <w:r w:rsidRPr="00813B54">
        <w:rPr>
          <w:rFonts w:ascii="Times New Roman" w:eastAsia="Times New Roman" w:hAnsi="Times New Roman" w:cs="Times New Roman"/>
          <w:color w:val="000000"/>
          <w:sz w:val="24"/>
          <w:szCs w:val="24"/>
        </w:rPr>
        <w:t>- по образованию сквозных отверстий или сквозных трещин - производится в железобетонных конструкциях из тяжелого бетона с влажностью более 3,5 %, а также при нагреве бетона в расчетном сечении выше его критической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1.19.</w:t>
      </w:r>
      <w:r w:rsidRPr="00813B54">
        <w:rPr>
          <w:rFonts w:ascii="Times New Roman" w:eastAsia="Times New Roman" w:hAnsi="Times New Roman" w:cs="Times New Roman"/>
          <w:color w:val="000000"/>
          <w:sz w:val="24"/>
          <w:szCs w:val="24"/>
        </w:rPr>
        <w:t> За нормативную кратковременно действующую нагрузку принимают наиболее неблагоприятное сочетание нормативных, постоянных, временных длительных статических нагрузок по СНиП 2.01.07-85* , существенно влияющих на напряженное состояние железобетонной конструкции при пожаре. В тех случаях когда нельзя установить усилия от нормативной нагрузки, разрешают принимать их равными 0,7 расчетных усилий. Расчетная схема приложения нормативной нагрузки должна соответствовать проекту.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1.20.</w:t>
      </w:r>
      <w:r w:rsidRPr="00813B54">
        <w:rPr>
          <w:rFonts w:ascii="Times New Roman" w:eastAsia="Times New Roman" w:hAnsi="Times New Roman" w:cs="Times New Roman"/>
          <w:color w:val="000000"/>
          <w:sz w:val="24"/>
          <w:szCs w:val="24"/>
        </w:rPr>
        <w:t> Несущая способность железобетонных конструкций при огневом воздействии зависит от изменения свойств бетона и арматуры с ростом температуры. Во многих случаях вычисляют усилие, которое может воспринять сечение элемента при требуемом пределе огнестойкости. Если это усилие равно или больше нормативного, то требуемый предел огнестойкости обеспечен.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Решение статической задачи по оценке огнестойкости иногда сводится к определению значения критической температуры нагрева растянутой арматуры, поскольку она не зависит от результатов теплотехнической задачи.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Решение теплотехнической задачи выполнимо лишь для конкретных промежутков времени с начала нагрева. Поэтому нахождение условий предельного состояние строится на принципе последовательных приближений для заранее известных промежутков времени. В итоге предел огнестойкости определяется либо графически, либо аналитически в результате решений уравнений предельного состояния.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Вычисленные пределы огнестойкости железобетонных конструкций должны быть не менее принятых значений ( табл. 1.1).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1.21. </w:t>
      </w:r>
      <w:r w:rsidRPr="00813B54">
        <w:rPr>
          <w:rFonts w:ascii="Times New Roman" w:eastAsia="Times New Roman" w:hAnsi="Times New Roman" w:cs="Times New Roman"/>
          <w:color w:val="000000"/>
          <w:sz w:val="24"/>
          <w:szCs w:val="24"/>
        </w:rPr>
        <w:t>При расчете огнестойкости целесообразно рассматривать приведенные сечения. При этом расчетная площадь приведенного сечения бетона может ограничиваться изотермой критических температур нагрева бетона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xml:space="preserve">Критическая температура для тяжелого </w:t>
      </w:r>
      <w:r w:rsidRPr="00813B54">
        <w:rPr>
          <w:rFonts w:ascii="Times New Roman" w:eastAsia="Times New Roman" w:hAnsi="Times New Roman" w:cs="Times New Roman"/>
          <w:color w:val="000000"/>
          <w:sz w:val="24"/>
          <w:szCs w:val="24"/>
        </w:rPr>
        <w:lastRenderedPageBreak/>
        <w:t>бетона на силикатном заполнителе (граниты, сиениты, диориты) - 500 °С, на карбонатном заполнителе (известняки) - 600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1.22.</w:t>
      </w:r>
      <w:r w:rsidRPr="00813B54">
        <w:rPr>
          <w:rFonts w:ascii="Times New Roman" w:eastAsia="Times New Roman" w:hAnsi="Times New Roman" w:cs="Times New Roman"/>
          <w:color w:val="000000"/>
          <w:sz w:val="24"/>
          <w:szCs w:val="24"/>
        </w:rPr>
        <w:t> Критическая температура нагрева арматуры характеризует стадию образования пластического шарнира в растянутой зоне железобетонных конструкций и наступление предела огнестойкости при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Критическая температура нагрева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которой, возможно, образуется пластический шарнир и наступает предел огнестойкости, ориентировочно равна для арматуры классов: А240, А300-510 °С; А400-550 °С; А500, А540-520 °С; В500-430 °С; А600-510 °С; А800-500 °С; А1000-450 °С; Вр1200-Вр1500, К1400, К1500-410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1.23.</w:t>
      </w:r>
      <w:r w:rsidRPr="00813B54">
        <w:rPr>
          <w:rFonts w:ascii="Times New Roman" w:eastAsia="Times New Roman" w:hAnsi="Times New Roman" w:cs="Times New Roman"/>
          <w:color w:val="000000"/>
          <w:sz w:val="24"/>
          <w:szCs w:val="24"/>
        </w:rPr>
        <w:t> При проектировании многофункциональных высотных зданий, комплексов и сооружений, относящихся к 1-му ответственному уровню </w:t>
      </w:r>
      <w:hyperlink r:id="rId14" w:tooltip="Надежность" w:history="1">
        <w:r w:rsidRPr="00813B54">
          <w:rPr>
            <w:rFonts w:ascii="Times New Roman" w:eastAsia="Times New Roman" w:hAnsi="Times New Roman" w:cs="Times New Roman"/>
            <w:color w:val="008000"/>
            <w:sz w:val="24"/>
            <w:szCs w:val="24"/>
            <w:u w:val="single"/>
          </w:rPr>
          <w:t>надежности</w:t>
        </w:r>
      </w:hyperlink>
      <w:r w:rsidRPr="00813B54">
        <w:rPr>
          <w:rFonts w:ascii="Times New Roman" w:eastAsia="Times New Roman" w:hAnsi="Times New Roman" w:cs="Times New Roman"/>
          <w:color w:val="000000"/>
          <w:sz w:val="24"/>
          <w:szCs w:val="24"/>
        </w:rPr>
        <w:t>, отказы которых после пожара могут привести к тяжелым экономическим и экологическим последствиям, а также тех конструкций, восстановление которых потребует больших технических сложностей и затрат, необходимо обеспечить их огнесохранность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За огнесохранность железобетонной конструкции принимают такое ее состояние, при котором остаточная прочность или необратимые деформации обеспечивают надежную работу после стандартного пожара. Расчет огнесохранности железобетонной конструкции после пожара ведется при расчетных нагрузках и расчетных сопротивлениях бетона и арматуры после огневого воздействия.</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2. МАТЕРИАЛЫ ДЛЯ ЖЕЛЕЗОБЕТОННЫХ КОНСТРУКЦИЙ</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Нормативные и расчетные характеристики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2.1. </w:t>
      </w:r>
      <w:r w:rsidRPr="00813B54">
        <w:rPr>
          <w:rFonts w:ascii="Times New Roman" w:eastAsia="Times New Roman" w:hAnsi="Times New Roman" w:cs="Times New Roman"/>
          <w:color w:val="000000"/>
          <w:sz w:val="24"/>
          <w:szCs w:val="24"/>
        </w:rPr>
        <w:t>Основные прочностные характеристики бетона - нормативное </w:t>
      </w:r>
      <w:hyperlink r:id="rId15" w:tooltip="Сопротивление бетона" w:history="1">
        <w:r w:rsidRPr="00813B54">
          <w:rPr>
            <w:rFonts w:ascii="Times New Roman" w:eastAsia="Times New Roman" w:hAnsi="Times New Roman" w:cs="Times New Roman"/>
            <w:color w:val="008000"/>
            <w:sz w:val="24"/>
            <w:szCs w:val="24"/>
            <w:u w:val="single"/>
          </w:rPr>
          <w:t>сопротивление бетона</w:t>
        </w:r>
      </w:hyperlink>
      <w:r w:rsidRPr="00813B54">
        <w:rPr>
          <w:rFonts w:ascii="Times New Roman" w:eastAsia="Times New Roman" w:hAnsi="Times New Roman" w:cs="Times New Roman"/>
          <w:color w:val="000000"/>
          <w:sz w:val="24"/>
          <w:szCs w:val="24"/>
        </w:rPr>
        <w:t> осевому сжатию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нормативное сопротивления бетона осевому растяжению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Расчетные значения сопротивления бетона осевому сжатию и осевому растяжению определяют делением нормативного сопротивления на </w:t>
      </w:r>
      <w:hyperlink r:id="rId16" w:tooltip="Коэффициент надежности" w:history="1">
        <w:r w:rsidRPr="00813B54">
          <w:rPr>
            <w:rFonts w:ascii="Times New Roman" w:eastAsia="Times New Roman" w:hAnsi="Times New Roman" w:cs="Times New Roman"/>
            <w:color w:val="008000"/>
            <w:sz w:val="24"/>
            <w:szCs w:val="24"/>
            <w:u w:val="single"/>
          </w:rPr>
          <w:t>коэффициент надежности</w:t>
        </w:r>
      </w:hyperlink>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коэффициента надежности по бетону при сжатии 1,3 - для предельных состояний по несущей способности (первая группа) и 1,0 - для предельных состояний по эксплуатационной пригодности (вторая группа).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коэффициента надежности по бетону при растяжении 1,5 - для предельных состояний по несущей способности при назначении класса бетона по прочности на сжатие и 1,0 - для предельных состояний по эксплуатационной пригодности.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Нормативные и расчетные значения сопротивлений бетона принимают по табл. 2.1.</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2.1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19"/>
        <w:gridCol w:w="1512"/>
        <w:gridCol w:w="670"/>
        <w:gridCol w:w="670"/>
        <w:gridCol w:w="670"/>
        <w:gridCol w:w="670"/>
        <w:gridCol w:w="670"/>
        <w:gridCol w:w="670"/>
        <w:gridCol w:w="670"/>
        <w:gridCol w:w="670"/>
        <w:gridCol w:w="1052"/>
      </w:tblGrid>
      <w:tr w:rsidR="00813B54" w:rsidRPr="00813B54" w:rsidTr="00813B54">
        <w:trPr>
          <w:trHeight w:val="15"/>
          <w:tblCellSpacing w:w="7" w:type="dxa"/>
        </w:trPr>
        <w:tc>
          <w:tcPr>
            <w:tcW w:w="1600" w:type="pct"/>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Вид сопротивления</w:t>
            </w:r>
          </w:p>
        </w:tc>
        <w:tc>
          <w:tcPr>
            <w:tcW w:w="335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Нормативные значения сопротивления бетона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bn</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btn</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и расчетные значения сопротивления бетона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и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bt</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для </w:t>
            </w:r>
            <w:hyperlink r:id="rId17" w:tooltip="Первая группа предельных состояний" w:history="1">
              <w:r w:rsidRPr="00813B54">
                <w:rPr>
                  <w:rFonts w:ascii="Times New Roman" w:eastAsia="Times New Roman" w:hAnsi="Times New Roman" w:cs="Times New Roman"/>
                  <w:color w:val="008000"/>
                  <w:sz w:val="27"/>
                  <w:szCs w:val="27"/>
                  <w:u w:val="single"/>
                </w:rPr>
                <w:t>предельных состояний первой группы</w:t>
              </w:r>
            </w:hyperlink>
            <w:r w:rsidRPr="00813B54">
              <w:rPr>
                <w:rFonts w:ascii="Times New Roman" w:eastAsia="Times New Roman" w:hAnsi="Times New Roman" w:cs="Times New Roman"/>
                <w:color w:val="000000"/>
                <w:sz w:val="27"/>
                <w:szCs w:val="27"/>
              </w:rPr>
              <w:t xml:space="preserve"> и расчетные значения сопротивления </w:t>
            </w:r>
            <w:r w:rsidRPr="00813B54">
              <w:rPr>
                <w:rFonts w:ascii="Times New Roman" w:eastAsia="Times New Roman" w:hAnsi="Times New Roman" w:cs="Times New Roman"/>
                <w:color w:val="000000"/>
                <w:sz w:val="27"/>
                <w:szCs w:val="27"/>
              </w:rPr>
              <w:lastRenderedPageBreak/>
              <w:t>бетона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 ser</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и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bt, ser</w:t>
            </w:r>
            <w:r w:rsidRPr="00813B54">
              <w:rPr>
                <w:rFonts w:ascii="Times New Roman" w:eastAsia="Times New Roman" w:hAnsi="Times New Roman" w:cs="Times New Roman"/>
                <w:color w:val="000000"/>
                <w:sz w:val="27"/>
                <w:szCs w:val="27"/>
              </w:rPr>
              <w:t> для предельных состояний второй группы, МПа (кгс/см</w:t>
            </w:r>
            <w:r w:rsidRPr="00813B54">
              <w:rPr>
                <w:rFonts w:ascii="Times New Roman" w:eastAsia="Times New Roman" w:hAnsi="Times New Roman" w:cs="Times New Roman"/>
                <w:color w:val="000000"/>
                <w:sz w:val="27"/>
                <w:szCs w:val="27"/>
                <w:vertAlign w:val="superscript"/>
              </w:rPr>
              <w:t>2</w:t>
            </w:r>
            <w:r w:rsidRPr="00813B54">
              <w:rPr>
                <w:rFonts w:ascii="Times New Roman" w:eastAsia="Times New Roman" w:hAnsi="Times New Roman" w:cs="Times New Roman"/>
                <w:color w:val="000000"/>
                <w:sz w:val="27"/>
                <w:szCs w:val="27"/>
              </w:rPr>
              <w:t>), при классе бетона по прочности на сжатие</w:t>
            </w:r>
          </w:p>
        </w:tc>
      </w:tr>
      <w:tr w:rsidR="00813B54" w:rsidRPr="00813B54" w:rsidTr="00813B54">
        <w:trPr>
          <w:trHeight w:val="15"/>
          <w:tblCellSpacing w:w="7"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В60</w:t>
            </w:r>
          </w:p>
        </w:tc>
      </w:tr>
      <w:tr w:rsidR="00813B54" w:rsidRPr="00813B54" w:rsidTr="00813B54">
        <w:trPr>
          <w:trHeight w:val="15"/>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Сжатие осевое</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R</w:t>
            </w:r>
            <w:r w:rsidRPr="00813B54">
              <w:rPr>
                <w:rFonts w:ascii="Times New Roman" w:eastAsia="Times New Roman" w:hAnsi="Times New Roman" w:cs="Times New Roman"/>
                <w:i/>
                <w:iCs/>
                <w:color w:val="000000"/>
                <w:sz w:val="20"/>
                <w:szCs w:val="20"/>
                <w:vertAlign w:val="subscript"/>
              </w:rPr>
              <w:t>bn</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 ser</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(296)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(438)</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R</w:t>
            </w:r>
            <w:r w:rsidRPr="00813B54">
              <w:rPr>
                <w:rFonts w:ascii="Times New Roman" w:eastAsia="Times New Roman" w:hAnsi="Times New Roman" w:cs="Times New Roman"/>
                <w:i/>
                <w:iCs/>
                <w:color w:val="000000"/>
                <w:sz w:val="20"/>
                <w:szCs w:val="20"/>
                <w:vertAlign w:val="subscript"/>
              </w:rPr>
              <w:t>b</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33,0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(336)</w:t>
            </w:r>
          </w:p>
        </w:tc>
      </w:tr>
      <w:tr w:rsidR="00813B54" w:rsidRPr="00813B54" w:rsidTr="00813B54">
        <w:trPr>
          <w:trHeight w:val="15"/>
          <w:tblCellSpacing w:w="7" w:type="dxa"/>
        </w:trPr>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Растяжение осевое</w:t>
            </w: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R</w:t>
            </w:r>
            <w:r w:rsidRPr="00813B54">
              <w:rPr>
                <w:rFonts w:ascii="Times New Roman" w:eastAsia="Times New Roman" w:hAnsi="Times New Roman" w:cs="Times New Roman"/>
                <w:i/>
                <w:iCs/>
                <w:color w:val="000000"/>
                <w:sz w:val="20"/>
                <w:szCs w:val="20"/>
                <w:vertAlign w:val="subscript"/>
              </w:rPr>
              <w:t>btn</w:t>
            </w:r>
            <w:r w:rsidRPr="00813B54">
              <w:rPr>
                <w:rFonts w:ascii="Times New Roman" w:eastAsia="Times New Roman" w:hAnsi="Times New Roman" w:cs="Times New Roman"/>
                <w:color w:val="000000"/>
                <w:sz w:val="27"/>
                <w:szCs w:val="27"/>
              </w:rPr>
              <w:t> ,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bt,ser</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2,75</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(26,9)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R</w:t>
            </w:r>
            <w:r w:rsidRPr="00813B54">
              <w:rPr>
                <w:rFonts w:ascii="Times New Roman" w:eastAsia="Times New Roman" w:hAnsi="Times New Roman" w:cs="Times New Roman"/>
                <w:i/>
                <w:iCs/>
                <w:color w:val="000000"/>
                <w:sz w:val="20"/>
                <w:szCs w:val="20"/>
                <w:vertAlign w:val="subscript"/>
              </w:rPr>
              <w:t>bt</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1Д5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bottom"/>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(18,3)</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необходимых случаях расчетное сопротивление бетона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умножают на следующие коэффициенты условия работы: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0,9 при продолжительном действии нагрузки;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0,9 для конструкций, бетонируемых в вертикальном положении.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2.2.</w:t>
      </w:r>
      <w:r w:rsidRPr="00813B54">
        <w:rPr>
          <w:rFonts w:ascii="Times New Roman" w:eastAsia="Times New Roman" w:hAnsi="Times New Roman" w:cs="Times New Roman"/>
          <w:color w:val="000000"/>
          <w:sz w:val="24"/>
          <w:szCs w:val="24"/>
        </w:rPr>
        <w:t> Влияние температуры на изменение </w:t>
      </w:r>
      <w:hyperlink r:id="rId18" w:tooltip="Прочность бетона" w:history="1">
        <w:r w:rsidRPr="00813B54">
          <w:rPr>
            <w:rFonts w:ascii="Times New Roman" w:eastAsia="Times New Roman" w:hAnsi="Times New Roman" w:cs="Times New Roman"/>
            <w:color w:val="008000"/>
            <w:sz w:val="24"/>
            <w:szCs w:val="24"/>
            <w:u w:val="single"/>
          </w:rPr>
          <w:t>прочности бетона</w:t>
        </w:r>
      </w:hyperlink>
      <w:r w:rsidRPr="00813B54">
        <w:rPr>
          <w:rFonts w:ascii="Times New Roman" w:eastAsia="Times New Roman" w:hAnsi="Times New Roman" w:cs="Times New Roman"/>
          <w:color w:val="000000"/>
          <w:sz w:val="24"/>
          <w:szCs w:val="24"/>
        </w:rPr>
        <w:t> при сжатии учитывают умножением прочностных характеристик бетона на коэффициент условия работы бетона при сжатии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Нормативные сопротивления сжатию</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color w:val="000000"/>
          <w:sz w:val="24"/>
          <w:szCs w:val="24"/>
        </w:rPr>
        <w:t> .                                                                                                                 (2.1)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Расчетные сопротивления сжатию:</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предельных состояний первой группы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b,tem</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color w:val="000000"/>
          <w:sz w:val="24"/>
          <w:szCs w:val="24"/>
        </w:rPr>
        <w:t> ;                                                                                                                (2.2)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предельных состояний второй группы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b,ser,t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b,ser</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коэффициента условий работы бетона при сжатии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условия работы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w:t>
      </w:r>
      <w:hyperlink r:id="rId19" w:tooltip="Средняя температура" w:history="1">
        <w:r w:rsidRPr="00813B54">
          <w:rPr>
            <w:rFonts w:ascii="Times New Roman" w:eastAsia="Times New Roman" w:hAnsi="Times New Roman" w:cs="Times New Roman"/>
            <w:color w:val="008000"/>
            <w:sz w:val="24"/>
            <w:szCs w:val="24"/>
            <w:u w:val="single"/>
          </w:rPr>
          <w:t>средней температуре</w:t>
        </w:r>
      </w:hyperlink>
      <w:r w:rsidRPr="00813B54">
        <w:rPr>
          <w:rFonts w:ascii="Times New Roman" w:eastAsia="Times New Roman" w:hAnsi="Times New Roman" w:cs="Times New Roman"/>
          <w:color w:val="000000"/>
          <w:sz w:val="24"/>
          <w:szCs w:val="24"/>
        </w:rPr>
        <w:t>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сжатой зоны при расчете по формулам ( 5.9, 5.10, 5.18, 5.24, 5.31, 5.32, 5.44- 5.46, 5.48- 5.51, 5.58, 5.59); сжатой полки и сжатого ребра ( 5.25, 5.26, 5.28, 5.45, 5.46); поперечного сечения - ( 5.60).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условия работы бетона на сжатие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разрешается принимать равное 1 при нагреве бетона до критической температуры ( п. 1.21)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 при нагреве бетона выше критической температуры.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2.2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51"/>
        <w:gridCol w:w="1594"/>
        <w:gridCol w:w="571"/>
        <w:gridCol w:w="664"/>
        <w:gridCol w:w="664"/>
        <w:gridCol w:w="571"/>
        <w:gridCol w:w="664"/>
        <w:gridCol w:w="664"/>
        <w:gridCol w:w="571"/>
        <w:gridCol w:w="1229"/>
      </w:tblGrid>
      <w:tr w:rsidR="00813B54" w:rsidRPr="00813B54" w:rsidTr="00813B54">
        <w:trPr>
          <w:trHeight w:val="15"/>
          <w:tblCellSpacing w:w="7" w:type="dxa"/>
        </w:trPr>
        <w:tc>
          <w:tcPr>
            <w:tcW w:w="1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Вид бетона</w:t>
            </w:r>
          </w:p>
        </w:tc>
        <w:tc>
          <w:tcPr>
            <w:tcW w:w="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Коэффициенты</w:t>
            </w:r>
          </w:p>
        </w:tc>
        <w:tc>
          <w:tcPr>
            <w:tcW w:w="285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Значения коэффициентов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bt</w:t>
            </w:r>
            <w:r w:rsidRPr="00813B54">
              <w:rPr>
                <w:rFonts w:ascii="Times New Roman" w:eastAsia="Times New Roman" w:hAnsi="Times New Roman" w:cs="Times New Roman"/>
                <w:color w:val="000000"/>
                <w:sz w:val="27"/>
                <w:szCs w:val="27"/>
              </w:rPr>
              <w:t> ,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tt</w:t>
            </w:r>
            <w:r w:rsidRPr="00813B54">
              <w:rPr>
                <w:rFonts w:ascii="Times New Roman" w:eastAsia="Times New Roman" w:hAnsi="Times New Roman" w:cs="Times New Roman"/>
                <w:color w:val="000000"/>
                <w:sz w:val="27"/>
                <w:szCs w:val="27"/>
              </w:rPr>
              <w:t> , </w:t>
            </w:r>
            <w:r w:rsidRPr="00813B54">
              <w:rPr>
                <w:rFonts w:ascii="Times New Roman" w:eastAsia="Times New Roman" w:hAnsi="Times New Roman" w:cs="Times New Roman"/>
                <w:i/>
                <w:iCs/>
                <w:color w:val="000000"/>
                <w:sz w:val="27"/>
                <w:szCs w:val="27"/>
              </w:rPr>
              <w:t>β</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φ</w:t>
            </w:r>
            <w:r w:rsidRPr="00813B54">
              <w:rPr>
                <w:rFonts w:ascii="Times New Roman" w:eastAsia="Times New Roman" w:hAnsi="Times New Roman" w:cs="Times New Roman"/>
                <w:i/>
                <w:iCs/>
                <w:color w:val="000000"/>
                <w:sz w:val="27"/>
                <w:szCs w:val="27"/>
                <w:vertAlign w:val="subscript"/>
              </w:rPr>
              <w:t> b , cr</w:t>
            </w:r>
            <w:r w:rsidRPr="00813B54">
              <w:rPr>
                <w:rFonts w:ascii="Times New Roman" w:eastAsia="Times New Roman" w:hAnsi="Times New Roman" w:cs="Times New Roman"/>
                <w:color w:val="000000"/>
                <w:sz w:val="27"/>
                <w:szCs w:val="27"/>
              </w:rPr>
              <w:t xml:space="preserve"> для </w:t>
            </w:r>
            <w:r w:rsidRPr="00813B54">
              <w:rPr>
                <w:rFonts w:ascii="Times New Roman" w:eastAsia="Times New Roman" w:hAnsi="Times New Roman" w:cs="Times New Roman"/>
                <w:color w:val="000000"/>
                <w:sz w:val="27"/>
                <w:szCs w:val="27"/>
              </w:rPr>
              <w:lastRenderedPageBreak/>
              <w:t>бетона при температуре, °С</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800-900</w:t>
            </w:r>
          </w:p>
        </w:tc>
      </w:tr>
      <w:tr w:rsidR="00813B54" w:rsidRPr="00813B54" w:rsidTr="00813B54">
        <w:trPr>
          <w:trHeight w:val="15"/>
          <w:tblCellSpacing w:w="7" w:type="dxa"/>
        </w:trPr>
        <w:tc>
          <w:tcPr>
            <w:tcW w:w="1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Тяжелый на силикатном заполнителе</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bt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0,98</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0,85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0,80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w:t>
            </w:r>
            <w:r w:rsidRPr="00813B54">
              <w:rPr>
                <w:rFonts w:ascii="Times New Roman" w:eastAsia="Times New Roman" w:hAnsi="Times New Roman" w:cs="Times New Roman"/>
                <w:color w:val="000000"/>
                <w:sz w:val="20"/>
                <w:szCs w:val="20"/>
                <w:u w:val="single"/>
              </w:rPr>
              <w:t>,60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0,20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0,65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0,50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0,35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0,20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0,05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0"/>
                <w:szCs w:val="20"/>
                <w:vertAlign w:val="subscript"/>
              </w:rPr>
              <w:t>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φ</w:t>
            </w:r>
            <w:r w:rsidRPr="00813B54">
              <w:rPr>
                <w:rFonts w:ascii="Times New Roman" w:eastAsia="Times New Roman" w:hAnsi="Times New Roman" w:cs="Times New Roman"/>
                <w:i/>
                <w:iCs/>
                <w:color w:val="000000"/>
                <w:sz w:val="27"/>
                <w:szCs w:val="27"/>
                <w:vertAlign w:val="subscript"/>
              </w:rPr>
              <w:t> b , cr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1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Тяжелый на карбонатном заполнителе</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bt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0,85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0,65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0,30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tt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0,70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0,55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0,40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0,25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0"/>
                <w:szCs w:val="20"/>
                <w:vertAlign w:val="subscript"/>
              </w:rPr>
              <w:t>b</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φ</w:t>
            </w:r>
            <w:r w:rsidRPr="00813B54">
              <w:rPr>
                <w:rFonts w:ascii="Times New Roman" w:eastAsia="Times New Roman" w:hAnsi="Times New Roman" w:cs="Times New Roman"/>
                <w:i/>
                <w:iCs/>
                <w:color w:val="000000"/>
                <w:sz w:val="27"/>
                <w:szCs w:val="27"/>
                <w:vertAlign w:val="subscript"/>
              </w:rPr>
              <w:t> b , cr</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Примечания: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 Значения коэффициентов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bt</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tt</w:t>
            </w:r>
            <w:r w:rsidRPr="00813B54">
              <w:rPr>
                <w:rFonts w:ascii="Times New Roman" w:eastAsia="Times New Roman" w:hAnsi="Times New Roman" w:cs="Times New Roman"/>
                <w:color w:val="000000"/>
                <w:sz w:val="27"/>
                <w:szCs w:val="27"/>
              </w:rPr>
              <w:t> над чертой и </w:t>
            </w:r>
            <w:r w:rsidRPr="00813B54">
              <w:rPr>
                <w:rFonts w:ascii="Times New Roman" w:eastAsia="Times New Roman" w:hAnsi="Times New Roman" w:cs="Times New Roman"/>
                <w:i/>
                <w:iCs/>
                <w:color w:val="000000"/>
                <w:sz w:val="27"/>
                <w:szCs w:val="27"/>
              </w:rPr>
              <w:t>β</w:t>
            </w:r>
            <w:r w:rsidRPr="00813B54">
              <w:rPr>
                <w:rFonts w:ascii="Times New Roman" w:eastAsia="Times New Roman" w:hAnsi="Times New Roman" w:cs="Times New Roman"/>
                <w:i/>
                <w:iCs/>
                <w:color w:val="000000"/>
                <w:sz w:val="27"/>
                <w:szCs w:val="27"/>
                <w:vertAlign w:val="subscript"/>
              </w:rPr>
              <w:t>b</w:t>
            </w:r>
            <w:r w:rsidRPr="00813B54">
              <w:rPr>
                <w:rFonts w:ascii="Times New Roman" w:eastAsia="Times New Roman" w:hAnsi="Times New Roman" w:cs="Times New Roman"/>
                <w:color w:val="000000"/>
                <w:sz w:val="27"/>
                <w:szCs w:val="27"/>
              </w:rPr>
              <w:t> даны в нагретом состоянии бетона, и они используются при расчете огнестойкости.</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 Значения коэффициентов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bt</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tt</w:t>
            </w:r>
            <w:r w:rsidRPr="00813B54">
              <w:rPr>
                <w:rFonts w:ascii="Times New Roman" w:eastAsia="Times New Roman" w:hAnsi="Times New Roman" w:cs="Times New Roman"/>
                <w:color w:val="000000"/>
                <w:sz w:val="27"/>
                <w:szCs w:val="27"/>
              </w:rPr>
              <w:t> под чертой и </w:t>
            </w:r>
            <w:r w:rsidRPr="00813B54">
              <w:rPr>
                <w:rFonts w:ascii="Times New Roman" w:eastAsia="Times New Roman" w:hAnsi="Times New Roman" w:cs="Times New Roman"/>
                <w:i/>
                <w:iCs/>
                <w:color w:val="000000"/>
                <w:sz w:val="27"/>
                <w:szCs w:val="27"/>
              </w:rPr>
              <w:t>φ</w:t>
            </w:r>
            <w:r w:rsidRPr="00813B54">
              <w:rPr>
                <w:rFonts w:ascii="Times New Roman" w:eastAsia="Times New Roman" w:hAnsi="Times New Roman" w:cs="Times New Roman"/>
                <w:i/>
                <w:iCs/>
                <w:color w:val="000000"/>
                <w:sz w:val="27"/>
                <w:szCs w:val="27"/>
                <w:vertAlign w:val="subscript"/>
              </w:rPr>
              <w:t> b , cr</w:t>
            </w:r>
            <w:r w:rsidRPr="00813B54">
              <w:rPr>
                <w:rFonts w:ascii="Times New Roman" w:eastAsia="Times New Roman" w:hAnsi="Times New Roman" w:cs="Times New Roman"/>
                <w:color w:val="000000"/>
                <w:sz w:val="27"/>
                <w:szCs w:val="27"/>
              </w:rPr>
              <w:t> даны после нагрева бетона в охлажденном состоянии, и они используются при расчете огнеохранности.</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2.3.</w:t>
      </w:r>
      <w:r w:rsidRPr="00813B54">
        <w:rPr>
          <w:rFonts w:ascii="Times New Roman" w:eastAsia="Times New Roman" w:hAnsi="Times New Roman" w:cs="Times New Roman"/>
          <w:color w:val="000000"/>
          <w:sz w:val="24"/>
          <w:szCs w:val="24"/>
        </w:rPr>
        <w:t> Нормативные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расчетные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сопротивления бетона растяжению при огневом воздействии также изменяются. Изменение сопротивления бетона растяжению с увеличением температуры нагрева учитывают коэффициентом условия работы бетона на растяжение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tt</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btnt</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btn</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 tt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btt</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bt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 tt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w:t>
      </w:r>
      <w:r w:rsidRPr="00813B54">
        <w:rPr>
          <w:rFonts w:ascii="Times New Roman" w:eastAsia="Times New Roman" w:hAnsi="Times New Roman" w:cs="Times New Roman"/>
          <w:i/>
          <w:iCs/>
          <w:color w:val="000000"/>
          <w:sz w:val="24"/>
          <w:szCs w:val="24"/>
          <w:lang w:val="en-US"/>
        </w:rPr>
        <w:t>,</w:t>
      </w:r>
      <w:r w:rsidRPr="00813B54">
        <w:rPr>
          <w:rFonts w:ascii="Times New Roman" w:eastAsia="Times New Roman" w:hAnsi="Times New Roman" w:cs="Times New Roman"/>
          <w:i/>
          <w:iCs/>
          <w:color w:val="000000"/>
          <w:sz w:val="24"/>
          <w:szCs w:val="24"/>
          <w:vertAlign w:val="subscript"/>
          <w:lang w:val="en-US"/>
        </w:rPr>
        <w:t>ser,t</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bt,ser</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 tt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(2.4)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tt</w:t>
      </w:r>
      <w:r w:rsidRPr="00813B54">
        <w:rPr>
          <w:rFonts w:ascii="Times New Roman" w:eastAsia="Times New Roman" w:hAnsi="Times New Roman" w:cs="Times New Roman"/>
          <w:color w:val="000000"/>
          <w:sz w:val="24"/>
          <w:szCs w:val="24"/>
        </w:rPr>
        <w:t> принимают по табл. 2.2.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расчете по формулам ( 5.63, 5.66, 5.67, 5.82, 5.84, 5.86) значения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средней температуре бетона сечения; при расчете усилия в зоне анкеровки по формулам ( 5.15, 5.71) - по температуре анкерующего стержня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2.4.</w:t>
      </w:r>
      <w:r w:rsidRPr="00813B54">
        <w:rPr>
          <w:rFonts w:ascii="Times New Roman" w:eastAsia="Times New Roman" w:hAnsi="Times New Roman" w:cs="Times New Roman"/>
          <w:color w:val="000000"/>
          <w:sz w:val="24"/>
          <w:szCs w:val="24"/>
        </w:rPr>
        <w:t> В расчетах огнестойкости используют начальный </w:t>
      </w:r>
      <w:hyperlink r:id="rId20" w:tooltip="Модуль упругости бетона" w:history="1">
        <w:r w:rsidRPr="00813B54">
          <w:rPr>
            <w:rFonts w:ascii="Times New Roman" w:eastAsia="Times New Roman" w:hAnsi="Times New Roman" w:cs="Times New Roman"/>
            <w:color w:val="008000"/>
            <w:sz w:val="24"/>
            <w:szCs w:val="24"/>
            <w:u w:val="single"/>
          </w:rPr>
          <w:t>модуль упругости бетона</w:t>
        </w:r>
      </w:hyperlink>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начального модуля упругости бетона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естественного твердения для разных классов бетона по прочности на сжатие и растяжение приведены в табл. 2.3.</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2.3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52"/>
        <w:gridCol w:w="945"/>
        <w:gridCol w:w="1038"/>
        <w:gridCol w:w="1037"/>
        <w:gridCol w:w="1037"/>
        <w:gridCol w:w="1037"/>
        <w:gridCol w:w="1037"/>
        <w:gridCol w:w="1037"/>
        <w:gridCol w:w="1323"/>
      </w:tblGrid>
      <w:tr w:rsidR="00813B54" w:rsidRPr="00813B54" w:rsidTr="00813B54">
        <w:trPr>
          <w:trHeight w:val="15"/>
          <w:tblCellSpacing w:w="7" w:type="dxa"/>
        </w:trPr>
        <w:tc>
          <w:tcPr>
            <w:tcW w:w="50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Значения начального модуля упругости бетона при сжатии и растяжении </w:t>
            </w:r>
            <w:r w:rsidRPr="00813B54">
              <w:rPr>
                <w:rFonts w:ascii="Times New Roman" w:eastAsia="Times New Roman" w:hAnsi="Times New Roman" w:cs="Times New Roman"/>
                <w:i/>
                <w:iCs/>
                <w:color w:val="000000"/>
                <w:sz w:val="20"/>
                <w:szCs w:val="20"/>
              </w:rPr>
              <w:t>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3</w:t>
            </w:r>
            <w:r w:rsidRPr="00813B54">
              <w:rPr>
                <w:rFonts w:ascii="Times New Roman" w:eastAsia="Times New Roman" w:hAnsi="Times New Roman" w:cs="Times New Roman"/>
                <w:color w:val="000000"/>
                <w:sz w:val="27"/>
                <w:szCs w:val="27"/>
              </w:rPr>
              <w:t>, МПа (кгс/см</w:t>
            </w:r>
            <w:r w:rsidRPr="00813B54">
              <w:rPr>
                <w:rFonts w:ascii="Times New Roman" w:eastAsia="Times New Roman" w:hAnsi="Times New Roman" w:cs="Times New Roman"/>
                <w:color w:val="000000"/>
                <w:sz w:val="27"/>
                <w:szCs w:val="27"/>
                <w:vertAlign w:val="superscript"/>
              </w:rPr>
              <w:t>2</w:t>
            </w:r>
            <w:r w:rsidRPr="00813B54">
              <w:rPr>
                <w:rFonts w:ascii="Times New Roman" w:eastAsia="Times New Roman" w:hAnsi="Times New Roman" w:cs="Times New Roman"/>
                <w:color w:val="000000"/>
                <w:sz w:val="27"/>
                <w:szCs w:val="27"/>
              </w:rPr>
              <w:t>), при классе бетона по прочности на сжатие</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В20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В30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В35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В40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В60</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32,5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34,5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37,0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39,5</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(331)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(377)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(387)</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(403)</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2.3.</w:t>
      </w:r>
      <w:r w:rsidRPr="00813B54">
        <w:rPr>
          <w:rFonts w:ascii="Times New Roman" w:eastAsia="Times New Roman" w:hAnsi="Times New Roman" w:cs="Times New Roman"/>
          <w:color w:val="000000"/>
          <w:sz w:val="24"/>
          <w:szCs w:val="24"/>
        </w:rPr>
        <w:t> При расчете огнестойкости изменение значения </w:t>
      </w:r>
      <w:hyperlink r:id="rId21" w:tooltip="Начальный модуль упругости бетона" w:history="1">
        <w:r w:rsidRPr="00813B54">
          <w:rPr>
            <w:rFonts w:ascii="Times New Roman" w:eastAsia="Times New Roman" w:hAnsi="Times New Roman" w:cs="Times New Roman"/>
            <w:color w:val="008000"/>
            <w:sz w:val="24"/>
            <w:szCs w:val="24"/>
            <w:u w:val="single"/>
          </w:rPr>
          <w:t>начального модуля упругости бетона</w:t>
        </w:r>
      </w:hyperlink>
      <w:r w:rsidRPr="00813B54">
        <w:rPr>
          <w:rFonts w:ascii="Times New Roman" w:eastAsia="Times New Roman" w:hAnsi="Times New Roman" w:cs="Times New Roman"/>
          <w:color w:val="000000"/>
          <w:sz w:val="24"/>
          <w:szCs w:val="24"/>
        </w:rPr>
        <w:t> при непродолжительном огневом воздействии с увеличением температуры учитывают коэффициентом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 E</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принимают по табл. 2.2 в зависимости от средней температуры бетона сечения при расчете по формулам ( 5.38, 5.39) 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-го сечения ( 8.11).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2.5.</w:t>
      </w:r>
      <w:r w:rsidRPr="00813B54">
        <w:rPr>
          <w:rFonts w:ascii="Times New Roman" w:eastAsia="Times New Roman" w:hAnsi="Times New Roman" w:cs="Times New Roman"/>
          <w:color w:val="000000"/>
          <w:sz w:val="24"/>
          <w:szCs w:val="24"/>
        </w:rPr>
        <w:t> При расчете огнесохранности и продолжительном действии нагрузки значения модуля деформаций бетона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 ,τ</w:t>
      </w:r>
      <w:r w:rsidRPr="00813B54">
        <w:rPr>
          <w:rFonts w:ascii="Times New Roman" w:eastAsia="Times New Roman" w:hAnsi="Times New Roman" w:cs="Times New Roman"/>
          <w:color w:val="000000"/>
          <w:sz w:val="24"/>
          <w:szCs w:val="24"/>
        </w:rPr>
        <w:t>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F3CD459" wp14:editId="3BAB5208">
            <wp:extent cx="954405" cy="441960"/>
            <wp:effectExtent l="0" t="0" r="0" b="0"/>
            <wp:docPr id="1" name="Рисунок 1" descr="http://text.gosthelp.ru/images/text/5210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xt.gosthelp.ru/images/text/52103.files/image00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440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(2.6)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ползучести бетона </w:t>
      </w:r>
      <w:r w:rsidRPr="00813B54">
        <w:rPr>
          <w:rFonts w:ascii="Times New Roman" w:eastAsia="Times New Roman" w:hAnsi="Times New Roman" w:cs="Times New Roman"/>
          <w:i/>
          <w:iCs/>
          <w:color w:val="000000"/>
          <w:sz w:val="24"/>
          <w:szCs w:val="24"/>
        </w:rPr>
        <w:t>φ</w:t>
      </w:r>
      <w:r w:rsidRPr="00813B54">
        <w:rPr>
          <w:rFonts w:ascii="Times New Roman" w:eastAsia="Times New Roman" w:hAnsi="Times New Roman" w:cs="Times New Roman"/>
          <w:i/>
          <w:iCs/>
          <w:color w:val="000000"/>
          <w:sz w:val="24"/>
          <w:szCs w:val="24"/>
          <w:vertAlign w:val="subscript"/>
        </w:rPr>
        <w:t> b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получен как отношение полных относительных деформаций сжатия бетона при воздействии температуры к полным деформациям бетона до воздействия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ползучести бетона </w:t>
      </w:r>
      <w:r w:rsidRPr="00813B54">
        <w:rPr>
          <w:rFonts w:ascii="Times New Roman" w:eastAsia="Times New Roman" w:hAnsi="Times New Roman" w:cs="Times New Roman"/>
          <w:i/>
          <w:iCs/>
          <w:color w:val="000000"/>
          <w:sz w:val="24"/>
          <w:szCs w:val="24"/>
        </w:rPr>
        <w:t>φ</w:t>
      </w:r>
      <w:r w:rsidRPr="00813B54">
        <w:rPr>
          <w:rFonts w:ascii="Times New Roman" w:eastAsia="Times New Roman" w:hAnsi="Times New Roman" w:cs="Times New Roman"/>
          <w:i/>
          <w:iCs/>
          <w:color w:val="000000"/>
          <w:sz w:val="24"/>
          <w:szCs w:val="24"/>
          <w:vertAlign w:val="subscript"/>
        </w:rPr>
        <w:t> b , cr</w:t>
      </w:r>
      <w:r w:rsidRPr="00813B54">
        <w:rPr>
          <w:rFonts w:ascii="Times New Roman" w:eastAsia="Times New Roman" w:hAnsi="Times New Roman" w:cs="Times New Roman"/>
          <w:color w:val="000000"/>
          <w:sz w:val="24"/>
          <w:szCs w:val="24"/>
        </w:rPr>
        <w:t> после нагрева принимают по табл. 2.2 для температуры бетона в центре тяжести приведенного сечения при расчете кривизны в элементах без трещин.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Допускается температуру бетона в центре тяжести приведенного сечения принимать равной его средней температуре.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2.6.</w:t>
      </w:r>
      <w:r w:rsidRPr="00813B54">
        <w:rPr>
          <w:rFonts w:ascii="Times New Roman" w:eastAsia="Times New Roman" w:hAnsi="Times New Roman" w:cs="Times New Roman"/>
          <w:color w:val="000000"/>
          <w:sz w:val="24"/>
          <w:szCs w:val="24"/>
        </w:rPr>
        <w:t> При нагревании бетона естественной влажности температурная деформация бетона состоит из двух видов: обратимой - температурное расширение и необратимой - температурная усадка.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коэффициентов температурной деформации расширения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приведены в табл. 2.4 и температурной усадки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в табл. 2.5</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2.4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40"/>
        <w:gridCol w:w="1430"/>
        <w:gridCol w:w="1242"/>
        <w:gridCol w:w="1147"/>
        <w:gridCol w:w="1242"/>
        <w:gridCol w:w="1342"/>
      </w:tblGrid>
      <w:tr w:rsidR="00813B54" w:rsidRPr="00813B54" w:rsidTr="00813B54">
        <w:trPr>
          <w:trHeight w:val="15"/>
          <w:tblCellSpacing w:w="7" w:type="dxa"/>
        </w:trPr>
        <w:tc>
          <w:tcPr>
            <w:tcW w:w="1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Вид бетона</w:t>
            </w:r>
          </w:p>
        </w:tc>
        <w:tc>
          <w:tcPr>
            <w:tcW w:w="33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температурной деформации расширения бетона </w:t>
            </w:r>
            <w:r w:rsidRPr="00813B54">
              <w:rPr>
                <w:rFonts w:ascii="Times New Roman" w:eastAsia="Times New Roman" w:hAnsi="Times New Roman" w:cs="Times New Roman"/>
                <w:i/>
                <w:iCs/>
                <w:color w:val="000000"/>
                <w:sz w:val="27"/>
                <w:szCs w:val="27"/>
              </w:rPr>
              <w:t>α</w:t>
            </w:r>
            <w:r w:rsidRPr="00813B54">
              <w:rPr>
                <w:rFonts w:ascii="Times New Roman" w:eastAsia="Times New Roman" w:hAnsi="Times New Roman" w:cs="Times New Roman"/>
                <w:i/>
                <w:iCs/>
                <w:color w:val="000000"/>
                <w:sz w:val="27"/>
                <w:szCs w:val="27"/>
                <w:vertAlign w:val="subscript"/>
              </w:rPr>
              <w:t>bt</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-6</w:t>
            </w:r>
            <w:r w:rsidRPr="00813B54">
              <w:rPr>
                <w:rFonts w:ascii="Times New Roman" w:eastAsia="Times New Roman" w:hAnsi="Times New Roman" w:cs="Times New Roman"/>
                <w:color w:val="000000"/>
                <w:sz w:val="27"/>
                <w:szCs w:val="27"/>
              </w:rPr>
              <w:t>·°С</w:t>
            </w:r>
            <w:r w:rsidRPr="00813B54">
              <w:rPr>
                <w:rFonts w:ascii="Times New Roman" w:eastAsia="Times New Roman" w:hAnsi="Times New Roman" w:cs="Times New Roman"/>
                <w:color w:val="000000"/>
                <w:sz w:val="27"/>
                <w:szCs w:val="27"/>
                <w:vertAlign w:val="superscript"/>
              </w:rPr>
              <w:t>-1</w:t>
            </w:r>
            <w:r w:rsidRPr="00813B54">
              <w:rPr>
                <w:rFonts w:ascii="Times New Roman" w:eastAsia="Times New Roman" w:hAnsi="Times New Roman" w:cs="Times New Roman"/>
                <w:color w:val="000000"/>
                <w:sz w:val="27"/>
                <w:szCs w:val="27"/>
              </w:rPr>
              <w:t> при температуре бетона, °С</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20-50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700-1100</w:t>
            </w:r>
          </w:p>
        </w:tc>
      </w:tr>
      <w:tr w:rsidR="00813B54" w:rsidRPr="00813B54" w:rsidTr="00813B54">
        <w:trPr>
          <w:trHeight w:val="15"/>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Тяжелый на силикатном заполнителе</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14,5</w:t>
            </w:r>
          </w:p>
        </w:tc>
      </w:tr>
      <w:tr w:rsidR="00813B54" w:rsidRPr="00813B54" w:rsidTr="00813B54">
        <w:trPr>
          <w:trHeight w:val="15"/>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Тяжелый на карбонатном заполнителе</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15,5</w:t>
            </w:r>
          </w:p>
        </w:tc>
      </w:tr>
    </w:tbl>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2.5</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29"/>
        <w:gridCol w:w="1241"/>
        <w:gridCol w:w="1241"/>
        <w:gridCol w:w="1241"/>
        <w:gridCol w:w="1242"/>
        <w:gridCol w:w="1249"/>
      </w:tblGrid>
      <w:tr w:rsidR="00813B54" w:rsidRPr="00813B54" w:rsidTr="00813B54">
        <w:trPr>
          <w:trHeight w:val="15"/>
          <w:tblCellSpacing w:w="7" w:type="dxa"/>
        </w:trPr>
        <w:tc>
          <w:tcPr>
            <w:tcW w:w="17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Вид бетона</w:t>
            </w:r>
          </w:p>
        </w:tc>
        <w:tc>
          <w:tcPr>
            <w:tcW w:w="32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температурной усадки </w:t>
            </w:r>
            <w:r w:rsidRPr="00813B54">
              <w:rPr>
                <w:rFonts w:ascii="Times New Roman" w:eastAsia="Times New Roman" w:hAnsi="Times New Roman" w:cs="Times New Roman"/>
                <w:i/>
                <w:iCs/>
                <w:color w:val="000000"/>
                <w:sz w:val="27"/>
                <w:szCs w:val="27"/>
              </w:rPr>
              <w:t>α</w:t>
            </w:r>
            <w:r w:rsidRPr="00813B54">
              <w:rPr>
                <w:rFonts w:ascii="Times New Roman" w:eastAsia="Times New Roman" w:hAnsi="Times New Roman" w:cs="Times New Roman"/>
                <w:i/>
                <w:iCs/>
                <w:color w:val="000000"/>
                <w:sz w:val="27"/>
                <w:szCs w:val="27"/>
                <w:vertAlign w:val="subscript"/>
              </w:rPr>
              <w:t>cs</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-6</w:t>
            </w:r>
            <w:r w:rsidRPr="00813B54">
              <w:rPr>
                <w:rFonts w:ascii="Times New Roman" w:eastAsia="Times New Roman" w:hAnsi="Times New Roman" w:cs="Times New Roman"/>
                <w:color w:val="000000"/>
                <w:sz w:val="27"/>
                <w:szCs w:val="27"/>
              </w:rPr>
              <w:t>·°С</w:t>
            </w:r>
            <w:r w:rsidRPr="00813B54">
              <w:rPr>
                <w:rFonts w:ascii="Times New Roman" w:eastAsia="Times New Roman" w:hAnsi="Times New Roman" w:cs="Times New Roman"/>
                <w:color w:val="000000"/>
                <w:sz w:val="27"/>
                <w:szCs w:val="27"/>
                <w:vertAlign w:val="superscript"/>
              </w:rPr>
              <w:t>-1</w:t>
            </w:r>
            <w:r w:rsidRPr="00813B54">
              <w:rPr>
                <w:rFonts w:ascii="Times New Roman" w:eastAsia="Times New Roman" w:hAnsi="Times New Roman" w:cs="Times New Roman"/>
                <w:color w:val="000000"/>
                <w:sz w:val="27"/>
                <w:szCs w:val="27"/>
              </w:rPr>
              <w:t xml:space="preserve"> при </w:t>
            </w:r>
            <w:r w:rsidRPr="00813B54">
              <w:rPr>
                <w:rFonts w:ascii="Times New Roman" w:eastAsia="Times New Roman" w:hAnsi="Times New Roman" w:cs="Times New Roman"/>
                <w:color w:val="000000"/>
                <w:sz w:val="27"/>
                <w:szCs w:val="27"/>
              </w:rPr>
              <w:lastRenderedPageBreak/>
              <w:t>температуре бетона, °С</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20-50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700-1100</w:t>
            </w:r>
          </w:p>
        </w:tc>
      </w:tr>
      <w:tr w:rsidR="00813B54" w:rsidRPr="00813B54" w:rsidTr="00813B54">
        <w:trPr>
          <w:trHeight w:val="15"/>
          <w:tblCellSpacing w:w="7" w:type="dxa"/>
        </w:trPr>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Тяжелый на силикатном заполнителе</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-6,8</w:t>
            </w:r>
          </w:p>
        </w:tc>
      </w:tr>
      <w:tr w:rsidR="00813B54" w:rsidRPr="00813B54" w:rsidTr="00813B54">
        <w:trPr>
          <w:trHeight w:val="15"/>
          <w:tblCellSpacing w:w="7" w:type="dxa"/>
        </w:trPr>
        <w:tc>
          <w:tcPr>
            <w:tcW w:w="1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Тяжелый на карбонатном заполнителе</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2.7.</w:t>
      </w:r>
      <w:r w:rsidRPr="00813B54">
        <w:rPr>
          <w:rFonts w:ascii="Times New Roman" w:eastAsia="Times New Roman" w:hAnsi="Times New Roman" w:cs="Times New Roman"/>
          <w:color w:val="000000"/>
          <w:sz w:val="24"/>
          <w:szCs w:val="24"/>
        </w:rPr>
        <w:t> Относительные деформации бетона сжатию при однозначной равномерной эпюре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и при двухзначной эпюре в нормальном сечении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зависимости от длительности действия нагрузки и расчета на огнестойкость и огнесохранность принимают по табл. 8.1.</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Нормативные и расчетные характеристики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2.8. </w:t>
      </w:r>
      <w:r w:rsidRPr="00813B54">
        <w:rPr>
          <w:rFonts w:ascii="Times New Roman" w:eastAsia="Times New Roman" w:hAnsi="Times New Roman" w:cs="Times New Roman"/>
          <w:color w:val="000000"/>
          <w:sz w:val="24"/>
          <w:szCs w:val="24"/>
        </w:rPr>
        <w:t>Основной расчетной характеристикой арматуры является нормативное сопротивление растяжению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принимаемое равным гарантированному значению предела текучести с обеспеченностью не менее 0,95 (табл. 2.6).</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2.6</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07"/>
        <w:gridCol w:w="2006"/>
        <w:gridCol w:w="5330"/>
      </w:tblGrid>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Арматура класса</w:t>
            </w:r>
          </w:p>
        </w:tc>
        <w:tc>
          <w:tcPr>
            <w:tcW w:w="10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Номинальный диаметр арматуры, мм</w:t>
            </w:r>
          </w:p>
        </w:tc>
        <w:tc>
          <w:tcPr>
            <w:tcW w:w="28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Нормативные значения сопротивления растяжению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sn</w:t>
            </w:r>
            <w:r w:rsidRPr="00813B54">
              <w:rPr>
                <w:rFonts w:ascii="Times New Roman" w:eastAsia="Times New Roman" w:hAnsi="Times New Roman" w:cs="Times New Roman"/>
                <w:color w:val="000000"/>
                <w:sz w:val="27"/>
                <w:szCs w:val="27"/>
              </w:rPr>
              <w:t> и расчетные значения сопротивления растяжению для предельных состояний второй группы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vertAlign w:val="subscript"/>
              </w:rPr>
              <w:t> ,</w:t>
            </w:r>
            <w:r w:rsidRPr="00813B54">
              <w:rPr>
                <w:rFonts w:ascii="Times New Roman" w:eastAsia="Times New Roman" w:hAnsi="Times New Roman" w:cs="Times New Roman"/>
                <w:i/>
                <w:iCs/>
                <w:color w:val="000000"/>
                <w:sz w:val="27"/>
                <w:szCs w:val="27"/>
                <w:vertAlign w:val="subscript"/>
              </w:rPr>
              <w:t> ser</w:t>
            </w:r>
            <w:r w:rsidRPr="00813B54">
              <w:rPr>
                <w:rFonts w:ascii="Times New Roman" w:eastAsia="Times New Roman" w:hAnsi="Times New Roman" w:cs="Times New Roman"/>
                <w:color w:val="000000"/>
                <w:sz w:val="27"/>
                <w:szCs w:val="27"/>
              </w:rPr>
              <w:t> , МПа (кгс/см</w:t>
            </w:r>
            <w:r w:rsidRPr="00813B54">
              <w:rPr>
                <w:rFonts w:ascii="Times New Roman" w:eastAsia="Times New Roman" w:hAnsi="Times New Roman" w:cs="Times New Roman"/>
                <w:color w:val="000000"/>
                <w:sz w:val="27"/>
                <w:szCs w:val="27"/>
                <w:vertAlign w:val="superscript"/>
              </w:rPr>
              <w:t>2</w:t>
            </w:r>
            <w:r w:rsidRPr="00813B54">
              <w:rPr>
                <w:rFonts w:ascii="Times New Roman" w:eastAsia="Times New Roman" w:hAnsi="Times New Roman" w:cs="Times New Roman"/>
                <w:color w:val="000000"/>
                <w:sz w:val="27"/>
                <w:szCs w:val="27"/>
              </w:rPr>
              <w:t>)</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240(2450)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А300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300(3050)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А400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400(4050)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500(5100)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3-12</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500(5100)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А540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540(5500)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А600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600(6100)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А800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800(8150)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А1000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10-40</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1000(10200)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Вр1200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1200(12200)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Вр1300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1300(13200)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Вр1400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 5; 6</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1400(14300)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Вр1500</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1500(15300)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К1400(К-7)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1400(14300)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К1500(К-7)</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 9; 12</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1500(15300)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К1500(К-19)</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2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1500(15300)</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2.9.</w:t>
      </w:r>
      <w:r w:rsidRPr="00813B54">
        <w:rPr>
          <w:rFonts w:ascii="Times New Roman" w:eastAsia="Times New Roman" w:hAnsi="Times New Roman" w:cs="Times New Roman"/>
          <w:color w:val="000000"/>
          <w:sz w:val="24"/>
          <w:szCs w:val="24"/>
        </w:rPr>
        <w:t> Коэффициент надежности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арматуре для предельных состояний первой группы принимают равным: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1,10 - для арматуры классов А240, А300, А400;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1,15 - для арматуры классов А500 (А500С, </w:t>
      </w:r>
      <w:hyperlink r:id="rId23" w:tooltip="А500сп" w:history="1">
        <w:r w:rsidRPr="00813B54">
          <w:rPr>
            <w:rFonts w:ascii="Times New Roman" w:eastAsia="Times New Roman" w:hAnsi="Times New Roman" w:cs="Times New Roman"/>
            <w:color w:val="008000"/>
            <w:sz w:val="24"/>
            <w:szCs w:val="24"/>
            <w:u w:val="single"/>
          </w:rPr>
          <w:t>А500СП</w:t>
        </w:r>
      </w:hyperlink>
      <w:r w:rsidRPr="00813B54">
        <w:rPr>
          <w:rFonts w:ascii="Times New Roman" w:eastAsia="Times New Roman" w:hAnsi="Times New Roman" w:cs="Times New Roman"/>
          <w:color w:val="000000"/>
          <w:sz w:val="24"/>
          <w:szCs w:val="24"/>
        </w:rPr>
        <w:t>), А600, А800;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1,2 - для арматуры классов А540, А1000, В500, Вр1200-Вр1500, К1400, К1500.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Расчетные значения сопротивления продольной арматуры растяжению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 , ser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приведены (с округлением) для предельных состояний второй группы в табл. 2.6 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сжатию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первой группы - в табл. 2.7.</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2.7</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41"/>
        <w:gridCol w:w="2665"/>
        <w:gridCol w:w="2665"/>
        <w:gridCol w:w="2672"/>
      </w:tblGrid>
      <w:tr w:rsidR="00813B54" w:rsidRPr="00813B54" w:rsidTr="00813B54">
        <w:trPr>
          <w:trHeight w:val="15"/>
          <w:tblCellSpacing w:w="7"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Арматура класса</w:t>
            </w:r>
          </w:p>
        </w:tc>
        <w:tc>
          <w:tcPr>
            <w:tcW w:w="42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Расчетные сопротивления арматуры для предельных состояний первой группы, МПа (кгс/см</w:t>
            </w:r>
            <w:r w:rsidRPr="00813B54">
              <w:rPr>
                <w:rFonts w:ascii="Times New Roman" w:eastAsia="Times New Roman" w:hAnsi="Times New Roman" w:cs="Times New Roman"/>
                <w:color w:val="000000"/>
                <w:sz w:val="20"/>
                <w:szCs w:val="20"/>
                <w:vertAlign w:val="superscript"/>
              </w:rPr>
              <w:t>2</w:t>
            </w: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8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растяжению</w:t>
            </w:r>
          </w:p>
        </w:tc>
        <w:tc>
          <w:tcPr>
            <w:tcW w:w="14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сжатию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sc</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продольной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s</w:t>
            </w:r>
          </w:p>
        </w:tc>
        <w:tc>
          <w:tcPr>
            <w:tcW w:w="1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поперечной (хомутов и отогнутых стержней) </w:t>
            </w:r>
            <w:r w:rsidRPr="00813B54">
              <w:rPr>
                <w:rFonts w:ascii="Times New Roman" w:eastAsia="Times New Roman" w:hAnsi="Times New Roman" w:cs="Times New Roman"/>
                <w:i/>
                <w:iCs/>
                <w:color w:val="000000"/>
                <w:sz w:val="27"/>
                <w:szCs w:val="27"/>
              </w:rPr>
              <w:t>R</w:t>
            </w:r>
            <w:r w:rsidRPr="00813B54">
              <w:rPr>
                <w:rFonts w:ascii="Times New Roman" w:eastAsia="Times New Roman" w:hAnsi="Times New Roman" w:cs="Times New Roman"/>
                <w:i/>
                <w:iCs/>
                <w:color w:val="000000"/>
                <w:sz w:val="27"/>
                <w:szCs w:val="27"/>
                <w:vertAlign w:val="subscript"/>
              </w:rPr>
              <w:t>sw</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215(2200)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170(1730)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215(2200)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А300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270(2750)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215(2190)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270(2750)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А400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355(3600)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285(2900)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355(3600)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435(4450)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300(3060)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400(4100)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415(4250)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300(3060)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360(3650)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А540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450(4600)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300(3060)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200(2000)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А600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520(5300)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400(4100)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А800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655(6650)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А1000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830(8450)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Вр1200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1000(10200)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Вр1300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1070(10900)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Вр1400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1170(11900)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Вр1500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1250(12750)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К1400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1170(11900)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К1500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1250(12750)</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2.10.</w:t>
      </w:r>
      <w:r w:rsidRPr="00813B54">
        <w:rPr>
          <w:rFonts w:ascii="Times New Roman" w:eastAsia="Times New Roman" w:hAnsi="Times New Roman" w:cs="Times New Roman"/>
          <w:color w:val="000000"/>
          <w:sz w:val="24"/>
          <w:szCs w:val="24"/>
        </w:rPr>
        <w:t> Влияние температуры на изменение нормативных и расчетных сопротивлений арматуры учитывают умножением прочностных характеристик арматуры при растяжении и сжатии на коэффициент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Нормативные сопротивления: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 , ser , 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 , ser</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(2.7)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Расчетные сопротивления продольной арматуры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Расчетные сопротивления поперечной арматуры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(2.9)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коэффициента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принимают: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температуре центра тяжести растянутой и сжатой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максимальной температуре хомутов (поперечной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коэффициентов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2.8.</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lastRenderedPageBreak/>
        <w:t>Таблица 2.8</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61"/>
        <w:gridCol w:w="1257"/>
        <w:gridCol w:w="660"/>
        <w:gridCol w:w="660"/>
        <w:gridCol w:w="660"/>
        <w:gridCol w:w="753"/>
        <w:gridCol w:w="660"/>
        <w:gridCol w:w="660"/>
        <w:gridCol w:w="661"/>
        <w:gridCol w:w="1411"/>
      </w:tblGrid>
      <w:tr w:rsidR="00813B54" w:rsidRPr="00813B54" w:rsidTr="00813B54">
        <w:trPr>
          <w:trHeight w:val="15"/>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Класс арматуры</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w:t>
            </w:r>
          </w:p>
        </w:tc>
        <w:tc>
          <w:tcPr>
            <w:tcW w:w="3150" w:type="pct"/>
            <w:gridSpan w:val="8"/>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Значение коэффициентов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 st</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β</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при нагреве арматуры до температуры, °С</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800</w:t>
            </w:r>
          </w:p>
        </w:tc>
      </w:tr>
      <w:tr w:rsidR="00813B54" w:rsidRPr="00813B54" w:rsidTr="00813B54">
        <w:trPr>
          <w:trHeight w:val="15"/>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 А300, А400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st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0,85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0,60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0,37</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0,22</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7"/>
                <w:szCs w:val="27"/>
                <w:vertAlign w:val="subscript"/>
              </w:rPr>
              <w:t> s</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0,65</w:t>
            </w:r>
          </w:p>
        </w:tc>
      </w:tr>
      <w:tr w:rsidR="00813B54" w:rsidRPr="00813B54" w:rsidTr="00813B54">
        <w:trPr>
          <w:trHeight w:val="15"/>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st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0,70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0,50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0,30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0,20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7"/>
                <w:szCs w:val="27"/>
                <w:vertAlign w:val="subscript"/>
              </w:rPr>
              <w:t> s</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r>
      <w:tr w:rsidR="00813B54" w:rsidRPr="00813B54" w:rsidTr="00813B54">
        <w:trPr>
          <w:trHeight w:val="15"/>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А540, А600, А800, А1000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st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0,96</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0,80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0,55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0,30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0,12</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0,08</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0,46</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7"/>
                <w:szCs w:val="27"/>
                <w:vertAlign w:val="subscript"/>
              </w:rPr>
              <w:t> s</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w:t>
            </w:r>
          </w:p>
        </w:tc>
      </w:tr>
      <w:tr w:rsidR="00813B54" w:rsidRPr="00813B54" w:rsidTr="00813B54">
        <w:trPr>
          <w:trHeight w:val="15"/>
          <w:tblCellSpacing w:w="7" w:type="dxa"/>
        </w:trPr>
        <w:tc>
          <w:tcPr>
            <w:tcW w:w="11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В500, Вр1200, Вр1300, Вр1400, Вр1500, К1400, К1500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γ</w:t>
            </w:r>
            <w:r w:rsidRPr="00813B54">
              <w:rPr>
                <w:rFonts w:ascii="Times New Roman" w:eastAsia="Times New Roman" w:hAnsi="Times New Roman" w:cs="Times New Roman"/>
                <w:i/>
                <w:iCs/>
                <w:color w:val="000000"/>
                <w:sz w:val="27"/>
                <w:szCs w:val="27"/>
                <w:vertAlign w:val="subscript"/>
              </w:rPr>
              <w:t> st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0,90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0,65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0,35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0,15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0,05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0,02</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7"/>
                <w:szCs w:val="27"/>
                <w:vertAlign w:val="subscript"/>
              </w:rPr>
              <w:t> s</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0,35</w:t>
            </w:r>
          </w:p>
        </w:tc>
      </w:tr>
      <w:tr w:rsidR="00813B54" w:rsidRPr="00813B54" w:rsidTr="00813B54">
        <w:trPr>
          <w:trHeight w:val="15"/>
          <w:tblCellSpacing w:w="7"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Примечания: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 Значения коэффициента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st</w:t>
            </w:r>
            <w:r w:rsidRPr="00813B54">
              <w:rPr>
                <w:rFonts w:ascii="Times New Roman" w:eastAsia="Times New Roman" w:hAnsi="Times New Roman" w:cs="Times New Roman"/>
                <w:color w:val="000000"/>
                <w:sz w:val="27"/>
                <w:szCs w:val="27"/>
              </w:rPr>
              <w:t> над чертой и значения коэффициента </w:t>
            </w:r>
            <w:r w:rsidRPr="00813B54">
              <w:rPr>
                <w:rFonts w:ascii="Times New Roman" w:eastAsia="Times New Roman" w:hAnsi="Times New Roman" w:cs="Times New Roman"/>
                <w:i/>
                <w:iCs/>
                <w:color w:val="000000"/>
                <w:sz w:val="27"/>
                <w:szCs w:val="27"/>
              </w:rPr>
              <w:t>β</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даны в нагретом состоянии, и они используются при расчете огнестойкости.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 Значения коэффициента </w:t>
            </w:r>
            <w:r w:rsidRPr="00813B54">
              <w:rPr>
                <w:rFonts w:ascii="Times New Roman" w:eastAsia="Times New Roman" w:hAnsi="Times New Roman" w:cs="Times New Roman"/>
                <w:i/>
                <w:iCs/>
                <w:color w:val="000000"/>
                <w:sz w:val="27"/>
                <w:szCs w:val="27"/>
              </w:rPr>
              <w:t>γ</w:t>
            </w:r>
            <w:r w:rsidRPr="00813B54">
              <w:rPr>
                <w:rFonts w:ascii="Times New Roman" w:eastAsia="Times New Roman" w:hAnsi="Times New Roman" w:cs="Times New Roman"/>
                <w:i/>
                <w:iCs/>
                <w:color w:val="000000"/>
                <w:sz w:val="27"/>
                <w:szCs w:val="27"/>
                <w:vertAlign w:val="subscript"/>
              </w:rPr>
              <w:t>st</w:t>
            </w:r>
            <w:r w:rsidRPr="00813B54">
              <w:rPr>
                <w:rFonts w:ascii="Times New Roman" w:eastAsia="Times New Roman" w:hAnsi="Times New Roman" w:cs="Times New Roman"/>
                <w:color w:val="000000"/>
                <w:sz w:val="27"/>
                <w:szCs w:val="27"/>
              </w:rPr>
              <w:t> под чертой даны после нагрева в охлажденном состоянии, и они используются при расчете огнесохранности.</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 Значения коэффициента </w:t>
            </w:r>
            <w:r w:rsidRPr="00813B54">
              <w:rPr>
                <w:rFonts w:ascii="Times New Roman" w:eastAsia="Times New Roman" w:hAnsi="Times New Roman" w:cs="Times New Roman"/>
                <w:i/>
                <w:iCs/>
                <w:color w:val="000000"/>
                <w:sz w:val="20"/>
                <w:szCs w:val="20"/>
              </w:rPr>
              <w:t>β</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после нагрева равны 1.</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2.11.</w:t>
      </w:r>
      <w:r w:rsidRPr="00813B54">
        <w:rPr>
          <w:rFonts w:ascii="Times New Roman" w:eastAsia="Times New Roman" w:hAnsi="Times New Roman" w:cs="Times New Roman"/>
          <w:color w:val="000000"/>
          <w:sz w:val="24"/>
          <w:szCs w:val="24"/>
        </w:rPr>
        <w:t> Значение модуля упругости </w:t>
      </w:r>
      <w:hyperlink r:id="rId24" w:tooltip="Виды арматуры" w:history="1">
        <w:r w:rsidRPr="00813B54">
          <w:rPr>
            <w:rFonts w:ascii="Times New Roman" w:eastAsia="Times New Roman" w:hAnsi="Times New Roman" w:cs="Times New Roman"/>
            <w:color w:val="008000"/>
            <w:sz w:val="24"/>
            <w:szCs w:val="24"/>
            <w:u w:val="single"/>
          </w:rPr>
          <w:t>арматуры всех видов</w:t>
        </w:r>
      </w:hyperlink>
      <w:r w:rsidRPr="00813B54">
        <w:rPr>
          <w:rFonts w:ascii="Times New Roman" w:eastAsia="Times New Roman" w:hAnsi="Times New Roman" w:cs="Times New Roman"/>
          <w:color w:val="000000"/>
          <w:sz w:val="24"/>
          <w:szCs w:val="24"/>
        </w:rPr>
        <w:t>, кроме канатной, принимается равным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200 000 МПа (2 000 000 кгс/см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а для канатной арматуры классов К1400 и К1500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180 000 МПа (1 800 000 кгс/см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2.12.</w:t>
      </w:r>
      <w:r w:rsidRPr="00813B54">
        <w:rPr>
          <w:rFonts w:ascii="Times New Roman" w:eastAsia="Times New Roman" w:hAnsi="Times New Roman" w:cs="Times New Roman"/>
          <w:color w:val="000000"/>
          <w:sz w:val="24"/>
          <w:szCs w:val="24"/>
        </w:rPr>
        <w:t> Влияние температуры на изменение модуля упругости арматуры учитывают умножением модуля упругости арматуры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 коэффициент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(2.10)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принимают по табл. 2.8 по температуре центра тяжести растянутой и сжатой арматуры и по средней температуре хомутов.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2.13.</w:t>
      </w:r>
      <w:r w:rsidRPr="00813B54">
        <w:rPr>
          <w:rFonts w:ascii="Times New Roman" w:eastAsia="Times New Roman" w:hAnsi="Times New Roman" w:cs="Times New Roman"/>
          <w:color w:val="000000"/>
          <w:sz w:val="24"/>
          <w:szCs w:val="24"/>
        </w:rPr>
        <w:t> С повышением температуры коэффициент температурного расширения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арматурных сталей увеличивается, и значения его для всех классов сталей допускается принимать одинаковыми в зависимости от температуры нагрева по табл. 2.9 .</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2.9</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2"/>
        <w:gridCol w:w="671"/>
        <w:gridCol w:w="671"/>
        <w:gridCol w:w="671"/>
        <w:gridCol w:w="671"/>
        <w:gridCol w:w="671"/>
        <w:gridCol w:w="671"/>
        <w:gridCol w:w="671"/>
        <w:gridCol w:w="671"/>
        <w:gridCol w:w="1053"/>
      </w:tblGrid>
      <w:tr w:rsidR="00813B54" w:rsidRPr="00813B54" w:rsidTr="00813B54">
        <w:trPr>
          <w:trHeight w:val="15"/>
          <w:tblCellSpacing w:w="7" w:type="dxa"/>
        </w:trPr>
        <w:tc>
          <w:tcPr>
            <w:tcW w:w="1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Класс арматуры</w:t>
            </w:r>
          </w:p>
        </w:tc>
        <w:tc>
          <w:tcPr>
            <w:tcW w:w="3350" w:type="pct"/>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температурного расширения арматуры </w:t>
            </w:r>
            <w:r w:rsidRPr="00813B54">
              <w:rPr>
                <w:rFonts w:ascii="Times New Roman" w:eastAsia="Times New Roman" w:hAnsi="Times New Roman" w:cs="Times New Roman"/>
                <w:i/>
                <w:iCs/>
                <w:color w:val="000000"/>
                <w:sz w:val="27"/>
                <w:szCs w:val="27"/>
              </w:rPr>
              <w:t>α</w:t>
            </w:r>
            <w:r w:rsidRPr="00813B54">
              <w:rPr>
                <w:rFonts w:ascii="Times New Roman" w:eastAsia="Times New Roman" w:hAnsi="Times New Roman" w:cs="Times New Roman"/>
                <w:i/>
                <w:iCs/>
                <w:color w:val="000000"/>
                <w:sz w:val="27"/>
                <w:szCs w:val="27"/>
                <w:vertAlign w:val="subscript"/>
              </w:rPr>
              <w:t>st</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-6</w:t>
            </w:r>
            <w:r w:rsidRPr="00813B54">
              <w:rPr>
                <w:rFonts w:ascii="Times New Roman" w:eastAsia="Times New Roman" w:hAnsi="Times New Roman" w:cs="Times New Roman"/>
                <w:color w:val="000000"/>
                <w:sz w:val="27"/>
                <w:szCs w:val="27"/>
              </w:rPr>
              <w:t>·°С</w:t>
            </w:r>
            <w:r w:rsidRPr="00813B54">
              <w:rPr>
                <w:rFonts w:ascii="Times New Roman" w:eastAsia="Times New Roman" w:hAnsi="Times New Roman" w:cs="Times New Roman"/>
                <w:color w:val="000000"/>
                <w:sz w:val="27"/>
                <w:szCs w:val="27"/>
                <w:vertAlign w:val="superscript"/>
              </w:rPr>
              <w:t>-1</w:t>
            </w:r>
            <w:r w:rsidRPr="00813B54">
              <w:rPr>
                <w:rFonts w:ascii="Times New Roman" w:eastAsia="Times New Roman" w:hAnsi="Times New Roman" w:cs="Times New Roman"/>
                <w:color w:val="000000"/>
                <w:sz w:val="27"/>
                <w:szCs w:val="27"/>
              </w:rPr>
              <w:t> при температуре, °С</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800</w:t>
            </w:r>
          </w:p>
        </w:tc>
      </w:tr>
      <w:tr w:rsidR="00813B54" w:rsidRPr="00813B54" w:rsidTr="00813B54">
        <w:trPr>
          <w:trHeight w:val="15"/>
          <w:tblCellSpacing w:w="7" w:type="dxa"/>
        </w:trPr>
        <w:tc>
          <w:tcPr>
            <w:tcW w:w="1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 А300, А400, А500, А540, А600, А800, А1000, В500, </w:t>
            </w:r>
            <w:r w:rsidRPr="00813B54">
              <w:rPr>
                <w:rFonts w:ascii="Times New Roman" w:eastAsia="Times New Roman" w:hAnsi="Times New Roman" w:cs="Times New Roman"/>
                <w:color w:val="000000"/>
                <w:sz w:val="27"/>
                <w:szCs w:val="27"/>
              </w:rPr>
              <w:t>Bp1200- Bp1500, К1400, К1500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15,5</w:t>
            </w:r>
          </w:p>
        </w:tc>
      </w:tr>
    </w:tbl>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3. ТЕПЛОТЕХНИЧЕСКИЙ РАСЧЕТ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3.1. </w:t>
      </w:r>
      <w:r w:rsidRPr="00813B54">
        <w:rPr>
          <w:rFonts w:ascii="Times New Roman" w:eastAsia="Times New Roman" w:hAnsi="Times New Roman" w:cs="Times New Roman"/>
          <w:color w:val="000000"/>
          <w:sz w:val="24"/>
          <w:szCs w:val="24"/>
        </w:rPr>
        <w:t>Для определения предела огнестойкости железобетонных конструкций необходимо знать распределение температур по бетону поперечного сечения элемента от воздействия стандартного пожара. Согласно ГОСТ 30247.1 температура стандартного пожара изменяется в зависимости от времени согласно уравнению:</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 </w:t>
      </w:r>
      <w:r w:rsidRPr="00813B54">
        <w:rPr>
          <w:rFonts w:ascii="Times New Roman" w:eastAsia="Times New Roman" w:hAnsi="Times New Roman" w:cs="Times New Roman"/>
          <w:color w:val="000000"/>
          <w:sz w:val="24"/>
          <w:szCs w:val="24"/>
        </w:rPr>
        <w:t>= 345 lg (0,133 τ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e</w:t>
      </w:r>
      <w:r w:rsidRPr="00813B54">
        <w:rPr>
          <w:rFonts w:ascii="Times New Roman" w:eastAsia="Times New Roman" w:hAnsi="Times New Roman" w:cs="Times New Roman"/>
          <w:color w:val="000000"/>
          <w:sz w:val="24"/>
          <w:szCs w:val="24"/>
        </w:rPr>
        <w:t>,                                                                                                     (3.1)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τ - время нагрева,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e</w:t>
      </w:r>
      <w:r w:rsidRPr="00813B54">
        <w:rPr>
          <w:rFonts w:ascii="Times New Roman" w:eastAsia="Times New Roman" w:hAnsi="Times New Roman" w:cs="Times New Roman"/>
          <w:color w:val="000000"/>
          <w:sz w:val="24"/>
          <w:szCs w:val="24"/>
        </w:rPr>
        <w:t> - начальная температура,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начальной температуре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e</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 °С по уравнению (3.1) температура среды поднимается в зависимости от времени огневого воздействия (табл. 3.1)</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3.1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63"/>
        <w:gridCol w:w="1556"/>
        <w:gridCol w:w="1459"/>
        <w:gridCol w:w="1651"/>
        <w:gridCol w:w="1651"/>
        <w:gridCol w:w="1563"/>
      </w:tblGrid>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Время, мин</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t</w:t>
            </w:r>
            <w:r w:rsidRPr="00813B54">
              <w:rPr>
                <w:rFonts w:ascii="Times New Roman" w:eastAsia="Times New Roman" w:hAnsi="Times New Roman" w:cs="Times New Roman"/>
                <w:color w:val="000000"/>
                <w:sz w:val="27"/>
                <w:szCs w:val="27"/>
              </w:rPr>
              <w:t> , °С</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Время, мин</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t</w:t>
            </w:r>
            <w:r w:rsidRPr="00813B54">
              <w:rPr>
                <w:rFonts w:ascii="Times New Roman" w:eastAsia="Times New Roman" w:hAnsi="Times New Roman" w:cs="Times New Roman"/>
                <w:color w:val="000000"/>
                <w:sz w:val="27"/>
                <w:szCs w:val="27"/>
              </w:rPr>
              <w:t> , °С</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Время, мин</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t</w:t>
            </w:r>
            <w:r w:rsidRPr="00813B54">
              <w:rPr>
                <w:rFonts w:ascii="Times New Roman" w:eastAsia="Times New Roman" w:hAnsi="Times New Roman" w:cs="Times New Roman"/>
                <w:color w:val="000000"/>
                <w:sz w:val="27"/>
                <w:szCs w:val="27"/>
              </w:rPr>
              <w:t> , °С</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576</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915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1049</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679</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945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1082</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738</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970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1110</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781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990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1133</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810</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1153</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841</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1025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1170</w:t>
            </w:r>
          </w:p>
        </w:tc>
      </w:tr>
      <w:tr w:rsidR="00813B54" w:rsidRPr="00813B54" w:rsidTr="00813B54">
        <w:trPr>
          <w:trHeight w:val="15"/>
          <w:tblCellSpacing w:w="7"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885</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1035</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1186</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3.2.</w:t>
      </w:r>
      <w:r w:rsidRPr="00813B54">
        <w:rPr>
          <w:rFonts w:ascii="Times New Roman" w:eastAsia="Times New Roman" w:hAnsi="Times New Roman" w:cs="Times New Roman"/>
          <w:color w:val="000000"/>
          <w:sz w:val="24"/>
          <w:szCs w:val="24"/>
        </w:rPr>
        <w:t> Решение задачи нестационарной теплопроводности сводится к определению температуры бетона в любой точке поперечного сечения элемента в заданный момент времени. Функциональная зависимость температуры от времени описывается дифференциальным уравнением теплопроводности Фурье при нелинейных граничных условиях и сложном процессе тепло- и массопереноса.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Алгоритм расчета представляет собой систему уравнений для определения температуры в каждом узле накладываемой на сечение координатной сетки. Координатная сетка накладывается так, чтобы ее узлы располагались не только в толщине сечения, но и по его периметру, а также в центре стержней для конструкций с гибкой арматурой и по длине полок и стенки в середине их толщины для конструкций с жесткой арматурой. Шаг сетки рекомендуется задавать в пределах 0,01-0,03 м, но обязательно больше максимального диаметра рабочей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3.3.</w:t>
      </w:r>
      <w:r w:rsidRPr="00813B54">
        <w:rPr>
          <w:rFonts w:ascii="Times New Roman" w:eastAsia="Times New Roman" w:hAnsi="Times New Roman" w:cs="Times New Roman"/>
          <w:color w:val="000000"/>
          <w:sz w:val="24"/>
          <w:szCs w:val="24"/>
        </w:rPr>
        <w:t> Для теплотехнического расчета железобетонных элементов рекомендуется принимать:</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теплопроводности тяжелого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 силикатном заполнителе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λ = 1,2 - 0,00035</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Вт/(м·°С);                                                                                      (3.2)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 карбонатном заполнителе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λ = 1,14 - 0,00055</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Вт/(м·°С);                                                                                    (3.3)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удельной теплоемкости: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тяжелого бетона на силикатном и карбонатном заполнителях</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 0,71 - 0,00083</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кДж/(кг·°С);                                                                               (3.4)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приведенный коэффициент температуропроводности: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xml:space="preserve"> = </w:t>
      </w:r>
      <w:r w:rsidRPr="00813B54">
        <w:rPr>
          <w:rFonts w:ascii="Times New Roman" w:eastAsia="Times New Roman" w:hAnsi="Times New Roman" w:cs="Times New Roman"/>
          <w:color w:val="000000"/>
          <w:sz w:val="24"/>
          <w:szCs w:val="24"/>
        </w:rPr>
        <w:t>λ</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C</w:t>
      </w:r>
      <w:r w:rsidRPr="00813B54">
        <w:rPr>
          <w:rFonts w:ascii="Times New Roman" w:eastAsia="Times New Roman" w:hAnsi="Times New Roman" w:cs="Times New Roman"/>
          <w:color w:val="000000"/>
          <w:sz w:val="24"/>
          <w:szCs w:val="24"/>
          <w:lang w:val="en-US"/>
        </w:rPr>
        <w:t>+50</w:t>
      </w:r>
      <w:r w:rsidRPr="00813B54">
        <w:rPr>
          <w:rFonts w:ascii="Times New Roman" w:eastAsia="Times New Roman" w:hAnsi="Times New Roman" w:cs="Times New Roman"/>
          <w:i/>
          <w:iCs/>
          <w:color w:val="000000"/>
          <w:sz w:val="24"/>
          <w:szCs w:val="24"/>
          <w:lang w:val="en-US"/>
        </w:rPr>
        <w:t> W</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rPr>
        <w:t>ρ</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w:t>
      </w:r>
      <w:r w:rsidRPr="00813B54">
        <w:rPr>
          <w:rFonts w:ascii="Times New Roman" w:eastAsia="Times New Roman" w:hAnsi="Times New Roman" w:cs="Times New Roman"/>
          <w:color w:val="000000"/>
          <w:sz w:val="24"/>
          <w:szCs w:val="24"/>
          <w:vertAlign w:val="superscript"/>
          <w:lang w:val="en-US"/>
        </w:rPr>
        <w:t> 2</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ч</w:t>
      </w:r>
      <w:r w:rsidRPr="00813B54">
        <w:rPr>
          <w:rFonts w:ascii="Times New Roman" w:eastAsia="Times New Roman" w:hAnsi="Times New Roman" w:cs="Times New Roman"/>
          <w:color w:val="000000"/>
          <w:sz w:val="24"/>
          <w:szCs w:val="24"/>
          <w:lang w:val="en-US"/>
        </w:rPr>
        <w:t> ,                                                                                               (3.5)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λ и С - расчетные средние коэффициенты теплопроводности и теплоемкости бетона при 450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ρ - плотность сухого бетона,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W </w:t>
      </w:r>
      <w:r w:rsidRPr="00813B54">
        <w:rPr>
          <w:rFonts w:ascii="Times New Roman" w:eastAsia="Times New Roman" w:hAnsi="Times New Roman" w:cs="Times New Roman"/>
          <w:color w:val="000000"/>
          <w:sz w:val="24"/>
          <w:szCs w:val="24"/>
        </w:rPr>
        <w:t>- весовая эксплуатационная влажность бетона, кг/кг.</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элементах с жесткой арматурой, у которых наблюдается перепад температуры по длине полок и высоте стенок жесткой арматуры, необходимо учитывать теплопроводность стали.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теплопроводности стали равен:</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λ = 58 - 0,0048</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Вт/(м·°С).                                                                                         (3.6)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теплоемкости стали равен:</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С = </w:t>
      </w:r>
      <w:r w:rsidRPr="00813B54">
        <w:rPr>
          <w:rFonts w:ascii="Times New Roman" w:eastAsia="Times New Roman" w:hAnsi="Times New Roman" w:cs="Times New Roman"/>
          <w:color w:val="000000"/>
          <w:sz w:val="24"/>
          <w:szCs w:val="24"/>
        </w:rPr>
        <w:t>0,48 - 0,00063</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кДж/(кг·°С).                                                                               (3.7)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3.4.</w:t>
      </w:r>
      <w:r w:rsidRPr="00813B54">
        <w:rPr>
          <w:rFonts w:ascii="Times New Roman" w:eastAsia="Times New Roman" w:hAnsi="Times New Roman" w:cs="Times New Roman"/>
          <w:color w:val="000000"/>
          <w:sz w:val="24"/>
          <w:szCs w:val="24"/>
        </w:rPr>
        <w:t> Для наиболее часто применяемых в строительстве железобетонных конструкций (плит, стен, балок, колонн) были проведены теплотехнические расчеты распределения температуры в бетоне поперечного сечения элемента при одно-, двух-, трех- и четырехстороннем нагреве в зависимости от длительности воздействия стандартного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Теплотехническому расчету были подвергнуты железобетонные конструкции из тяжелого бетона плотностью 2350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влажностью до 2,5-3 % на силикатном и карбонатном заполнителях ( приложения А и Б).</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lastRenderedPageBreak/>
        <w:t>4. ОПРЕДЕЛЕНИЕ ПРЕДЕЛА ОГНЕСТОЙКОСТИ ПЛИТ, СТЕН ПО ПОТЕРЕ ТЕПЛОИЗОЛИРУЮЩЕЙ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4.1. </w:t>
      </w:r>
      <w:r w:rsidRPr="00813B54">
        <w:rPr>
          <w:rFonts w:ascii="Times New Roman" w:eastAsia="Times New Roman" w:hAnsi="Times New Roman" w:cs="Times New Roman"/>
          <w:color w:val="000000"/>
          <w:sz w:val="24"/>
          <w:szCs w:val="24"/>
        </w:rPr>
        <w:t>Температура на необогреваемой поверхности конструкции при одностороннем действии огня зависит от условий теплообмена на этой поверхности, который характеризуется коэффициентом теплоотдачи.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расчет вводится среднее арифметическое из начального и конечного значений коэффициентов теплоотдачи. Начальное значение находят при повышении температуры на 1 °С на необогреваемой поверхности. Конечное значение определяют при повышении температуры на необогреваемой поверхности на 160 °С, т.е. при наступлении предела огнестойкости конструкции по потере теплоизолирующей способности. Затем теплотехническим расчетом находят время достижения предела огнестойкости по потере теплоизолирующей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4.2.</w:t>
      </w:r>
      <w:r w:rsidRPr="00813B54">
        <w:rPr>
          <w:rFonts w:ascii="Times New Roman" w:eastAsia="Times New Roman" w:hAnsi="Times New Roman" w:cs="Times New Roman"/>
          <w:color w:val="000000"/>
          <w:sz w:val="24"/>
          <w:szCs w:val="24"/>
        </w:rPr>
        <w:t> Предел огнестойкости по потере теплоизолирующей способности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при одностороннем нагреве плит, стен из тяжелого бетона на силикатном и карбонатном заполнителях при длительности огневого воздействия до 300 мин указан на рис. 4.1. Для многопустотных плит предел огнестойкости по потере теплоизолирующей способности следует умножать на 0,65.</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676CA15" wp14:editId="063364EB">
            <wp:extent cx="3909060" cy="2682875"/>
            <wp:effectExtent l="0" t="0" r="0" b="3175"/>
            <wp:docPr id="2" name="Рисунок 2" descr="http://text.gosthelp.ru/images/text/5210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xt.gosthelp.ru/images/text/52103.files/image0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9060" cy="26828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b/>
          <w:bCs/>
          <w:color w:val="000000"/>
          <w:sz w:val="27"/>
          <w:szCs w:val="27"/>
        </w:rPr>
        <w:t> 4.1.</w:t>
      </w:r>
      <w:r w:rsidRPr="00813B54">
        <w:rPr>
          <w:rFonts w:ascii="Times New Roman" w:eastAsia="Times New Roman" w:hAnsi="Times New Roman" w:cs="Times New Roman"/>
          <w:color w:val="000000"/>
          <w:sz w:val="27"/>
          <w:szCs w:val="27"/>
        </w:rPr>
        <w:t> Предел огнестойкости по теплоизолирующей способности плит (стен) при одностороннем нагреве бетона от стандартного пожара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тяжелого бетона на силикатном заполнителе;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то же, на карбонатном</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5. РАСЧЕТ ПРЕДЕЛА ОГНЕСТОЙКОСТИ ПО ПОТЕРЕ НЕСУЩЕЙ СПОСОБНОСТИ</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Основные условия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5.1. </w:t>
      </w:r>
      <w:r w:rsidRPr="00813B54">
        <w:rPr>
          <w:rFonts w:ascii="Times New Roman" w:eastAsia="Times New Roman" w:hAnsi="Times New Roman" w:cs="Times New Roman"/>
          <w:color w:val="000000"/>
          <w:sz w:val="24"/>
          <w:szCs w:val="24"/>
        </w:rPr>
        <w:t>Расчет предела огнестойкости по потере несущей способности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железобетонных элементов следует производить на основе нелинейной деформационной модели согласно пп. 8.1- 8.8.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Расчет огнестойкости по потере прочности железобетонных элементов допускается выполнять по предельным усилиям (предельные состояния первой группы) до полной непригодности к эксплуатации вследствие потери несущей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огнестойкости по потере несущей способности железобетонных элементов при огневом воздействии производится в следующей последовательности.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 Для принятого по проекту размера сечения, вида бетона и требуемого предела огнестойкости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по приложениям А и Б находят распределение температуры в бетоне сечения элемента и температуру нагрева арматуры от стандартного пожара длительностью, равной пределу огнестойкости.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2. Если принимают коэффициент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зависящий от температуры сжатого бетона, то сначала определяют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формуле ( 2.1) для каждой части сжатого сечения и его значения подставляют в формулы прочности нормальных и наклонных сечений с действительными размерами.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Среднюю температуру бетона сжатой зоны при ξ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допускается принимать для плит по температуре бетона, расположенного на расстоянии 0,1</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для других элементов - на расстоянии 0,2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 сжатой нагреваемой грани сечения; при </w:t>
      </w:r>
      <w:r w:rsidRPr="00813B54">
        <w:rPr>
          <w:rFonts w:ascii="Times New Roman" w:eastAsia="Times New Roman" w:hAnsi="Times New Roman" w:cs="Times New Roman"/>
          <w:i/>
          <w:iCs/>
          <w:color w:val="000000"/>
          <w:sz w:val="24"/>
          <w:szCs w:val="24"/>
        </w:rPr>
        <w:t>х =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на расстоянии, равном 0,5</w:t>
      </w:r>
      <w:r w:rsidRPr="00813B54">
        <w:rPr>
          <w:rFonts w:ascii="Times New Roman" w:eastAsia="Times New Roman" w:hAnsi="Times New Roman" w:cs="Times New Roman"/>
          <w:i/>
          <w:iCs/>
          <w:color w:val="000000"/>
          <w:sz w:val="24"/>
          <w:szCs w:val="24"/>
        </w:rPr>
        <w:t> x</w:t>
      </w:r>
      <w:r w:rsidRPr="00813B54">
        <w:rPr>
          <w:rFonts w:ascii="Times New Roman" w:eastAsia="Times New Roman" w:hAnsi="Times New Roman" w:cs="Times New Roman"/>
          <w:color w:val="000000"/>
          <w:sz w:val="24"/>
          <w:szCs w:val="24"/>
        </w:rPr>
        <w:t> от сжатой грани сечения. При расчете по приведенным сечениям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заменяют на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сжатая зона сечения расположена у ненагреваемой грани сечения, то средняя температура </w:t>
      </w:r>
      <w:hyperlink r:id="rId26" w:tooltip="Сжатая зона бетона" w:history="1">
        <w:r w:rsidRPr="00813B54">
          <w:rPr>
            <w:rFonts w:ascii="Times New Roman" w:eastAsia="Times New Roman" w:hAnsi="Times New Roman" w:cs="Times New Roman"/>
            <w:color w:val="008000"/>
            <w:sz w:val="24"/>
            <w:szCs w:val="24"/>
            <w:u w:val="single"/>
          </w:rPr>
          <w:t>бетона сжатой зоны</w:t>
        </w:r>
      </w:hyperlink>
      <w:r w:rsidRPr="00813B54">
        <w:rPr>
          <w:rFonts w:ascii="Times New Roman" w:eastAsia="Times New Roman" w:hAnsi="Times New Roman" w:cs="Times New Roman"/>
          <w:color w:val="000000"/>
          <w:sz w:val="24"/>
          <w:szCs w:val="24"/>
        </w:rPr>
        <w:t> в балках, нагреваемых с трех других сторон, определяется по рис. 5.1.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CB34450" wp14:editId="0450B311">
            <wp:extent cx="3667760" cy="2331085"/>
            <wp:effectExtent l="0" t="0" r="8890" b="0"/>
            <wp:docPr id="3" name="Рисунок 3" descr="http://text.gosthelp.ru/images/text/52103.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xt.gosthelp.ru/images/text/52103.files/image00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7760" cy="23310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w:t>
      </w:r>
      <w:r w:rsidRPr="00813B54">
        <w:rPr>
          <w:rFonts w:ascii="Times New Roman" w:eastAsia="Times New Roman" w:hAnsi="Times New Roman" w:cs="Times New Roman"/>
          <w:color w:val="000000"/>
          <w:sz w:val="27"/>
          <w:szCs w:val="27"/>
        </w:rPr>
        <w:t> Средняя температура бетона сжатой зоны, расположенной у ненагреваемой грани балки, нагреваемой с других трех сторон; 30 - 240 - длительность стандартного огневого воздействия,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3. Когда коэффициенту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принимают равным 1, то определяют глубину прогрева бетона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до критической температуры (рис. 5.2 и 5.3). Устанавливают приведенные размеры сечения по формулам ( 5.1)-( 5.8) и в формулах прочности нормальных и наклонных сечений используют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r</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26F24C59" wp14:editId="3867BC83">
            <wp:extent cx="5998845" cy="2009775"/>
            <wp:effectExtent l="0" t="0" r="1905" b="9525"/>
            <wp:docPr id="4" name="Рисунок 4" descr="http://text.gosthelp.ru/images/text/52103.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xt.gosthelp.ru/images/text/52103.files/image0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8845" cy="20097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w:t>
      </w:r>
      <w:r w:rsidRPr="00813B54">
        <w:rPr>
          <w:rFonts w:ascii="Times New Roman" w:eastAsia="Times New Roman" w:hAnsi="Times New Roman" w:cs="Times New Roman"/>
          <w:color w:val="000000"/>
          <w:sz w:val="27"/>
          <w:szCs w:val="27"/>
        </w:rPr>
        <w:t> Глубина прогрева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t</w:t>
      </w:r>
      <w:r w:rsidRPr="00813B54">
        <w:rPr>
          <w:rFonts w:ascii="Times New Roman" w:eastAsia="Times New Roman" w:hAnsi="Times New Roman" w:cs="Times New Roman"/>
          <w:color w:val="000000"/>
          <w:sz w:val="27"/>
          <w:szCs w:val="27"/>
        </w:rPr>
        <w:t> до критической температуры </w:t>
      </w:r>
      <w:r w:rsidRPr="00813B54">
        <w:rPr>
          <w:rFonts w:ascii="Times New Roman" w:eastAsia="Times New Roman" w:hAnsi="Times New Roman" w:cs="Times New Roman"/>
          <w:i/>
          <w:iCs/>
          <w:color w:val="000000"/>
          <w:sz w:val="27"/>
          <w:szCs w:val="27"/>
        </w:rPr>
        <w:t>t</w:t>
      </w:r>
      <w:r w:rsidRPr="00813B54">
        <w:rPr>
          <w:rFonts w:ascii="Times New Roman" w:eastAsia="Times New Roman" w:hAnsi="Times New Roman" w:cs="Times New Roman"/>
          <w:i/>
          <w:iCs/>
          <w:color w:val="000000"/>
          <w:sz w:val="27"/>
          <w:szCs w:val="27"/>
          <w:vertAlign w:val="subscript"/>
        </w:rPr>
        <w:t>b , cr</w:t>
      </w:r>
      <w:r w:rsidRPr="00813B54">
        <w:rPr>
          <w:rFonts w:ascii="Times New Roman" w:eastAsia="Times New Roman" w:hAnsi="Times New Roman" w:cs="Times New Roman"/>
          <w:color w:val="000000"/>
          <w:sz w:val="27"/>
          <w:szCs w:val="27"/>
        </w:rPr>
        <w:t> в балке от нагреваемой грани сечения</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1 </w:t>
      </w:r>
      <w:r w:rsidRPr="00813B54">
        <w:rPr>
          <w:rFonts w:ascii="Times New Roman" w:eastAsia="Times New Roman" w:hAnsi="Times New Roman" w:cs="Times New Roman"/>
          <w:color w:val="000000"/>
          <w:sz w:val="27"/>
          <w:szCs w:val="27"/>
        </w:rPr>
        <w:t>- тяжелый бетон на силикатном заполнителе;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то же, на карбонатном; 30-240 - время прогрева в минутах от стандартного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4. Определяют прочность сечения железобетонного элемента от действия нормативной нагрузки при требуемом пределе огнестойкости. Если вычисленная прочность больше или равна прочности сечения от нормативной нагрузки до пожара, то требуемый предел огнестойкости обеспечен или для требуемого предела огнестойкости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определяют расчетом необходимую площадь растянутой и сжатой арматуры.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EB7C0AF" wp14:editId="6A67E445">
            <wp:extent cx="5777865" cy="2572385"/>
            <wp:effectExtent l="0" t="0" r="0" b="0"/>
            <wp:docPr id="5" name="Рисунок 5" descr="http://text.gosthelp.ru/images/text/52103.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xt.gosthelp.ru/images/text/52103.files/image0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7865" cy="25723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5.3.</w:t>
      </w:r>
      <w:r w:rsidRPr="00813B54">
        <w:rPr>
          <w:rFonts w:ascii="Times New Roman" w:eastAsia="Times New Roman" w:hAnsi="Times New Roman" w:cs="Times New Roman"/>
          <w:color w:val="000000"/>
          <w:sz w:val="27"/>
          <w:szCs w:val="27"/>
        </w:rPr>
        <w:t> Глубина прогрева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t</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до критической температуры тяжелого бетона в колонне</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на силикатном заполнителе; </w:t>
      </w:r>
      <w:r w:rsidRPr="00813B54">
        <w:rPr>
          <w:rFonts w:ascii="Times New Roman" w:eastAsia="Times New Roman" w:hAnsi="Times New Roman" w:cs="Times New Roman"/>
          <w:i/>
          <w:iCs/>
          <w:color w:val="000000"/>
          <w:sz w:val="27"/>
          <w:szCs w:val="27"/>
        </w:rPr>
        <w:t>2</w:t>
      </w:r>
      <w:r w:rsidRPr="00813B54">
        <w:rPr>
          <w:rFonts w:ascii="Times New Roman" w:eastAsia="Times New Roman" w:hAnsi="Times New Roman" w:cs="Times New Roman"/>
          <w:color w:val="000000"/>
          <w:sz w:val="27"/>
          <w:szCs w:val="27"/>
        </w:rPr>
        <w:t> - на карбонатном заполнителе в зависимости от ширины </w:t>
      </w:r>
      <w:r w:rsidRPr="00813B54">
        <w:rPr>
          <w:rFonts w:ascii="Times New Roman" w:eastAsia="Times New Roman" w:hAnsi="Times New Roman" w:cs="Times New Roman"/>
          <w:i/>
          <w:iCs/>
          <w:color w:val="000000"/>
          <w:sz w:val="27"/>
          <w:szCs w:val="27"/>
        </w:rPr>
        <w:t>b </w:t>
      </w:r>
      <w:r w:rsidRPr="00813B54">
        <w:rPr>
          <w:rFonts w:ascii="Times New Roman" w:eastAsia="Times New Roman" w:hAnsi="Times New Roman" w:cs="Times New Roman"/>
          <w:color w:val="000000"/>
          <w:sz w:val="27"/>
          <w:szCs w:val="27"/>
        </w:rPr>
        <w:t>квадратной колонны при воздействии температуры стандартного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w:t>
      </w:r>
      <w:r w:rsidRPr="00813B54">
        <w:rPr>
          <w:rFonts w:ascii="Times New Roman" w:eastAsia="Times New Roman" w:hAnsi="Times New Roman" w:cs="Times New Roman"/>
          <w:color w:val="000000"/>
          <w:sz w:val="24"/>
          <w:szCs w:val="24"/>
        </w:rPr>
        <w:t> При расчете железобетонных элементов приведенные размеры сечений принимают равными: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трехстороннем нагреве: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ширина балки, колонны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b</w:t>
      </w:r>
      <w:r w:rsidRPr="00813B54">
        <w:rPr>
          <w:rFonts w:ascii="Times New Roman" w:eastAsia="Times New Roman" w:hAnsi="Times New Roman" w:cs="Times New Roman"/>
          <w:color w:val="000000"/>
          <w:sz w:val="24"/>
          <w:szCs w:val="24"/>
          <w:lang w:val="en-US"/>
        </w:rPr>
        <w:t> - 2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(5.1)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ширина</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полки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b '</w:t>
      </w:r>
      <w:r w:rsidRPr="00813B54">
        <w:rPr>
          <w:rFonts w:ascii="Times New Roman" w:eastAsia="Times New Roman" w:hAnsi="Times New Roman" w:cs="Times New Roman"/>
          <w:i/>
          <w:iCs/>
          <w:color w:val="000000"/>
          <w:sz w:val="24"/>
          <w:szCs w:val="24"/>
          <w:vertAlign w:val="subscript"/>
          <w:lang w:val="en-US"/>
        </w:rPr>
        <w:t> ft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b '</w:t>
      </w:r>
      <w:r w:rsidRPr="00813B54">
        <w:rPr>
          <w:rFonts w:ascii="Times New Roman" w:eastAsia="Times New Roman" w:hAnsi="Times New Roman" w:cs="Times New Roman"/>
          <w:i/>
          <w:iCs/>
          <w:color w:val="000000"/>
          <w:sz w:val="24"/>
          <w:szCs w:val="24"/>
          <w:vertAlign w:val="subscript"/>
          <w:lang w:val="en-US"/>
        </w:rPr>
        <w:t> f</w:t>
      </w:r>
      <w:r w:rsidRPr="00813B54">
        <w:rPr>
          <w:rFonts w:ascii="Times New Roman" w:eastAsia="Times New Roman" w:hAnsi="Times New Roman" w:cs="Times New Roman"/>
          <w:color w:val="000000"/>
          <w:sz w:val="24"/>
          <w:szCs w:val="24"/>
          <w:lang w:val="en-US"/>
        </w:rPr>
        <w:t> - 2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(5.2)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полки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(5.3)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сечения балки, колонны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- 2</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(5.4)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площадь</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балки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 red</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0,95 (</w:t>
      </w:r>
      <w:r w:rsidRPr="00813B54">
        <w:rPr>
          <w:rFonts w:ascii="Times New Roman" w:eastAsia="Times New Roman" w:hAnsi="Times New Roman" w:cs="Times New Roman"/>
          <w:i/>
          <w:iCs/>
          <w:color w:val="000000"/>
          <w:sz w:val="24"/>
          <w:szCs w:val="24"/>
          <w:lang w:val="en-US"/>
        </w:rPr>
        <w:t> b - </w:t>
      </w:r>
      <w:r w:rsidRPr="00813B54">
        <w:rPr>
          <w:rFonts w:ascii="Times New Roman" w:eastAsia="Times New Roman" w:hAnsi="Times New Roman" w:cs="Times New Roman"/>
          <w:color w:val="000000"/>
          <w:sz w:val="24"/>
          <w:szCs w:val="24"/>
          <w:lang w:val="en-US"/>
        </w:rPr>
        <w:t>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 h </w:t>
      </w:r>
      <w:r w:rsidRPr="00813B54">
        <w:rPr>
          <w:rFonts w:ascii="Times New Roman" w:eastAsia="Times New Roman" w:hAnsi="Times New Roman" w:cs="Times New Roman"/>
          <w:color w:val="000000"/>
          <w:sz w:val="24"/>
          <w:szCs w:val="24"/>
          <w:lang w:val="en-US"/>
        </w:rPr>
        <w:t>- 2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(5.5)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четырехстороннем нагреве: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сечения колонны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- 2</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(5.6)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сечения колонны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 red</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0,95 (</w:t>
      </w:r>
      <w:r w:rsidRPr="00813B54">
        <w:rPr>
          <w:rFonts w:ascii="Times New Roman" w:eastAsia="Times New Roman" w:hAnsi="Times New Roman" w:cs="Times New Roman"/>
          <w:i/>
          <w:iCs/>
          <w:color w:val="000000"/>
          <w:sz w:val="24"/>
          <w:szCs w:val="24"/>
          <w:lang w:val="en-US"/>
        </w:rPr>
        <w:t> b - </w:t>
      </w:r>
      <w:r w:rsidRPr="00813B54">
        <w:rPr>
          <w:rFonts w:ascii="Times New Roman" w:eastAsia="Times New Roman" w:hAnsi="Times New Roman" w:cs="Times New Roman"/>
          <w:color w:val="000000"/>
          <w:sz w:val="24"/>
          <w:szCs w:val="24"/>
          <w:lang w:val="en-US"/>
        </w:rPr>
        <w:t>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 h </w:t>
      </w:r>
      <w:r w:rsidRPr="00813B54">
        <w:rPr>
          <w:rFonts w:ascii="Times New Roman" w:eastAsia="Times New Roman" w:hAnsi="Times New Roman" w:cs="Times New Roman"/>
          <w:color w:val="000000"/>
          <w:sz w:val="24"/>
          <w:szCs w:val="24"/>
          <w:lang w:val="en-US"/>
        </w:rPr>
        <w:t>- 2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(5.7)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рабочая высота сечения при нагреве со стороны сжатой зоны: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0t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color w:val="000000"/>
          <w:sz w:val="24"/>
          <w:szCs w:val="24"/>
        </w:rPr>
        <w:t> - 2</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(5.8)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Глубина прогрева бетона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до критической температуры в балках от нижней нагреваемой грани сечения дана на рис. 5.2.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Глубина прогрева бетона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до критической температуры в колоннах при четырехстороннем огневом воздействии показана на рис. 5.3.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w:t>
      </w:r>
      <w:r w:rsidRPr="00813B54">
        <w:rPr>
          <w:rFonts w:ascii="Times New Roman" w:eastAsia="Times New Roman" w:hAnsi="Times New Roman" w:cs="Times New Roman"/>
          <w:color w:val="000000"/>
          <w:sz w:val="24"/>
          <w:szCs w:val="24"/>
        </w:rPr>
        <w:t> Расчет предела огнестойкости по потере несущей способности нормальных сечений следует производить в зависимости от соотношения между значениями относительной высоты сжатой зоны бетона ξ = </w:t>
      </w:r>
      <w:r w:rsidRPr="00813B54">
        <w:rPr>
          <w:rFonts w:ascii="Times New Roman" w:eastAsia="Times New Roman" w:hAnsi="Times New Roman" w:cs="Times New Roman"/>
          <w:i/>
          <w:iCs/>
          <w:color w:val="000000"/>
          <w:sz w:val="24"/>
          <w:szCs w:val="24"/>
        </w:rPr>
        <w:t>x /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определяемыми из соответствующих условий равновесия, и значением граничной относительной высоты сжатой зоны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 при которой предельное состояние элемента наступает одновременно с достижением в растянутой арматуре напряжения, равного нормативному сопротивлению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определяют в зависимости от класса арматуры по табл. 5.1 .</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5.1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8"/>
        <w:gridCol w:w="609"/>
        <w:gridCol w:w="609"/>
        <w:gridCol w:w="609"/>
        <w:gridCol w:w="609"/>
        <w:gridCol w:w="609"/>
        <w:gridCol w:w="609"/>
        <w:gridCol w:w="609"/>
        <w:gridCol w:w="609"/>
        <w:gridCol w:w="619"/>
        <w:gridCol w:w="708"/>
        <w:gridCol w:w="708"/>
        <w:gridCol w:w="711"/>
        <w:gridCol w:w="617"/>
      </w:tblGrid>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Класс арматуры</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А300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А400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А540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А600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А800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А1000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Вр1200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Вр1300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Вр1400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Вр1500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К1400</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К1500</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Значения</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7"/>
                <w:szCs w:val="27"/>
              </w:rPr>
              <w:t>ξ</w:t>
            </w:r>
            <w:r w:rsidRPr="00813B54">
              <w:rPr>
                <w:rFonts w:ascii="Times New Roman" w:eastAsia="Times New Roman" w:hAnsi="Times New Roman" w:cs="Times New Roman"/>
                <w:i/>
                <w:iCs/>
                <w:color w:val="000000"/>
                <w:sz w:val="27"/>
                <w:szCs w:val="27"/>
                <w:vertAlign w:val="subscript"/>
              </w:rPr>
              <w:t> R</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0,49</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0,62</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0,37</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r>
    </w:tbl>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Плиты балочные свободно опертые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5.4. </w:t>
      </w:r>
      <w:r w:rsidRPr="00813B54">
        <w:rPr>
          <w:rFonts w:ascii="Times New Roman" w:eastAsia="Times New Roman" w:hAnsi="Times New Roman" w:cs="Times New Roman"/>
          <w:color w:val="000000"/>
          <w:sz w:val="24"/>
          <w:szCs w:val="24"/>
        </w:rPr>
        <w:t>Железобетонные плиты балочные свободно опертые по двум противоположным сторонам при одностороннем нагреве снизу разрушаются в результате образования пластического шарнира в середине пролета из-за снижения нормативного сопротивления арматуры растяжению до критического значения напряжения от нормативной нагрузки (рис. 5.4).</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EAD1E15" wp14:editId="4267DE80">
            <wp:extent cx="4873625" cy="1587500"/>
            <wp:effectExtent l="0" t="0" r="3175" b="0"/>
            <wp:docPr id="6" name="Рисунок 6" descr="http://text.gosthelp.ru/images/text/52103.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xt.gosthelp.ru/images/text/52103.files/image0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3625" cy="15875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5.4.</w:t>
      </w:r>
      <w:r w:rsidRPr="00813B54">
        <w:rPr>
          <w:rFonts w:ascii="Times New Roman" w:eastAsia="Times New Roman" w:hAnsi="Times New Roman" w:cs="Times New Roman"/>
          <w:color w:val="000000"/>
          <w:sz w:val="27"/>
          <w:szCs w:val="27"/>
        </w:rPr>
        <w:t> Схема усилий и эпюра напряжений в сечении, нормальном к продольной оси железобетонной балочной плиты в пролете, обогреваемой при пожаре с нижней стороны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Во многих случаях можно пренебречь прогревом бетона сжатой зоны и сжатой арматуры, так как они нагреваются незначительно.</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определяется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color w:val="000000"/>
          <w:sz w:val="24"/>
          <w:szCs w:val="24"/>
        </w:rPr>
        <w:t>.                                                                                              (5.9)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сечения проверяют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bx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lang w:val="en-US"/>
        </w:rPr>
        <w:t> )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температура сжатой зоны бетона и сжатой арматуры высокая, то в формулы ( 5.9 ) и ( 5.10 ) вводят нормативное сопротивление бетона сжатию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вычисленное по формуле ( 2.1 ), и сопротивление сжатию арматуры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color w:val="000000"/>
          <w:sz w:val="24"/>
          <w:szCs w:val="24"/>
        </w:rPr>
        <w:t> , определенное по формуле ( 2.8).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сильноармированных плитах при ξ</w:t>
      </w:r>
      <w:r w:rsidRPr="00813B54">
        <w:rPr>
          <w:rFonts w:ascii="Times New Roman" w:eastAsia="Times New Roman" w:hAnsi="Times New Roman" w:cs="Times New Roman"/>
          <w:i/>
          <w:iCs/>
          <w:color w:val="000000"/>
          <w:sz w:val="24"/>
          <w:szCs w:val="24"/>
        </w:rPr>
        <w:t> &lt;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допускается их прочность определять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w:t>
      </w:r>
      <w:r w:rsidRPr="00813B54">
        <w:rPr>
          <w:rFonts w:ascii="Times New Roman" w:eastAsia="Times New Roman" w:hAnsi="Times New Roman" w:cs="Times New Roman"/>
          <w:color w:val="000000"/>
          <w:sz w:val="24"/>
          <w:szCs w:val="24"/>
          <w:lang w:val="en-US"/>
        </w:rPr>
        <w:t> 0,5</w:t>
      </w:r>
      <w:r w:rsidRPr="00813B54">
        <w:rPr>
          <w:rFonts w:ascii="Times New Roman" w:eastAsia="Times New Roman" w:hAnsi="Times New Roman" w:cs="Times New Roman"/>
          <w:i/>
          <w:iCs/>
          <w:color w:val="000000"/>
          <w:sz w:val="24"/>
          <w:szCs w:val="24"/>
          <w:lang w:val="en-US"/>
        </w:rPr>
        <w:t> x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(5.11)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Высоту сжатой зоны определяют по формуле ( 5.9 ).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Если значения моментов, вычисленные по формулам ( 5.10 ) и ( 5.11), равны или больше нормативного момента до пожара, то принятая в проекте конструкция плиты обеспечивает требуемый предел огнестойкости </w:t>
      </w:r>
      <w:r w:rsidRPr="00813B54">
        <w:rPr>
          <w:rFonts w:ascii="Times New Roman" w:eastAsia="Times New Roman" w:hAnsi="Times New Roman" w:cs="Times New Roman"/>
          <w:i/>
          <w:iCs/>
          <w:color w:val="000000"/>
          <w:sz w:val="24"/>
          <w:szCs w:val="24"/>
        </w:rPr>
        <w:t>R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5.5. Для того чтобы установить предел огнестойкости плиты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color w:val="000000"/>
          <w:sz w:val="24"/>
          <w:szCs w:val="24"/>
        </w:rPr>
        <w:t> , можно найти критическое значение коэффициента условия работы растянутой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Критическое значение коэффициента условий работы растянутой арматуры, когда ξ</w:t>
      </w:r>
      <w:r w:rsidRPr="00813B54">
        <w:rPr>
          <w:rFonts w:ascii="Times New Roman" w:eastAsia="Times New Roman" w:hAnsi="Times New Roman" w:cs="Times New Roman"/>
          <w:i/>
          <w:iCs/>
          <w:color w:val="000000"/>
          <w:sz w:val="24"/>
          <w:szCs w:val="24"/>
        </w:rPr>
        <w:t> &lt;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вычисляют по формулам: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одиночном </w:t>
      </w:r>
      <w:hyperlink r:id="rId31" w:tooltip="Армирование" w:history="1">
        <w:r w:rsidRPr="00813B54">
          <w:rPr>
            <w:rFonts w:ascii="Times New Roman" w:eastAsia="Times New Roman" w:hAnsi="Times New Roman" w:cs="Times New Roman"/>
            <w:color w:val="008000"/>
            <w:sz w:val="24"/>
            <w:szCs w:val="24"/>
            <w:u w:val="single"/>
          </w:rPr>
          <w:t>армировании</w:t>
        </w:r>
      </w:hyperlink>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 , cr</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0,5</w:t>
      </w:r>
      <w:r w:rsidRPr="00813B54">
        <w:rPr>
          <w:rFonts w:ascii="Times New Roman" w:eastAsia="Times New Roman" w:hAnsi="Times New Roman" w:cs="Times New Roman"/>
          <w:i/>
          <w:iCs/>
          <w:color w:val="000000"/>
          <w:sz w:val="24"/>
          <w:szCs w:val="24"/>
        </w:rPr>
        <w:t> x</w:t>
      </w:r>
      <w:r w:rsidRPr="00813B54">
        <w:rPr>
          <w:rFonts w:ascii="Times New Roman" w:eastAsia="Times New Roman" w:hAnsi="Times New Roman" w:cs="Times New Roman"/>
          <w:color w:val="000000"/>
          <w:sz w:val="24"/>
          <w:szCs w:val="24"/>
        </w:rPr>
        <w:t> ) ,                                                                                            (5.12)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при</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двойном</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армировании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 , cr</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 M</w:t>
      </w:r>
      <w:r w:rsidRPr="00813B54">
        <w:rPr>
          <w:rFonts w:ascii="Times New Roman" w:eastAsia="Times New Roman" w:hAnsi="Times New Roman" w:cs="Times New Roman"/>
          <w:i/>
          <w:iCs/>
          <w:color w:val="000000"/>
          <w:sz w:val="24"/>
          <w:szCs w:val="24"/>
          <w:vertAlign w:val="subscript"/>
          <w:lang w:val="en-US"/>
        </w:rPr>
        <w:t>n</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 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0,5</w:t>
      </w:r>
      <w:r w:rsidRPr="00813B54">
        <w:rPr>
          <w:rFonts w:ascii="Times New Roman" w:eastAsia="Times New Roman" w:hAnsi="Times New Roman" w:cs="Times New Roman"/>
          <w:i/>
          <w:iCs/>
          <w:color w:val="000000"/>
          <w:sz w:val="24"/>
          <w:szCs w:val="24"/>
          <w:lang w:val="en-US"/>
        </w:rPr>
        <w:t> x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sn</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 0</w:t>
      </w:r>
      <w:r w:rsidRPr="00813B54">
        <w:rPr>
          <w:rFonts w:ascii="Times New Roman" w:eastAsia="Times New Roman" w:hAnsi="Times New Roman" w:cs="Times New Roman"/>
          <w:color w:val="000000"/>
          <w:sz w:val="24"/>
          <w:szCs w:val="24"/>
          <w:lang w:val="en-US"/>
        </w:rPr>
        <w:t> - 0,5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                                                           (5.13)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момент от нормативной нагрузки.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Высоту сжатой зоны определяют по формуле ( 5.9 ).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Зная критическое значение коэффициента условий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 , cr</w:t>
      </w:r>
      <w:r w:rsidRPr="00813B54">
        <w:rPr>
          <w:rFonts w:ascii="Times New Roman" w:eastAsia="Times New Roman" w:hAnsi="Times New Roman" w:cs="Times New Roman"/>
          <w:color w:val="000000"/>
          <w:sz w:val="24"/>
          <w:szCs w:val="24"/>
        </w:rPr>
        <w:t> , в зависимости от класса арматуры по табл. 2.8 определяют критическую температуру нагрева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color w:val="000000"/>
          <w:sz w:val="24"/>
          <w:szCs w:val="24"/>
        </w:rPr>
        <w:t> , при которой наступает предел огнестойкости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по потере несущей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Время наступления предела огнестойкости находят по кривым прогрева бетона плит ( приложение А), принимая критическую температуру нагрева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равной температуре бетона на уровне ее оси.</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Многопустотные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5.6. </w:t>
      </w:r>
      <w:r w:rsidRPr="00813B54">
        <w:rPr>
          <w:rFonts w:ascii="Times New Roman" w:eastAsia="Times New Roman" w:hAnsi="Times New Roman" w:cs="Times New Roman"/>
          <w:color w:val="000000"/>
          <w:sz w:val="24"/>
          <w:szCs w:val="24"/>
        </w:rPr>
        <w:t>В многопустотных плитах предел огнестойкости может наступить при действии изгибающего момента от нормативной равномерно распределенной нагрузки в пролете и в опасном наклонном сечении от момента и проскальзывания арматуры на опоре при нагреве контактного слоя бетона и арматуры до критической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огнестойкости при действии изгибающего момента в опасном наклонном сечении и момента, воспринимаемого продольной арматурой, пересекающей растянутую зону наклонного сечения, определяют из условия ( 5.14).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огнестойкости при действии изгибающего момента в пролете производят по формулам ( 5.10 ) и ( 5.11) и в опасном наклонном сечении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0,9</w:t>
      </w:r>
      <w:r w:rsidRPr="00813B54">
        <w:rPr>
          <w:rFonts w:ascii="Times New Roman" w:eastAsia="Times New Roman" w:hAnsi="Times New Roman" w:cs="Times New Roman"/>
          <w:i/>
          <w:iCs/>
          <w:color w:val="000000"/>
          <w:sz w:val="24"/>
          <w:szCs w:val="24"/>
          <w:lang w:val="en-US"/>
        </w:rPr>
        <w:t> N</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swt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w:t>
      </w:r>
      <w:r w:rsidRPr="00813B54">
        <w:rPr>
          <w:rFonts w:ascii="Times New Roman" w:eastAsia="Times New Roman" w:hAnsi="Times New Roman" w:cs="Times New Roman"/>
          <w:i/>
          <w:iCs/>
          <w:color w:val="000000"/>
          <w:sz w:val="24"/>
          <w:szCs w:val="24"/>
          <w:lang w:val="en-US"/>
        </w:rPr>
        <w:t>c</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s</w:t>
      </w:r>
      <w:r w:rsidRPr="00813B54">
        <w:rPr>
          <w:rFonts w:ascii="Times New Roman" w:eastAsia="Times New Roman" w:hAnsi="Times New Roman" w:cs="Times New Roman"/>
          <w:i/>
          <w:iCs/>
          <w:color w:val="000000"/>
          <w:sz w:val="24"/>
          <w:szCs w:val="24"/>
          <w:vertAlign w:val="subscript"/>
          <w:lang w:val="en-US"/>
        </w:rPr>
        <w:t>w</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(5.14)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Усилие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в формуле (5.14), воспринимаемое анкерующим стержнем арматуры при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32 мм в зоне анкеровки,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N</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 </w:t>
      </w:r>
      <w:r w:rsidRPr="00813B54">
        <w:rPr>
          <w:rFonts w:ascii="Times New Roman" w:eastAsia="Times New Roman" w:hAnsi="Times New Roman" w:cs="Times New Roman"/>
          <w:color w:val="000000"/>
          <w:sz w:val="24"/>
          <w:szCs w:val="24"/>
        </w:rPr>
        <w:t>η</w:t>
      </w:r>
      <w:r w:rsidRPr="00813B54">
        <w:rPr>
          <w:rFonts w:ascii="Times New Roman" w:eastAsia="Times New Roman" w:hAnsi="Times New Roman" w:cs="Times New Roman"/>
          <w:color w:val="000000"/>
          <w:sz w:val="24"/>
          <w:szCs w:val="24"/>
          <w:vertAlign w:val="subscript"/>
          <w:lang w:val="en-US"/>
        </w:rPr>
        <w:t> 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btnt </w:t>
      </w:r>
      <w:r w:rsidRPr="00813B54">
        <w:rPr>
          <w:rFonts w:ascii="Times New Roman" w:eastAsia="Times New Roman" w:hAnsi="Times New Roman" w:cs="Times New Roman"/>
          <w:i/>
          <w:iCs/>
          <w:color w:val="000000"/>
          <w:sz w:val="24"/>
          <w:szCs w:val="24"/>
          <w:lang w:val="en-US"/>
        </w:rPr>
        <w:t>l</w:t>
      </w:r>
      <w:r w:rsidRPr="00813B54">
        <w:rPr>
          <w:rFonts w:ascii="Times New Roman" w:eastAsia="Times New Roman" w:hAnsi="Times New Roman" w:cs="Times New Roman"/>
          <w:i/>
          <w:iCs/>
          <w:color w:val="000000"/>
          <w:sz w:val="24"/>
          <w:szCs w:val="24"/>
          <w:vertAlign w:val="subscript"/>
          <w:lang w:val="en-US"/>
        </w:rPr>
        <w:t>s </w:t>
      </w:r>
      <w:r w:rsidRPr="00813B54">
        <w:rPr>
          <w:rFonts w:ascii="Times New Roman" w:eastAsia="Times New Roman" w:hAnsi="Times New Roman" w:cs="Times New Roman"/>
          <w:i/>
          <w:iCs/>
          <w:color w:val="000000"/>
          <w:sz w:val="24"/>
          <w:szCs w:val="24"/>
          <w:lang w:val="en-US"/>
        </w:rPr>
        <w:t>u</w:t>
      </w:r>
      <w:r w:rsidRPr="00813B54">
        <w:rPr>
          <w:rFonts w:ascii="Times New Roman" w:eastAsia="Times New Roman" w:hAnsi="Times New Roman" w:cs="Times New Roman"/>
          <w:i/>
          <w:iCs/>
          <w:color w:val="000000"/>
          <w:sz w:val="24"/>
          <w:szCs w:val="24"/>
          <w:vertAlign w:val="subscript"/>
          <w:lang w:val="en-US"/>
        </w:rPr>
        <w:t>s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color w:val="000000"/>
          <w:sz w:val="24"/>
          <w:szCs w:val="24"/>
          <w:lang w:val="en-US"/>
        </w:rPr>
        <w:t>) &lt;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snt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(5.15)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В формулах ( 5.14) и ( 5.15):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сопротивление в поперечной арматуре, определяют по формуле ( 2.9), в которой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2.8 для максимальной температуры нагрева хомутов;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площадь поперечной арматуры на единицу длины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с - </w:t>
      </w:r>
      <w:r w:rsidRPr="00813B54">
        <w:rPr>
          <w:rFonts w:ascii="Times New Roman" w:eastAsia="Times New Roman" w:hAnsi="Times New Roman" w:cs="Times New Roman"/>
          <w:color w:val="000000"/>
          <w:sz w:val="24"/>
          <w:szCs w:val="24"/>
        </w:rPr>
        <w:t>длина проекции наклонной трещины, принимаемая от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до 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расстояние между хомутами;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нормативное сопротивление растяжению, которое определяют по формуле ( 2.7), принимая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по табл. 2.8 для температуры анкерующего стержня;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η</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коэффициент, учитывающий влияние вида поверхности арматуры, принимаемый равным: 1,5 - для арматуры класса А240; 2,0 - для арматуры класса В500; 2,5 - для арматуры классов А300, А400 и А500;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нормативное сопротивление бетона осевому растяжению, определяемое по формуле ( 2.4 ), в которой коэффициент условия работы бетона на растяжение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2.2 в зависимости от температуры бетона, равной температуре анкерующего стержня на опоре. Температуру арматуры в зоне анкеровки при опирании плиты на железобетонный ригель или стену принимают равной 0,8</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и при опирании на металлическую балку -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расстояние от конца анкеруемого стержня до рассматриваемого поперечного сечения плиты, принимаемое в качестве длины анкеровки (не менее 15</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и 200 мм), требуемой для передачи усилия в арматуре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 бетон;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u</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периметр поперечного сечения анкеруемого стержня, определяемый по его номинальному диаметру;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α - коэффициент, учитывающий влияние напряженного состояния бетона и арматуры и конструктивного решения элемента в зоне анкеровки на длину анкеровки. При анкеровке стержней периодического профиля с прямыми концами или гладкой арматурой с крюками или петлями без дополнительных анкерующих устройств принимают равным: для растянутых стержней 1,0 и для сжатых 0,75.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За предел огнестойкости принимается минимальное значение из пределов огнестойкости: при образовании пластического шарнира в середине пролета и у края наклонной трещины, умноженное на коэффициент 0,9.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определения огнестойкости момент при образовании пластического шарнира в середине пролета определяют по формулам ( 5.9 ) и ( 5.10 ), в которых вместо </w:t>
      </w:r>
      <w:r w:rsidRPr="00813B54">
        <w:rPr>
          <w:rFonts w:ascii="Times New Roman" w:eastAsia="Times New Roman" w:hAnsi="Times New Roman" w:cs="Times New Roman"/>
          <w:i/>
          <w:iCs/>
          <w:color w:val="000000"/>
          <w:sz w:val="24"/>
          <w:szCs w:val="24"/>
        </w:rPr>
        <w:t>b - </w:t>
      </w:r>
      <w:r w:rsidRPr="00813B54">
        <w:rPr>
          <w:rFonts w:ascii="Times New Roman" w:eastAsia="Times New Roman" w:hAnsi="Times New Roman" w:cs="Times New Roman"/>
          <w:color w:val="000000"/>
          <w:sz w:val="24"/>
          <w:szCs w:val="24"/>
        </w:rPr>
        <w:t>ширины ребра подставляют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ширину сжатой полки.</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Неразрезные и консольные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5.7. </w:t>
      </w:r>
      <w:r w:rsidRPr="00813B54">
        <w:rPr>
          <w:rFonts w:ascii="Times New Roman" w:eastAsia="Times New Roman" w:hAnsi="Times New Roman" w:cs="Times New Roman"/>
          <w:color w:val="000000"/>
          <w:sz w:val="24"/>
          <w:szCs w:val="24"/>
        </w:rPr>
        <w:t xml:space="preserve">Неразрезные и консольные плиты имеют момент на опоре. При одностороннем огневом воздействии снизу прочность опорного сечения снижается в основном за счет нагрева до высоких температур сжатого бетона и, вследствие этого, уменьшения </w:t>
      </w:r>
      <w:r w:rsidRPr="00813B54">
        <w:rPr>
          <w:rFonts w:ascii="Times New Roman" w:eastAsia="Times New Roman" w:hAnsi="Times New Roman" w:cs="Times New Roman"/>
          <w:color w:val="000000"/>
          <w:sz w:val="24"/>
          <w:szCs w:val="24"/>
        </w:rPr>
        <w:lastRenderedPageBreak/>
        <w:t>расчетной высоты сечения (рис. 5.5). Расчетная высота сечения уменьшается на толщину слоя бетона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прогретого до критической температуры.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5CFAA4B" wp14:editId="2AC4D843">
            <wp:extent cx="5024120" cy="1808480"/>
            <wp:effectExtent l="0" t="0" r="5080" b="1270"/>
            <wp:docPr id="7" name="Рисунок 7" descr="http://text.gosthelp.ru/images/text/52103.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xt.gosthelp.ru/images/text/52103.files/image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4120" cy="18084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5.5.</w:t>
      </w:r>
      <w:r w:rsidRPr="00813B54">
        <w:rPr>
          <w:rFonts w:ascii="Times New Roman" w:eastAsia="Times New Roman" w:hAnsi="Times New Roman" w:cs="Times New Roman"/>
          <w:color w:val="000000"/>
          <w:sz w:val="27"/>
          <w:szCs w:val="27"/>
        </w:rPr>
        <w:t> Схема усилий и эпюра напряжений в сечении, нормальном к продольной оси железобетонной балочной и консольной плит на опоре, обогреваемой при пожаре с нижней стороны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опорного сечения при нормативной нагрузке и при огневом воздействии снизу следует определять по формулам ( 5.10) и ( 5.11 ), в которых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w:t>
      </w:r>
      <w:r w:rsidRPr="00813B54">
        <w:rPr>
          <w:rFonts w:ascii="Times New Roman" w:eastAsia="Times New Roman" w:hAnsi="Times New Roman" w:cs="Times New Roman"/>
          <w:i/>
          <w:iCs/>
          <w:color w:val="000000"/>
          <w:sz w:val="24"/>
          <w:szCs w:val="24"/>
        </w:rPr>
        <w:t> 5х</w:t>
      </w:r>
      <w:r w:rsidRPr="00813B54">
        <w:rPr>
          <w:rFonts w:ascii="Times New Roman" w:eastAsia="Times New Roman" w:hAnsi="Times New Roman" w:cs="Times New Roman"/>
          <w:color w:val="000000"/>
          <w:sz w:val="24"/>
          <w:szCs w:val="24"/>
        </w:rPr>
        <w:t>) заменяют на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0,5</w:t>
      </w:r>
      <w:r w:rsidRPr="00813B54">
        <w:rPr>
          <w:rFonts w:ascii="Times New Roman" w:eastAsia="Times New Roman" w:hAnsi="Times New Roman" w:cs="Times New Roman"/>
          <w:i/>
          <w:iCs/>
          <w:color w:val="000000"/>
          <w:sz w:val="24"/>
          <w:szCs w:val="24"/>
        </w:rPr>
        <w:t> x</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вычисляют по формуле ( 5.8).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плит из бетона классов В30 и ниже с ненапрягаемой арматурой, если полученное из расчета по формуле ( 5.9) значение </w:t>
      </w: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 &gt;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color w:val="000000"/>
          <w:sz w:val="24"/>
          <w:szCs w:val="24"/>
        </w:rPr>
        <w:t> , допускается производить расчет по этим формулам, принимая высоту сжатой зоны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Плиты безбалочного перекрытия для малоэтажного строительства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5.8. </w:t>
      </w:r>
      <w:r w:rsidRPr="00813B54">
        <w:rPr>
          <w:rFonts w:ascii="Times New Roman" w:eastAsia="Times New Roman" w:hAnsi="Times New Roman" w:cs="Times New Roman"/>
          <w:color w:val="000000"/>
          <w:sz w:val="24"/>
          <w:szCs w:val="24"/>
        </w:rPr>
        <w:t>При одностороннем огневом воздействии снизу плиты огнестойкость безбалочного железобетонного перекрытия, образованного гладкой плитой, которая жестко сопрягается с поддерживающими ее колоннами, определяют методом предельного равновесия при расчете прочности плиты на излом полосы панели вдоль или поперек покрытия ( рис. 5.6 ).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CA95416" wp14:editId="670BB059">
            <wp:extent cx="5516245" cy="2763520"/>
            <wp:effectExtent l="0" t="0" r="8255" b="0"/>
            <wp:docPr id="8" name="Рисунок 8" descr="http://text.gosthelp.ru/images/text/52103.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xt.gosthelp.ru/images/text/52103.files/image0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6245" cy="276352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lastRenderedPageBreak/>
        <w:t>Рис. 5.6.</w:t>
      </w:r>
      <w:r w:rsidRPr="00813B54">
        <w:rPr>
          <w:rFonts w:ascii="Times New Roman" w:eastAsia="Times New Roman" w:hAnsi="Times New Roman" w:cs="Times New Roman"/>
          <w:color w:val="000000"/>
          <w:sz w:val="27"/>
          <w:szCs w:val="27"/>
        </w:rPr>
        <w:t> Схема излома средней полосы (</w:t>
      </w:r>
      <w:r w:rsidRPr="00813B54">
        <w:rPr>
          <w:rFonts w:ascii="Times New Roman" w:eastAsia="Times New Roman" w:hAnsi="Times New Roman" w:cs="Times New Roman"/>
          <w:i/>
          <w:iCs/>
          <w:color w:val="000000"/>
          <w:sz w:val="27"/>
          <w:szCs w:val="27"/>
        </w:rPr>
        <w:t> а</w:t>
      </w:r>
      <w:r w:rsidRPr="00813B54">
        <w:rPr>
          <w:rFonts w:ascii="Times New Roman" w:eastAsia="Times New Roman" w:hAnsi="Times New Roman" w:cs="Times New Roman"/>
          <w:color w:val="000000"/>
          <w:sz w:val="27"/>
          <w:szCs w:val="27"/>
        </w:rPr>
        <w:t>) и излома смежных панелей (</w:t>
      </w:r>
      <w:r w:rsidRPr="00813B54">
        <w:rPr>
          <w:rFonts w:ascii="Times New Roman" w:eastAsia="Times New Roman" w:hAnsi="Times New Roman" w:cs="Times New Roman"/>
          <w:i/>
          <w:iCs/>
          <w:color w:val="000000"/>
          <w:sz w:val="27"/>
          <w:szCs w:val="27"/>
        </w:rPr>
        <w:t> б</w:t>
      </w:r>
      <w:r w:rsidRPr="00813B54">
        <w:rPr>
          <w:rFonts w:ascii="Times New Roman" w:eastAsia="Times New Roman" w:hAnsi="Times New Roman" w:cs="Times New Roman"/>
          <w:color w:val="000000"/>
          <w:sz w:val="27"/>
          <w:szCs w:val="27"/>
        </w:rPr>
        <w:t>) безбалочного перекрытия</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отрицательные шарниры;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положительные шарниры; </w:t>
      </w:r>
      <w:r w:rsidRPr="00813B54">
        <w:rPr>
          <w:rFonts w:ascii="Times New Roman" w:eastAsia="Times New Roman" w:hAnsi="Times New Roman" w:cs="Times New Roman"/>
          <w:i/>
          <w:iCs/>
          <w:color w:val="000000"/>
          <w:sz w:val="27"/>
          <w:szCs w:val="27"/>
        </w:rPr>
        <w:t>3 </w:t>
      </w:r>
      <w:r w:rsidRPr="00813B54">
        <w:rPr>
          <w:rFonts w:ascii="Times New Roman" w:eastAsia="Times New Roman" w:hAnsi="Times New Roman" w:cs="Times New Roman"/>
          <w:color w:val="000000"/>
          <w:sz w:val="27"/>
          <w:szCs w:val="27"/>
        </w:rPr>
        <w:t>- сквозные трещины; </w:t>
      </w:r>
      <w:r w:rsidRPr="00813B54">
        <w:rPr>
          <w:rFonts w:ascii="Times New Roman" w:eastAsia="Times New Roman" w:hAnsi="Times New Roman" w:cs="Times New Roman"/>
          <w:i/>
          <w:iCs/>
          <w:color w:val="000000"/>
          <w:sz w:val="27"/>
          <w:szCs w:val="27"/>
        </w:rPr>
        <w:t>4 </w:t>
      </w:r>
      <w:r w:rsidRPr="00813B54">
        <w:rPr>
          <w:rFonts w:ascii="Times New Roman" w:eastAsia="Times New Roman" w:hAnsi="Times New Roman" w:cs="Times New Roman"/>
          <w:color w:val="000000"/>
          <w:sz w:val="27"/>
          <w:szCs w:val="27"/>
        </w:rPr>
        <w:t>- оси надопорных шарниров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на излом отдельной поперечной или продольной полосы панели производят в предположении, что в рассматриваемой полосе панелей образуются линейные пластические шарниры, параллельные оси этой полосы: один линейный пластический шарнир в пролете с раскрытием трещины снизу плиты и по одному линейному пластическому шарниру у колонн с раскрытием трещин сверху плиты. В консольном свесе плиты, выступающем за крайний ряд колонн, принимается, что пластический шарнир не образуется, если свес консоли не превышает 0,25</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i/>
          <w:iCs/>
          <w:color w:val="000000"/>
          <w:sz w:val="24"/>
          <w:szCs w:val="24"/>
          <w:vertAlign w:val="subscript"/>
        </w:rPr>
        <w:t> х</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Если свес консоли больше, то производят дополнительный расчет по формуле ( 5.16) на излом плиты консоли у колонн с образованием дополнительного пластического шарнира, параллельного краю перекрытия. Для конструкций, симметричных относительно середины рассматриваемой полосы, проверку прочности средних панелей ведут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67936CD" wp14:editId="3338229A">
            <wp:extent cx="3094990" cy="431800"/>
            <wp:effectExtent l="0" t="0" r="0" b="6350"/>
            <wp:docPr id="9" name="Рисунок 9" descr="http://text.gosthelp.ru/images/text/52103.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xt.gosthelp.ru/images/text/52103.files/image018.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499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(5.16)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 интенсивность нормативной постоянной и кратковременной длительных нагрузок с коэффициентом перегрузки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 равномерно распределенных по полосе на 1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расстояние между рядами колонн в направлении, перпендикулярном полосе, и вдоль рассматриваемой полосы ( рис. 5.6);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 расстояние крайних пластических шарниров до ближайших к ним рядов колонн;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верхней растянутой арматуры в левом и правом опорных пластических шарнирах в пределах одной панели;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нижней растянутой арматуры в среднем пластическом шарнире;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z</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 '</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плечи внутренней пары сил в левом, среднем и правом пластических шарнирах соответственно, которые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i/>
          <w:iCs/>
          <w:color w:val="000000"/>
          <w:sz w:val="24"/>
          <w:szCs w:val="24"/>
        </w:rPr>
        <w:t> = h</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i/>
          <w:iCs/>
          <w:color w:val="000000"/>
          <w:sz w:val="24"/>
          <w:szCs w:val="24"/>
        </w:rPr>
        <w:t> - 0,5 х</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                                                                                                               (5.17)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Высоту сжатой зоны в левом и правом опорных пластических шарнирах определяют по формулам:</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B943668" wp14:editId="4FF7D9B2">
            <wp:extent cx="1567815" cy="431800"/>
            <wp:effectExtent l="0" t="0" r="0" b="6350"/>
            <wp:docPr id="10" name="Рисунок 10" descr="http://text.gosthelp.ru/images/text/52103.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xt.gosthelp.ru/images/text/52103.files/image02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781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(5.18)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формуле ( 5.18 )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 ( 2.1 ), принимая значения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табл. 2.2 в зависимости от средней температуры бетона сжатой зоны. Допускается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принимать равным 1 при замене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на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color w:val="000000"/>
          <w:sz w:val="24"/>
          <w:szCs w:val="24"/>
        </w:rPr>
        <w:t> , которое определяют по формуле ( 5.8 ).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в среднем пролетном пластическом шарнире равна: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7267580E" wp14:editId="01A9FB7D">
            <wp:extent cx="793750" cy="431800"/>
            <wp:effectExtent l="0" t="0" r="6350" b="6350"/>
            <wp:docPr id="11" name="Рисунок 11" descr="http://text.gosthelp.ru/images/text/52103.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xt.gosthelp.ru/images/text/52103.files/image02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375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(5.19)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формуле ( 5.19 )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 ( 2.7), принимая значения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табл. 2.8 в зависимости от температуры арматуры на уровне ее оси.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Температуру бетона и арматуры определяют теплотехническим расчетом для требуемого предела огнестойкости ( приложения А и Б). Если условие ( 5.16) выполняется, то требуемый предел огнестойкости обеспечен. Сжатую арматуру в пластических шарнирах не учитывают.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применении квадратных или прямоугольных в плане капителей с наклоном нижней части капители не менее чем на 45° расчет на излом панелей производят при расположении опорных пластических шарниров по месту перелома очертания капителей. При этом в формуле ( 5.16) значение </w:t>
      </w:r>
      <w:r w:rsidRPr="00813B54">
        <w:rPr>
          <w:rFonts w:ascii="Times New Roman" w:eastAsia="Times New Roman" w:hAnsi="Times New Roman" w:cs="Times New Roman"/>
          <w:i/>
          <w:iCs/>
          <w:noProof/>
          <w:color w:val="000000"/>
          <w:sz w:val="24"/>
          <w:szCs w:val="24"/>
        </w:rPr>
        <w:drawing>
          <wp:inline distT="0" distB="0" distL="0" distR="0" wp14:anchorId="71219B30" wp14:editId="314B63CB">
            <wp:extent cx="391795" cy="391795"/>
            <wp:effectExtent l="0" t="0" r="8255" b="8255"/>
            <wp:docPr id="12" name="Рисунок 12" descr="http://text.gosthelp.ru/images/text/52103.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xt.gosthelp.ru/images/text/52103.files/image02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где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k</w:t>
      </w:r>
      <w:r w:rsidRPr="00813B54">
        <w:rPr>
          <w:rFonts w:ascii="Times New Roman" w:eastAsia="Times New Roman" w:hAnsi="Times New Roman" w:cs="Times New Roman"/>
          <w:color w:val="000000"/>
          <w:sz w:val="24"/>
          <w:szCs w:val="24"/>
        </w:rPr>
        <w:t> - длина капители.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Изложенный метод расчета огнестойкости плит может быть применен к расчету монолитного безбалочного перекрытия, представляющего собой многопролетную плиту, опертую на площадки колонн или капителей. При расчете на излом смежных плит принимают, что в их пролетах образуются взаимно перпендикулярные пролетные пластические шарниры ( рис. 5.6, </w:t>
      </w:r>
      <w:r w:rsidRPr="00813B54">
        <w:rPr>
          <w:rFonts w:ascii="Times New Roman" w:eastAsia="Times New Roman" w:hAnsi="Times New Roman" w:cs="Times New Roman"/>
          <w:i/>
          <w:iCs/>
          <w:color w:val="000000"/>
          <w:sz w:val="24"/>
          <w:szCs w:val="24"/>
        </w:rPr>
        <w:t>б</w:t>
      </w:r>
      <w:r w:rsidRPr="00813B54">
        <w:rPr>
          <w:rFonts w:ascii="Times New Roman" w:eastAsia="Times New Roman" w:hAnsi="Times New Roman" w:cs="Times New Roman"/>
          <w:color w:val="000000"/>
          <w:sz w:val="24"/>
          <w:szCs w:val="24"/>
        </w:rPr>
        <w:t>). Каждая плита разделяется на четыре звена, вращающихся вокруг опорных пластических шарниров. Оси опорных шарниров расположены в зоне колонн под углом 45°. Направления опорных пластических шарниров попарно пересекаются с пролетными шарнирами. Трещины опорных пластических шарниров раскрываются вверху, а пролетных - внизу.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квадратной плите, одинаково армированной в двух направлениях, когда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 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 A '</w:t>
      </w:r>
      <w:r w:rsidRPr="00813B54">
        <w:rPr>
          <w:rFonts w:ascii="Times New Roman" w:eastAsia="Times New Roman" w:hAnsi="Times New Roman" w:cs="Times New Roman"/>
          <w:i/>
          <w:iCs/>
          <w:color w:val="000000"/>
          <w:sz w:val="24"/>
          <w:szCs w:val="24"/>
          <w:vertAlign w:val="subscript"/>
        </w:rPr>
        <w:t> sI</w:t>
      </w:r>
      <w:r w:rsidRPr="00813B54">
        <w:rPr>
          <w:rFonts w:ascii="Times New Roman" w:eastAsia="Times New Roman" w:hAnsi="Times New Roman" w:cs="Times New Roman"/>
          <w:i/>
          <w:iCs/>
          <w:color w:val="000000"/>
          <w:sz w:val="24"/>
          <w:szCs w:val="24"/>
        </w:rPr>
        <w:t> = A</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sII</w:t>
      </w:r>
      <w:r w:rsidRPr="00813B54">
        <w:rPr>
          <w:rFonts w:ascii="Times New Roman" w:eastAsia="Times New Roman" w:hAnsi="Times New Roman" w:cs="Times New Roman"/>
          <w:color w:val="000000"/>
          <w:sz w:val="24"/>
          <w:szCs w:val="24"/>
        </w:rPr>
        <w:t> , проверку несущей способности плиты определяют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4404295" wp14:editId="20470DD2">
            <wp:extent cx="2130425" cy="532765"/>
            <wp:effectExtent l="0" t="0" r="3175" b="635"/>
            <wp:docPr id="13" name="Рисунок 13" descr="http://text.gosthelp.ru/images/text/52103.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xt.gosthelp.ru/images/text/52103.files/image02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0425" cy="53276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(5.19, a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 катет прямоугольного треугольника, отламывающегося от четверти плиты под колонной или капителью. Несущую способность при установленном пределе огнестойкости принимают по меньшей из разрушающих нагрузок.</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Плиты балочного перекрытия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5.9. </w:t>
      </w:r>
      <w:r w:rsidRPr="00813B54">
        <w:rPr>
          <w:rFonts w:ascii="Times New Roman" w:eastAsia="Times New Roman" w:hAnsi="Times New Roman" w:cs="Times New Roman"/>
          <w:color w:val="000000"/>
          <w:sz w:val="24"/>
          <w:szCs w:val="24"/>
        </w:rPr>
        <w:t>При одностороннем огневом воздействии снизу перекрытия огнестойкость плит, работающих в двух направлениях и монолитно связанных с балками, определяют кинематическим способом метода предельного равновесия. Предполагают, что плита разламывается на плоские звенья, соединенные между собой по линиям излома пластическими шарнирами ( рис. 5.7). При равномерно распределенной нагрузке и неизменном по длине пролета армировании предел огнестойкости плиты определяют из уравнения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60E9F3E6" wp14:editId="0A3EAAC1">
            <wp:extent cx="3416300" cy="422275"/>
            <wp:effectExtent l="0" t="0" r="0" b="0"/>
            <wp:docPr id="14" name="Рисунок 14" descr="http://text.gosthelp.ru/images/text/52103.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xt.gosthelp.ru/images/text/52103.files/image02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6300" cy="4222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(5.20)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здесь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меньший и больший пролеты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 нормативная постоянная длительная и временная равномерно распределенная нагрузка на 1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Моменты в пролете плиты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1296CAE" wp14:editId="4D3B1C63">
            <wp:extent cx="1989455" cy="241300"/>
            <wp:effectExtent l="0" t="0" r="0" b="6350"/>
            <wp:docPr id="15" name="Рисунок 15" descr="http://text.gosthelp.ru/images/text/52103.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xt.gosthelp.ru/images/text/52103.files/image03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9455"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(5.21)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Моменты на опорах плиты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FBCDF3F" wp14:editId="3BCD798F">
            <wp:extent cx="2099945" cy="241300"/>
            <wp:effectExtent l="0" t="0" r="0" b="6350"/>
            <wp:docPr id="16" name="Рисунок 16" descr="http://text.gosthelp.ru/images/text/52103.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xt.gosthelp.ru/images/text/52103.files/image03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9945"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(5.22)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4BD3E96" wp14:editId="7B16DFF3">
            <wp:extent cx="2070100" cy="241300"/>
            <wp:effectExtent l="0" t="0" r="6350" b="6350"/>
            <wp:docPr id="17" name="Рисунок 17" descr="http://text.gosthelp.ru/images/text/52103.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gosthelp.ru/images/text/52103.files/image034.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0100"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79A56DA" wp14:editId="3702C07D">
            <wp:extent cx="5928360" cy="3476625"/>
            <wp:effectExtent l="0" t="0" r="0" b="9525"/>
            <wp:docPr id="18" name="Рисунок 18" descr="http://text.gosthelp.ru/images/text/52103.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xt.gosthelp.ru/images/text/52103.files/image03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8360" cy="347662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5.7.</w:t>
      </w:r>
      <w:r w:rsidRPr="00813B54">
        <w:rPr>
          <w:rFonts w:ascii="Times New Roman" w:eastAsia="Times New Roman" w:hAnsi="Times New Roman" w:cs="Times New Roman"/>
          <w:color w:val="000000"/>
          <w:sz w:val="27"/>
          <w:szCs w:val="27"/>
        </w:rPr>
        <w:t> К расчету плиты, защемленной по контуру</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a</w:t>
      </w:r>
      <w:r w:rsidRPr="00813B54">
        <w:rPr>
          <w:rFonts w:ascii="Times New Roman" w:eastAsia="Times New Roman" w:hAnsi="Times New Roman" w:cs="Times New Roman"/>
          <w:color w:val="000000"/>
          <w:sz w:val="27"/>
          <w:szCs w:val="27"/>
        </w:rPr>
        <w:t> - схема излома плиты; </w:t>
      </w:r>
      <w:r w:rsidRPr="00813B54">
        <w:rPr>
          <w:rFonts w:ascii="Times New Roman" w:eastAsia="Times New Roman" w:hAnsi="Times New Roman" w:cs="Times New Roman"/>
          <w:i/>
          <w:iCs/>
          <w:color w:val="000000"/>
          <w:sz w:val="27"/>
          <w:szCs w:val="27"/>
        </w:rPr>
        <w:t>б </w:t>
      </w:r>
      <w:r w:rsidRPr="00813B54">
        <w:rPr>
          <w:rFonts w:ascii="Times New Roman" w:eastAsia="Times New Roman" w:hAnsi="Times New Roman" w:cs="Times New Roman"/>
          <w:color w:val="000000"/>
          <w:sz w:val="27"/>
          <w:szCs w:val="27"/>
        </w:rPr>
        <w:t>- направления действия предельных моментов; </w:t>
      </w:r>
      <w:r w:rsidRPr="00813B54">
        <w:rPr>
          <w:rFonts w:ascii="Times New Roman" w:eastAsia="Times New Roman" w:hAnsi="Times New Roman" w:cs="Times New Roman"/>
          <w:i/>
          <w:iCs/>
          <w:color w:val="000000"/>
          <w:sz w:val="27"/>
          <w:szCs w:val="27"/>
        </w:rPr>
        <w:t>1</w:t>
      </w:r>
      <w:r w:rsidRPr="00813B54">
        <w:rPr>
          <w:rFonts w:ascii="Times New Roman" w:eastAsia="Times New Roman" w:hAnsi="Times New Roman" w:cs="Times New Roman"/>
          <w:color w:val="000000"/>
          <w:sz w:val="27"/>
          <w:szCs w:val="27"/>
        </w:rPr>
        <w:t>-</w:t>
      </w:r>
      <w:r w:rsidRPr="00813B54">
        <w:rPr>
          <w:rFonts w:ascii="Times New Roman" w:eastAsia="Times New Roman" w:hAnsi="Times New Roman" w:cs="Times New Roman"/>
          <w:i/>
          <w:iCs/>
          <w:color w:val="000000"/>
          <w:sz w:val="27"/>
          <w:szCs w:val="27"/>
        </w:rPr>
        <w:t> 4 </w:t>
      </w:r>
      <w:r w:rsidRPr="00813B54">
        <w:rPr>
          <w:rFonts w:ascii="Times New Roman" w:eastAsia="Times New Roman" w:hAnsi="Times New Roman" w:cs="Times New Roman"/>
          <w:color w:val="000000"/>
          <w:sz w:val="27"/>
          <w:szCs w:val="27"/>
        </w:rPr>
        <w:t>- номера звеньев; </w:t>
      </w:r>
      <w:r w:rsidRPr="00813B54">
        <w:rPr>
          <w:rFonts w:ascii="Times New Roman" w:eastAsia="Times New Roman" w:hAnsi="Times New Roman" w:cs="Times New Roman"/>
          <w:i/>
          <w:iCs/>
          <w:color w:val="000000"/>
          <w:sz w:val="27"/>
          <w:szCs w:val="27"/>
        </w:rPr>
        <w:t>1'</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2'</w:t>
      </w:r>
      <w:r w:rsidRPr="00813B54">
        <w:rPr>
          <w:rFonts w:ascii="Times New Roman" w:eastAsia="Times New Roman" w:hAnsi="Times New Roman" w:cs="Times New Roman"/>
          <w:color w:val="000000"/>
          <w:sz w:val="27"/>
          <w:szCs w:val="27"/>
        </w:rPr>
        <w:t> - шарниры соответственно пролетные и опорные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сечения стержней, пересекающих пролетные пластические шарниры и параллельных короткой стороне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то же, для стержней, параллельных длинной стороне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color w:val="000000"/>
          <w:sz w:val="24"/>
          <w:szCs w:val="24"/>
        </w:rPr>
        <w:t> - площадь сечения растянутой арматуры, расположенной вдоль пролета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в сечении I - I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sI</w:t>
      </w:r>
      <w:r w:rsidRPr="00813B54">
        <w:rPr>
          <w:rFonts w:ascii="Times New Roman" w:eastAsia="Times New Roman" w:hAnsi="Times New Roman" w:cs="Times New Roman"/>
          <w:color w:val="000000"/>
          <w:sz w:val="24"/>
          <w:szCs w:val="24"/>
        </w:rPr>
        <w:t> - площадь сечения растянутой арматуры, расположенной вдоль пролета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в сечении I '- I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площадь сечения растянутой арматуры, расположенной вдоль пролета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в сечении II - II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sII</w:t>
      </w:r>
      <w:r w:rsidRPr="00813B54">
        <w:rPr>
          <w:rFonts w:ascii="Times New Roman" w:eastAsia="Times New Roman" w:hAnsi="Times New Roman" w:cs="Times New Roman"/>
          <w:color w:val="000000"/>
          <w:sz w:val="24"/>
          <w:szCs w:val="24"/>
        </w:rPr>
        <w:t> = площадь сечения растянутой арматуры, расположенной вдоль пролета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в сечении II '- II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плечи внутренней пары сил в пролетных пластических шарнирах, вычисляются по формуле ( 5.17), в которой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 ( 5.19), а при вычислении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в формуле ( 5.19) значение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заменяют 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а вместо значения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подставляют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 '</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vertAlign w:val="subscript"/>
        </w:rPr>
        <w:t> 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плечи внутренней пары сил в опорных пластических шарнирах, вычисляются по формуле ( 5.17), в которой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определяют по формуле ( 5.18). При вычислении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i/>
          <w:iCs/>
          <w:color w:val="000000"/>
          <w:sz w:val="24"/>
          <w:szCs w:val="24"/>
          <w:vertAlign w:val="subscript"/>
        </w:rPr>
        <w:t> II</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i/>
          <w:iCs/>
          <w:color w:val="000000"/>
          <w:sz w:val="24"/>
          <w:szCs w:val="24"/>
          <w:vertAlign w:val="subscript"/>
        </w:rPr>
        <w:t> II</w:t>
      </w:r>
      <w:r w:rsidRPr="00813B54">
        <w:rPr>
          <w:rFonts w:ascii="Times New Roman" w:eastAsia="Times New Roman" w:hAnsi="Times New Roman" w:cs="Times New Roman"/>
          <w:color w:val="000000"/>
          <w:sz w:val="24"/>
          <w:szCs w:val="24"/>
        </w:rPr>
        <w:t> в формуле ( 5.18) значения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заменяют соответственно 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sII</w:t>
      </w:r>
      <w:r w:rsidRPr="00813B54">
        <w:rPr>
          <w:rFonts w:ascii="Times New Roman" w:eastAsia="Times New Roman" w:hAnsi="Times New Roman" w:cs="Times New Roman"/>
          <w:color w:val="000000"/>
          <w:sz w:val="24"/>
          <w:szCs w:val="24"/>
        </w:rPr>
        <w:t> , а вместо значения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подставляют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определении значений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стержни, отогнутые или оборванные до пересечения с пролетными шарнирами, не учитывают (рис. 5.8), а оборванные или отогнутые только у одной из опор и пересекающие пролетные шарниры одним из концов вводят в расчет с половинной площадью.</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F9F4656" wp14:editId="1C5A43A9">
            <wp:extent cx="3949065" cy="2763520"/>
            <wp:effectExtent l="0" t="0" r="0" b="0"/>
            <wp:docPr id="19" name="Рисунок 19" descr="http://text.gosthelp.ru/images/text/52103.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xt.gosthelp.ru/images/text/52103.files/image0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9065" cy="276352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5.8.</w:t>
      </w:r>
      <w:r w:rsidRPr="00813B54">
        <w:rPr>
          <w:rFonts w:ascii="Times New Roman" w:eastAsia="Times New Roman" w:hAnsi="Times New Roman" w:cs="Times New Roman"/>
          <w:color w:val="000000"/>
          <w:sz w:val="27"/>
          <w:szCs w:val="27"/>
        </w:rPr>
        <w:t> К определению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и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vertAlign w:val="subscript"/>
        </w:rPr>
        <w:t> 2</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1 </w:t>
      </w:r>
      <w:r w:rsidRPr="00813B54">
        <w:rPr>
          <w:rFonts w:ascii="Times New Roman" w:eastAsia="Times New Roman" w:hAnsi="Times New Roman" w:cs="Times New Roman"/>
          <w:color w:val="000000"/>
          <w:sz w:val="27"/>
          <w:szCs w:val="27"/>
        </w:rPr>
        <w:t>- линия обрыва или отгиба стержней;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не учитываемые в работе стержни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4DE26BF5" wp14:editId="02546D60">
            <wp:extent cx="3275965" cy="2331085"/>
            <wp:effectExtent l="0" t="0" r="635" b="0"/>
            <wp:docPr id="20" name="Рисунок 20" descr="http://text.gosthelp.ru/images/text/52103.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xt.gosthelp.ru/images/text/52103.files/image0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5965" cy="23310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5.9.</w:t>
      </w:r>
      <w:r w:rsidRPr="00813B54">
        <w:rPr>
          <w:rFonts w:ascii="Times New Roman" w:eastAsia="Times New Roman" w:hAnsi="Times New Roman" w:cs="Times New Roman"/>
          <w:color w:val="000000"/>
          <w:sz w:val="27"/>
          <w:szCs w:val="27"/>
        </w:rPr>
        <w:t> Возможная схема излома плиты при обрыве или отгибе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арматуру обрывают (отгибают) на расстоянии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 длинной 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 короткой сторон, то необходимо дополнительно выполнить проверку по несущей способности плиты при изломе по схеме, показанной на рис. 5.9 . Эту проверку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BF4A768" wp14:editId="73C72F13">
            <wp:extent cx="3707765" cy="462280"/>
            <wp:effectExtent l="0" t="0" r="6985" b="0"/>
            <wp:docPr id="21" name="Рисунок 21" descr="http://text.gosthelp.ru/images/text/52103.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xt.gosthelp.ru/images/text/52103.files/image04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776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(5.23)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noProof/>
          <w:color w:val="000000"/>
          <w:sz w:val="24"/>
          <w:szCs w:val="24"/>
        </w:rPr>
        <w:drawing>
          <wp:inline distT="0" distB="0" distL="0" distR="0" wp14:anchorId="3B65EB35" wp14:editId="4FFD1B1B">
            <wp:extent cx="2662555" cy="260985"/>
            <wp:effectExtent l="0" t="0" r="4445" b="5715"/>
            <wp:docPr id="22" name="Рисунок 22" descr="http://text.gosthelp.ru/images/text/52103.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xt.gosthelp.ru/images/text/52103.files/image044.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2555" cy="26098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площади доходящей до опор части растянутой арматуры, параллельной соответственно короткой и длинной сторонам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условия ( 5.20) или ( 5.23 ) соблюдаются, то требуемый предел огнестойкости плиты обеспечен.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Балочная плита перекрытия в магазине; высота плиты </w:t>
      </w:r>
      <w:r w:rsidRPr="00813B54">
        <w:rPr>
          <w:rFonts w:ascii="Times New Roman" w:eastAsia="Times New Roman" w:hAnsi="Times New Roman" w:cs="Times New Roman"/>
          <w:i/>
          <w:iCs/>
          <w:color w:val="000000"/>
          <w:sz w:val="24"/>
          <w:szCs w:val="24"/>
        </w:rPr>
        <w:t>h = </w:t>
      </w:r>
      <w:r w:rsidRPr="00813B54">
        <w:rPr>
          <w:rFonts w:ascii="Times New Roman" w:eastAsia="Times New Roman" w:hAnsi="Times New Roman" w:cs="Times New Roman"/>
          <w:color w:val="000000"/>
          <w:sz w:val="24"/>
          <w:szCs w:val="24"/>
        </w:rPr>
        <w:t>160 мм, ширина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 1200 мм, длина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5500 мм; бетон тяжелый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18,5 МПа; арматура класса А400 Ø16;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400 МПа; защитный слой бетона 15 мм; нормативная постоянная и временная длительнодействующая нагрузка 6500 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трехэтажного магазина с площадью между противопожарными стенами 2500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по табл. 3 СНиП 2.08.02 находим I и II степени огнестойкости здания. Как наиболее безопасную принимаем I степень огнестойкости. По табл. 1.1 для I степени огнестойкости здания устанавливаем для плит междуэтажных перекрытий пределы огнестойкости REI 60.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пределы огнестойкости </w:t>
      </w:r>
      <w:hyperlink r:id="rId48" w:tooltip="Плиты железобетонные" w:history="1">
        <w:r w:rsidRPr="00813B54">
          <w:rPr>
            <w:rFonts w:ascii="Times New Roman" w:eastAsia="Times New Roman" w:hAnsi="Times New Roman" w:cs="Times New Roman"/>
            <w:color w:val="008000"/>
            <w:sz w:val="24"/>
            <w:szCs w:val="24"/>
            <w:u w:val="single"/>
          </w:rPr>
          <w:t>железобетонной плиты</w:t>
        </w:r>
      </w:hyperlink>
      <w:r w:rsidRPr="00813B54">
        <w:rPr>
          <w:rFonts w:ascii="Times New Roman" w:eastAsia="Times New Roman" w:hAnsi="Times New Roman" w:cs="Times New Roman"/>
          <w:color w:val="000000"/>
          <w:sz w:val="24"/>
          <w:szCs w:val="24"/>
        </w:rPr>
        <w:t> перекрытия.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Поскольку вид заполнителя не указан, то принимаем бетон с большей теплопроводностью - бетон с силикатным заполнителем.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Расчетный пролет плиты при опирании на кирпичную стену глубиной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0,13 м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- 4/3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5,5 - 4/3·0,13 = 5,33 м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Момент в пролете плиты при нагрузке на 1 м длины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 6500·1,2 = 7800 Па = 7,8 кН/м;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C05C642" wp14:editId="44939796">
            <wp:extent cx="2301240" cy="422275"/>
            <wp:effectExtent l="0" t="0" r="3810" b="0"/>
            <wp:docPr id="23" name="Рисунок 23" descr="http://text.gosthelp.ru/images/text/52103.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ext.gosthelp.ru/images/text/52103.files/image04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124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сечения арматуры в пролете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6Ø16 = 1206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Высота сжатой зоны (формула 5.9 ) при одиночном армировании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D2B2583" wp14:editId="2B4B127E">
            <wp:extent cx="2019935" cy="431800"/>
            <wp:effectExtent l="0" t="0" r="0" b="6350"/>
            <wp:docPr id="24" name="Рисунок 24" descr="http://text.gosthelp.ru/images/text/52103.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xt.gosthelp.ru/images/text/52103.files/image048.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1993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Рабочая высота сечения при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15 + 0,5</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15 + 8 = 23 мм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h - а </w:t>
      </w:r>
      <w:r w:rsidRPr="00813B54">
        <w:rPr>
          <w:rFonts w:ascii="Times New Roman" w:eastAsia="Times New Roman" w:hAnsi="Times New Roman" w:cs="Times New Roman"/>
          <w:color w:val="000000"/>
          <w:sz w:val="24"/>
          <w:szCs w:val="24"/>
        </w:rPr>
        <w:t>= 160 - 23 = 137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Критическое значение коэффициента условия работы растянутой арматуры определяем по формуле ( 5.12)</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A114802" wp14:editId="04046593">
            <wp:extent cx="2411730" cy="422275"/>
            <wp:effectExtent l="0" t="0" r="7620" b="0"/>
            <wp:docPr id="25" name="Рисунок 25" descr="http://text.gosthelp.ru/images/text/52103.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xt.gosthelp.ru/images/text/52103.files/image050.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173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табл. 2.8 для арматуры класса А400, используя интерполяцию, находим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7B95ACC" wp14:editId="5CDD05E5">
            <wp:extent cx="2301240" cy="422275"/>
            <wp:effectExtent l="0" t="0" r="3810" b="0"/>
            <wp:docPr id="26" name="Рисунок 26" descr="http://text.gosthelp.ru/images/text/52103.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xt.gosthelp.ru/images/text/52103.files/image05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0124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плиты находим по рис. А2 приложения А. Для плиты высотой 160 мм на вертикальной оси находим температуру нагрева арматуры 560 °С и проводим горизонтальную прямую до пересечения с кривой нагрева бетона на расстоянии от оси арматуры до нагреваемой грани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23 мм. Из точки пересечения прямой и кривой проводим вертикальную линию до пересечений с осью длительности стандартного пожара и опреде ляем предел огнестойкости по потере несущей способности, который равен 90 мин. Этот предел огнестойкости больше требуемого R 60.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плиты по потере теплоизолирующей способности определяем по рис. 4.1. При толщине плиты 160 мм, изготовленной из тяжелого бетона на силикатном заполнителе, предел огнестойкости составил 220 мин, что значительно больше установленного предела огнестойкости Е60. </w:t>
      </w:r>
      <w:hyperlink r:id="rId53" w:tooltip="Расчет плиты" w:history="1">
        <w:r w:rsidRPr="00813B54">
          <w:rPr>
            <w:rFonts w:ascii="Times New Roman" w:eastAsia="Times New Roman" w:hAnsi="Times New Roman" w:cs="Times New Roman"/>
            <w:color w:val="008000"/>
            <w:sz w:val="24"/>
            <w:szCs w:val="24"/>
            <w:u w:val="single"/>
          </w:rPr>
          <w:t>Расчет плиты</w:t>
        </w:r>
      </w:hyperlink>
      <w:r w:rsidRPr="00813B54">
        <w:rPr>
          <w:rFonts w:ascii="Times New Roman" w:eastAsia="Times New Roman" w:hAnsi="Times New Roman" w:cs="Times New Roman"/>
          <w:color w:val="000000"/>
          <w:sz w:val="24"/>
          <w:szCs w:val="24"/>
        </w:rPr>
        <w:t> по потере сплошности см. Пример 17.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2.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Консольная плита покрытия </w:t>
      </w:r>
      <w:hyperlink r:id="rId54" w:tooltip="Автостоянка" w:history="1">
        <w:r w:rsidRPr="00813B54">
          <w:rPr>
            <w:rFonts w:ascii="Times New Roman" w:eastAsia="Times New Roman" w:hAnsi="Times New Roman" w:cs="Times New Roman"/>
            <w:color w:val="008000"/>
            <w:sz w:val="24"/>
            <w:szCs w:val="24"/>
            <w:u w:val="single"/>
          </w:rPr>
          <w:t>автостоянки</w:t>
        </w:r>
      </w:hyperlink>
      <w:r w:rsidRPr="00813B54">
        <w:rPr>
          <w:rFonts w:ascii="Times New Roman" w:eastAsia="Times New Roman" w:hAnsi="Times New Roman" w:cs="Times New Roman"/>
          <w:color w:val="000000"/>
          <w:sz w:val="24"/>
          <w:szCs w:val="24"/>
        </w:rPr>
        <w:t>; высота плиты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color w:val="000000"/>
          <w:sz w:val="24"/>
          <w:szCs w:val="24"/>
        </w:rPr>
        <w:t>= 200 мм, вылет консоли 4,0 м; бетон класса В20;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15,0 МПа; арматура класса А300;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300 МПа; защитный слой бетона 25 мм; нормативная постоянная и временная длительная нагрузка 6200 Па на 1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автостоянки открытого типа надземной с наибольшей площадью между противопожарными стенами 4000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xml:space="preserve"> по табл. 3 МГСН 5.01 находим I и II степени </w:t>
      </w:r>
      <w:r w:rsidRPr="00813B54">
        <w:rPr>
          <w:rFonts w:ascii="Times New Roman" w:eastAsia="Times New Roman" w:hAnsi="Times New Roman" w:cs="Times New Roman"/>
          <w:color w:val="000000"/>
          <w:sz w:val="24"/>
          <w:szCs w:val="24"/>
        </w:rPr>
        <w:lastRenderedPageBreak/>
        <w:t>огнестойкости. Принимаем I степень огнестойкости. По табл. 1.1 для I степени огнестойкости здания устанавливаем для </w:t>
      </w:r>
      <w:hyperlink r:id="rId55" w:tooltip="Плиты покрытия" w:history="1">
        <w:r w:rsidRPr="00813B54">
          <w:rPr>
            <w:rFonts w:ascii="Times New Roman" w:eastAsia="Times New Roman" w:hAnsi="Times New Roman" w:cs="Times New Roman"/>
            <w:color w:val="008000"/>
            <w:sz w:val="24"/>
            <w:szCs w:val="24"/>
            <w:u w:val="single"/>
          </w:rPr>
          <w:t>плиты покрытия</w:t>
        </w:r>
      </w:hyperlink>
      <w:r w:rsidRPr="00813B54">
        <w:rPr>
          <w:rFonts w:ascii="Times New Roman" w:eastAsia="Times New Roman" w:hAnsi="Times New Roman" w:cs="Times New Roman"/>
          <w:color w:val="000000"/>
          <w:sz w:val="24"/>
          <w:szCs w:val="24"/>
        </w:rPr>
        <w:t> предел огнестойкости RE 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пределы огнестойкости железобетонной консольной плиты покрытия.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Так как консольная монолитная плита соединена с опорной балкой и другой плитой, то наиболее опасное - опорное сечение. Расчет консольной плиты ведем на 1 м длины опорного сечения. Наибольший момент в опорном сечении плиты от нормативной нагрузки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color w:val="000000"/>
          <w:sz w:val="24"/>
          <w:szCs w:val="24"/>
        </w:rPr>
        <w:t>= 6200 Па = 6,2 кН/м определяем по формуле</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6380E77" wp14:editId="4F8FB0C3">
            <wp:extent cx="2180590" cy="422275"/>
            <wp:effectExtent l="0" t="0" r="0" b="0"/>
            <wp:docPr id="27" name="Рисунок 27" descr="http://text.gosthelp.ru/images/text/5210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xt.gosthelp.ru/images/text/52103.files/image054.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059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арматуры на 1 м консоли 6Ø16 -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1206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Расстояние от верхней грани плиты до оси арматуры </w:t>
      </w:r>
      <w:r w:rsidRPr="00813B54">
        <w:rPr>
          <w:rFonts w:ascii="Times New Roman" w:eastAsia="Times New Roman" w:hAnsi="Times New Roman" w:cs="Times New Roman"/>
          <w:i/>
          <w:iCs/>
          <w:color w:val="000000"/>
          <w:sz w:val="24"/>
          <w:szCs w:val="24"/>
        </w:rPr>
        <w:t>а = </w:t>
      </w:r>
      <w:r w:rsidRPr="00813B54">
        <w:rPr>
          <w:rFonts w:ascii="Times New Roman" w:eastAsia="Times New Roman" w:hAnsi="Times New Roman" w:cs="Times New Roman"/>
          <w:color w:val="000000"/>
          <w:sz w:val="24"/>
          <w:szCs w:val="24"/>
        </w:rPr>
        <w:t>25 + 8 = 33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ведем по приведенному сечению без учета бетона, прогретого выше критической температуры, нагреваемого от огневого воздействия снизу плиты. Критическая температура бетона на карбонатном щебне 600 °С ( п. 1.21). По рис. А.4 приложения А для плиты высотой 200 мм и длительностью стандартного пожара 30 мин тяжелый бетон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600 °С прогреется на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4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Приведенная рабочая высота сечения определяется по формуле ( 5.8)</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0t</w:t>
      </w:r>
      <w:r w:rsidRPr="00813B54">
        <w:rPr>
          <w:rFonts w:ascii="Times New Roman" w:eastAsia="Times New Roman" w:hAnsi="Times New Roman" w:cs="Times New Roman"/>
          <w:i/>
          <w:iCs/>
          <w:color w:val="000000"/>
          <w:sz w:val="24"/>
          <w:szCs w:val="24"/>
        </w:rPr>
        <w:t> = h - а -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200 - 33 - 4 = 163 мм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(формула 5.9) при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300 МПа = 300 Н/мм</w:t>
      </w:r>
      <w:r w:rsidRPr="00813B54">
        <w:rPr>
          <w:rFonts w:ascii="Times New Roman" w:eastAsia="Times New Roman" w:hAnsi="Times New Roman" w:cs="Times New Roman"/>
          <w:color w:val="000000"/>
          <w:sz w:val="24"/>
          <w:szCs w:val="24"/>
          <w:vertAlign w:val="superscript"/>
        </w:rPr>
        <w:t>2</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67D1842" wp14:editId="181879A4">
            <wp:extent cx="1397000" cy="391795"/>
            <wp:effectExtent l="0" t="0" r="0" b="8255"/>
            <wp:docPr id="28" name="Рисунок 28" descr="http://text.gosthelp.ru/images/text/52103.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ext.gosthelp.ru/images/text/52103.files/image056.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7000"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Опорное сечение выдерживает момент (формула 5.10) при стандартном пожаре с нижней стороны плиты длительностью 30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color w:val="000000"/>
          <w:sz w:val="24"/>
          <w:szCs w:val="24"/>
        </w:rPr>
        <w:t> = 15 - 1000·24 (163 - 0,5·24) = 54,2 кН·м &gt; 49,6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Опорное сечение консольной плиты выдерживает момент 54,2 кНм, которое больше момента от нормативной нагрузки 49,6 кН·м, и плита обеспечивает установленный предел огнестойкости по потере несущей способности R 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по потере теплоизолирующей способности определяем по рис. 4.1. При длительности стандартного пожара 30 мин плита из тяжелого бетона на карбонатном заполнителе высотой 42 мм уже обеспечивает предел огнестойкости Е30, а плита высотой 200 мм тем более.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3.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Многопустотная плита перекрытия; высота плиты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color w:val="000000"/>
          <w:sz w:val="24"/>
          <w:szCs w:val="24"/>
        </w:rPr>
        <w:t>= 220 мм, ширина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 1190 мм и длина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5080 мм; бетон класса В20;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15,0 МПа; растянутая арматура класса В500 7Ø12;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300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500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xml:space="preserve">= 360 МПа; защитный слой </w:t>
      </w:r>
      <w:r w:rsidRPr="00813B54">
        <w:rPr>
          <w:rFonts w:ascii="Times New Roman" w:eastAsia="Times New Roman" w:hAnsi="Times New Roman" w:cs="Times New Roman"/>
          <w:color w:val="000000"/>
          <w:sz w:val="24"/>
          <w:szCs w:val="24"/>
        </w:rPr>
        <w:lastRenderedPageBreak/>
        <w:t>бетона 20 мм; нормативная временная и постоянная длительно действующая нагрузка 7500 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Многопустотная плита устанавливается в жилом здании высотой 28 м при наибольшей площади пожарного отсека этажа 2200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класс конструктивной пожарной опасности здания С1. По табл. 7.1 СНиП 31-01 устанавливаем степень огнестойкости не менее II . Для IIстепени огнестойкости здания по табл. 1.1 для плит междуэтажных перекрытий принимаем предел огнестойкости REI 45.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расчетом обеспечения многопустотной плитой перекрытия предела огнестойкости REI 45.</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DFF3E00" wp14:editId="43FA7365">
            <wp:extent cx="3275965" cy="3386455"/>
            <wp:effectExtent l="0" t="0" r="635" b="4445"/>
            <wp:docPr id="29" name="Рисунок 29" descr="http://text.gosthelp.ru/images/text/52103.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ext.gosthelp.ru/images/text/52103.files/image05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5965" cy="338645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5.10. </w:t>
      </w:r>
      <w:r w:rsidRPr="00813B54">
        <w:rPr>
          <w:rFonts w:ascii="Times New Roman" w:eastAsia="Times New Roman" w:hAnsi="Times New Roman" w:cs="Times New Roman"/>
          <w:color w:val="000000"/>
          <w:sz w:val="27"/>
          <w:szCs w:val="27"/>
        </w:rPr>
        <w:t>К примеру 3. Температуры прогрева бетона на карбонатном заполнителе в многопустотной плите высотой 220 мм при длительности стандартного пожара: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- 45 мин; </w:t>
      </w:r>
      <w:r w:rsidRPr="00813B54">
        <w:rPr>
          <w:rFonts w:ascii="Times New Roman" w:eastAsia="Times New Roman" w:hAnsi="Times New Roman" w:cs="Times New Roman"/>
          <w:i/>
          <w:iCs/>
          <w:color w:val="000000"/>
          <w:sz w:val="27"/>
          <w:szCs w:val="27"/>
        </w:rPr>
        <w:t>2</w:t>
      </w:r>
      <w:r w:rsidRPr="00813B54">
        <w:rPr>
          <w:rFonts w:ascii="Times New Roman" w:eastAsia="Times New Roman" w:hAnsi="Times New Roman" w:cs="Times New Roman"/>
          <w:color w:val="000000"/>
          <w:sz w:val="27"/>
          <w:szCs w:val="27"/>
        </w:rPr>
        <w:t> - 60 мин. Для многопустотных плит из бетона на силикатном заполнителе температуру умножают на 1,1; </w:t>
      </w:r>
      <w:r w:rsidRPr="00813B54">
        <w:rPr>
          <w:rFonts w:ascii="Times New Roman" w:eastAsia="Times New Roman" w:hAnsi="Times New Roman" w:cs="Times New Roman"/>
          <w:i/>
          <w:iCs/>
          <w:color w:val="000000"/>
          <w:sz w:val="27"/>
          <w:szCs w:val="27"/>
        </w:rPr>
        <w:t>3</w:t>
      </w:r>
      <w:r w:rsidRPr="00813B54">
        <w:rPr>
          <w:rFonts w:ascii="Times New Roman" w:eastAsia="Times New Roman" w:hAnsi="Times New Roman" w:cs="Times New Roman"/>
          <w:color w:val="000000"/>
          <w:sz w:val="27"/>
          <w:szCs w:val="27"/>
        </w:rPr>
        <w:t> - ось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Для определения температуры нагрева оси растянутой арматуры были использованы расчеты температур, выполненные А.И. Яковлевым для многопустотных плит из бетона на карбонатном заполнителе (рис. 5.10). При длительности стандартного пожара 45 мин и расстоянии оси арматуры от нагреваемой грани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20 + 6 = 26 мм температура нагрева оси арматуры составит 370 °С. По табл. 2.8 находим коэффициент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равный 0,89.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расчета прочности многопустотной плиты сечение плиты приводим к тавровому высотой </w:t>
      </w:r>
      <w:r w:rsidRPr="00813B54">
        <w:rPr>
          <w:rFonts w:ascii="Times New Roman" w:eastAsia="Times New Roman" w:hAnsi="Times New Roman" w:cs="Times New Roman"/>
          <w:i/>
          <w:iCs/>
          <w:color w:val="000000"/>
          <w:sz w:val="24"/>
          <w:szCs w:val="24"/>
        </w:rPr>
        <w:t>h = </w:t>
      </w:r>
      <w:r w:rsidRPr="00813B54">
        <w:rPr>
          <w:rFonts w:ascii="Times New Roman" w:eastAsia="Times New Roman" w:hAnsi="Times New Roman" w:cs="Times New Roman"/>
          <w:color w:val="000000"/>
          <w:sz w:val="24"/>
          <w:szCs w:val="24"/>
        </w:rPr>
        <w:t>220 мм, шириной полки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1190 мм, шириной ребра 195 мм и толщиной сжатой полки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color w:val="000000"/>
          <w:sz w:val="24"/>
          <w:szCs w:val="24"/>
        </w:rPr>
        <w:t> = 30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Определяем границу сжатой зоны из условия ( 5.24). Площадь растянутой арматуры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792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Площадь сжатой арматуры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87,9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Находим левую часть условия ( 5.24), принимаем 500 МПа = 500 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sn</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 st</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500·0,89·792 = 352 </w:t>
      </w:r>
      <w:r w:rsidRPr="00813B54">
        <w:rPr>
          <w:rFonts w:ascii="Times New Roman" w:eastAsia="Times New Roman" w:hAnsi="Times New Roman" w:cs="Times New Roman"/>
          <w:color w:val="000000"/>
          <w:sz w:val="24"/>
          <w:szCs w:val="24"/>
        </w:rPr>
        <w:t>кН</w:t>
      </w:r>
      <w:r w:rsidRPr="00813B54">
        <w:rPr>
          <w:rFonts w:ascii="Times New Roman" w:eastAsia="Times New Roman" w:hAnsi="Times New Roman" w:cs="Times New Roman"/>
          <w:color w:val="000000"/>
          <w:sz w:val="24"/>
          <w:szCs w:val="24"/>
          <w:lang w:val="en-US"/>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Правая часть условия ( 5.24)</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 b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i/>
          <w:iCs/>
          <w:color w:val="000000"/>
          <w:sz w:val="24"/>
          <w:szCs w:val="24"/>
        </w:rPr>
        <w:t> · h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 A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15·1190·30 + 360·87,9 = 577 кН &gt; 352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Условия ( 5.24) соблюдаются и высота сжатой зоны проходит в полке. Расчет прочности плиты производим по формулам ( 5.10) и ( 5.11 ), принимая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b '</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rPr>
        <w:t> = 220 - 26 = 194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w:t>
      </w:r>
      <w:r w:rsidRPr="00813B54">
        <w:rPr>
          <w:rFonts w:ascii="Times New Roman" w:eastAsia="Times New Roman" w:hAnsi="Times New Roman" w:cs="Times New Roman"/>
          <w:noProof/>
          <w:color w:val="000000"/>
          <w:sz w:val="24"/>
          <w:szCs w:val="24"/>
        </w:rPr>
        <w:drawing>
          <wp:inline distT="0" distB="0" distL="0" distR="0" wp14:anchorId="7A29CB05" wp14:editId="305E7D26">
            <wp:extent cx="2461895" cy="391795"/>
            <wp:effectExtent l="0" t="0" r="0" b="8255"/>
            <wp:docPr id="30" name="Рисунок 30" descr="http://text.gosthelp.ru/images/text/52103.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xt.gosthelp.ru/images/text/52103.files/image06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189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Пролетное сечение многопустотной плиты при пожаре длительностью 45 мин выдерживает момент</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 = </w:t>
      </w:r>
      <w:r w:rsidRPr="00813B54">
        <w:rPr>
          <w:rFonts w:ascii="Times New Roman" w:eastAsia="Times New Roman" w:hAnsi="Times New Roman" w:cs="Times New Roman"/>
          <w:color w:val="000000"/>
          <w:sz w:val="24"/>
          <w:szCs w:val="24"/>
        </w:rPr>
        <w:t>15·1190·18 (194 - 0,5·18) = 59,7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Расчетный пролет плиты при глубине опирания 180 мм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5,98 - 4/3·0,18 = 5,74 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Нормативная нагрузка на 1 м длины плиты </w:t>
      </w: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 7500·1,2 = 9000 Па = 9000 Н/м = 9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Изгибающий момент от нормативной нагрузки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3F3D7DF" wp14:editId="2CAD6147">
            <wp:extent cx="2482215" cy="422275"/>
            <wp:effectExtent l="0" t="0" r="0" b="0"/>
            <wp:docPr id="31" name="Рисунок 31" descr="http://text.gosthelp.ru/images/text/52103.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xt.gosthelp.ru/images/text/52103.files/image062.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221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 предел огнестойкости по потере несущей способности R 45 обеспечен.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Проверка многопустотной плиты в опасном наклонном сечении выполняется по формуле ( 5.14 ), в которой усилие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анкерующем стержне определяется по формуле ( 5.15).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этих формулах: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арматуры класса В500 η</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2,0 и α = 1,0, так как нет дополнительных анкерующих устройств.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Расстояние от конца анкерующего стержня до рассматриваемого поперечного сечения плиты, принимаемого за длину анкеровки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15</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15·12 = 180 мм. Длина проекции наклонной трещины </w:t>
      </w:r>
      <w:r w:rsidRPr="00813B54">
        <w:rPr>
          <w:rFonts w:ascii="Times New Roman" w:eastAsia="Times New Roman" w:hAnsi="Times New Roman" w:cs="Times New Roman"/>
          <w:i/>
          <w:iCs/>
          <w:color w:val="000000"/>
          <w:sz w:val="24"/>
          <w:szCs w:val="24"/>
        </w:rPr>
        <w:t>с =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194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Периметр поперечного сечения анкерующего стержня </w:t>
      </w:r>
      <w:r w:rsidRPr="00813B54">
        <w:rPr>
          <w:rFonts w:ascii="Times New Roman" w:eastAsia="Times New Roman" w:hAnsi="Times New Roman" w:cs="Times New Roman"/>
          <w:i/>
          <w:iCs/>
          <w:color w:val="000000"/>
          <w:sz w:val="24"/>
          <w:szCs w:val="24"/>
        </w:rPr>
        <w:t>u</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π 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3,14·12 = 38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Расстояние между хомутами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Температура арматуры в зоне анкеровки при опирании на кирпичную стену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0,8·370 = 300 °С. При этой температуре по табл. 2.8 для арматуры класса В500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0,9. Прочность бетона на растяжение в зоне анкеровки определяют по формуле ( 2.4), в которой коэффициент условия работы бетона на растяжение принимаем по табл. 2.2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color w:val="000000"/>
          <w:sz w:val="24"/>
          <w:szCs w:val="24"/>
        </w:rPr>
        <w:t> = 0,47.</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1,35·0,47 = 0,63 МПа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Усилие в анкерующем стержне </w:t>
      </w:r>
      <w:r w:rsidRPr="00813B54">
        <w:rPr>
          <w:rFonts w:ascii="Times New Roman" w:eastAsia="Times New Roman" w:hAnsi="Times New Roman" w:cs="Times New Roman"/>
          <w:i/>
          <w:iCs/>
          <w:color w:val="000000"/>
          <w:sz w:val="24"/>
          <w:szCs w:val="24"/>
        </w:rPr>
        <w:t>N = </w:t>
      </w:r>
      <w:r w:rsidRPr="00813B54">
        <w:rPr>
          <w:rFonts w:ascii="Times New Roman" w:eastAsia="Times New Roman" w:hAnsi="Times New Roman" w:cs="Times New Roman"/>
          <w:color w:val="000000"/>
          <w:sz w:val="24"/>
          <w:szCs w:val="24"/>
        </w:rPr>
        <w:t>2,0·0,63·180·38/1,0 = 10773 Н &lt; 500·0,9·113,1 = 50900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воспринимаемый продольной арматурой, пересекающей растянутую зону наклонного сечения, согласно ( 5.14 )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 = </w:t>
      </w:r>
      <w:r w:rsidRPr="00813B54">
        <w:rPr>
          <w:rFonts w:ascii="Times New Roman" w:eastAsia="Times New Roman" w:hAnsi="Times New Roman" w:cs="Times New Roman"/>
          <w:color w:val="000000"/>
          <w:sz w:val="24"/>
          <w:szCs w:val="24"/>
        </w:rPr>
        <w:t>0,9·10773·194 + 0,5·300·0,9·12,6·194</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/100 = 2,48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воспринимаемый продольной арматурой, пересекающей наклонное сечение (рис. 5.26), от нормативной нагрузки </w:t>
      </w:r>
      <w:r w:rsidRPr="00813B54">
        <w:rPr>
          <w:rFonts w:ascii="Times New Roman" w:eastAsia="Times New Roman" w:hAnsi="Times New Roman" w:cs="Times New Roman"/>
          <w:noProof/>
          <w:color w:val="000000"/>
          <w:sz w:val="24"/>
          <w:szCs w:val="24"/>
        </w:rPr>
        <w:drawing>
          <wp:inline distT="0" distB="0" distL="0" distR="0" wp14:anchorId="12799D6A" wp14:editId="5E989CF5">
            <wp:extent cx="914400" cy="422275"/>
            <wp:effectExtent l="0" t="0" r="0" b="0"/>
            <wp:docPr id="32" name="Рисунок 32" descr="http://text.gosthelp.ru/images/text/5210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ext.gosthelp.ru/images/text/52103.files/image06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в этой формуле </w:t>
      </w:r>
      <w:r w:rsidRPr="00813B54">
        <w:rPr>
          <w:rFonts w:ascii="Times New Roman" w:eastAsia="Times New Roman" w:hAnsi="Times New Roman" w:cs="Times New Roman"/>
          <w:i/>
          <w:iCs/>
          <w:color w:val="000000"/>
          <w:sz w:val="24"/>
          <w:szCs w:val="24"/>
        </w:rPr>
        <w:t>у - </w:t>
      </w:r>
      <w:r w:rsidRPr="00813B54">
        <w:rPr>
          <w:rFonts w:ascii="Times New Roman" w:eastAsia="Times New Roman" w:hAnsi="Times New Roman" w:cs="Times New Roman"/>
          <w:color w:val="000000"/>
          <w:sz w:val="24"/>
          <w:szCs w:val="24"/>
        </w:rPr>
        <w:t>0,5</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 0,5·180 + 194 = 284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FCA5EB6" wp14:editId="31A041B0">
            <wp:extent cx="1798955" cy="391795"/>
            <wp:effectExtent l="0" t="0" r="0" b="8255"/>
            <wp:docPr id="33" name="Рисунок 33" descr="http://text.gosthelp.ru/images/text/5210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xt.gosthelp.ru/images/text/52103.files/image066.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895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C04C10C" wp14:editId="0D6EC779">
            <wp:extent cx="4772660" cy="422275"/>
            <wp:effectExtent l="0" t="0" r="0" b="0"/>
            <wp:docPr id="34" name="Рисунок 34" descr="http://text.gosthelp.ru/images/text/5210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gosthelp.ru/images/text/52103.files/image068.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66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Расчетом установлено, что при стандартном пожаре длительностью 45 мин многопустотная плита в середине пролета выдерживает момент 59,7 кН·м и в зоне анкеровки 17,4 кН·м, которые больше моментов от нормативной нагрузки. Это значит, что многопустотная плита обеспечивает предел огнестойкости по потере несущей способности R 45.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кривых прогрева бетона многопустотных плит видно, что температура бетона на холодной ненагреваемой грани плиты 35 °С. Это меньше допустимой температуры прогрева бетона 160 °С. Таким образом, предел огнестойкости по потере теплоизолирующей способности Е45 обеспечен.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по потере сплошности I см. в примере 17.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случае применения предварительно напряженной арматуры при нагреве ее до 370 °С произойдет полная потеря предварительного напряжения. Поэтому необходимо увеличить толщину защитного слоя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4.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плита перекрытия; высота плиты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color w:val="000000"/>
          <w:sz w:val="24"/>
          <w:szCs w:val="24"/>
        </w:rPr>
        <w:t>= 200 мм; монолитно опирается на железобетонные </w:t>
      </w:r>
      <w:hyperlink r:id="rId64" w:tooltip="Сечение колонн" w:history="1">
        <w:r w:rsidRPr="00813B54">
          <w:rPr>
            <w:rFonts w:ascii="Times New Roman" w:eastAsia="Times New Roman" w:hAnsi="Times New Roman" w:cs="Times New Roman"/>
            <w:color w:val="008000"/>
            <w:sz w:val="24"/>
            <w:szCs w:val="24"/>
            <w:u w:val="single"/>
          </w:rPr>
          <w:t>колонны сечением</w:t>
        </w:r>
      </w:hyperlink>
      <w:r w:rsidRPr="00813B54">
        <w:rPr>
          <w:rFonts w:ascii="Times New Roman" w:eastAsia="Times New Roman" w:hAnsi="Times New Roman" w:cs="Times New Roman"/>
          <w:color w:val="000000"/>
          <w:sz w:val="24"/>
          <w:szCs w:val="24"/>
        </w:rPr>
        <w:t> 600×600 мм; расстояние между колоннами 7,0 м; бетон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18,5 МПа; арматура класса А400;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верхняя арматура Ø12 с шагом 200 мм; нижняя арматура Ø16 с шагом 200 мм; арматура уложена в двух направлениях по всей площади плиты; защитный слой бетона нижней арматуры 25 мм, верхней - 22 мм; нормативная постоянная и временная длительно действующая нагрузка 7000 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Требуется </w:t>
      </w:r>
      <w:r w:rsidRPr="00813B54">
        <w:rPr>
          <w:rFonts w:ascii="Times New Roman" w:eastAsia="Times New Roman" w:hAnsi="Times New Roman" w:cs="Times New Roman"/>
          <w:color w:val="000000"/>
          <w:sz w:val="24"/>
          <w:szCs w:val="24"/>
        </w:rPr>
        <w:t>определить расчетом обеспечение плитой перекрытия установленного предела огнестойкости по потере несущей способности R 150.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Плиту перекрытия рассчитываем методом предельного равновесия на излом полосы панелей поперек пролета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рис. 5.6 ,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rPr>
        <w:t>) с образованием пластических шарниров у опор на расстоянии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0,3 м и в середине пролета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Для симметричных относительно своей середины полос несущую способность плиты проверяем из условия ( 5.16 ).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Рабочая высота сечения плиты в пролете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 01</w:t>
      </w:r>
      <w:r w:rsidRPr="00813B54">
        <w:rPr>
          <w:rFonts w:ascii="Times New Roman" w:eastAsia="Times New Roman" w:hAnsi="Times New Roman" w:cs="Times New Roman"/>
          <w:color w:val="000000"/>
          <w:sz w:val="24"/>
          <w:szCs w:val="24"/>
        </w:rPr>
        <w:t> = 200 - 25 - 8 = 167 мм; на опорах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0 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200 - 22 - 6 = 172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длительности стандартного пожара 150 мин, равной установленному пределу огнестойкости R 150, по приложению А ( рис. А.2) находим температуру прогрева тяжелого бетона на силикатном заполнителе ( рис. 5.11). В пролете при расстоянии от оси нижней арматуры до нагреваемой грани 25+8 = 33 мм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630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0,33 ( табл. 2.8 ).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 опорах средняя температура бетона сжатой зоны принимается на расстоянии 0,1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 нагреваемой грани 0,10·172 = 17 мм,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800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0,1 ( табл. 2.2).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сечения нижней арматуры на 1 м длины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1005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верхней арматуры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565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нижней арматуры, пересекающей пролетный пластический шарнир,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565·7 = 3955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в среднем пролетном пластическом шарнире (формула 5.19)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DE725D3" wp14:editId="57A30AAF">
            <wp:extent cx="2622550" cy="431800"/>
            <wp:effectExtent l="0" t="0" r="6350" b="6350"/>
            <wp:docPr id="35" name="Рисунок 35" descr="http://text.gosthelp.ru/images/text/5210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xt.gosthelp.ru/images/text/52103.files/image070.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255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Плечо внутренней пары сил (формула 5.17)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- 0,5</w:t>
      </w:r>
      <w:r w:rsidRPr="00813B54">
        <w:rPr>
          <w:rFonts w:ascii="Times New Roman" w:eastAsia="Times New Roman" w:hAnsi="Times New Roman" w:cs="Times New Roman"/>
          <w:i/>
          <w:iCs/>
          <w:color w:val="000000"/>
          <w:sz w:val="24"/>
          <w:szCs w:val="24"/>
        </w:rPr>
        <w:t> x</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167 - 0,5·7,2 = 163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Пролетный момент (формула 5.21) при 400 МПа = 400 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4DDBF4E" wp14:editId="6A00E41B">
            <wp:extent cx="3265805" cy="241300"/>
            <wp:effectExtent l="0" t="0" r="0" b="6350"/>
            <wp:docPr id="36" name="Рисунок 36" descr="http://text.gosthelp.ru/images/text/5210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xt.gosthelp.ru/images/text/52103.files/image072.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5805"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в опорных пластических шарнирах (формула 5.18)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F3BD8AB" wp14:editId="75F3F16F">
            <wp:extent cx="2431415" cy="431800"/>
            <wp:effectExtent l="0" t="0" r="6985" b="6350"/>
            <wp:docPr id="37" name="Рисунок 37" descr="http://text.gosthelp.ru/images/text/5210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xt.gosthelp.ru/images/text/52103.files/image074.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141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Плечо внутренней пары сил в опорном пластическом шарнире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I</w:t>
      </w:r>
      <w:r w:rsidRPr="00813B54">
        <w:rPr>
          <w:rFonts w:ascii="Times New Roman" w:eastAsia="Times New Roman" w:hAnsi="Times New Roman" w:cs="Times New Roman"/>
          <w:color w:val="000000"/>
          <w:sz w:val="24"/>
          <w:szCs w:val="24"/>
        </w:rPr>
        <w:t> - 0,5</w:t>
      </w:r>
      <w:r w:rsidRPr="00813B54">
        <w:rPr>
          <w:rFonts w:ascii="Times New Roman" w:eastAsia="Times New Roman" w:hAnsi="Times New Roman" w:cs="Times New Roman"/>
          <w:i/>
          <w:iCs/>
          <w:color w:val="000000"/>
          <w:sz w:val="24"/>
          <w:szCs w:val="24"/>
        </w:rPr>
        <w:t> x</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172-0,5·12= 166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Опорный момент в пластическом шарнире</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A821CF2" wp14:editId="5C9D3FDC">
            <wp:extent cx="3175000" cy="241300"/>
            <wp:effectExtent l="0" t="0" r="6350" b="6350"/>
            <wp:docPr id="38" name="Рисунок 38" descr="http://text.gosthelp.ru/images/text/52103.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xt.gosthelp.ru/images/text/52103.files/image076.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5000"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условия ( 5.16 ) момент от внешней нормативной нагрузки при </w:t>
      </w: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 7000 Па = 7000 Н/м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17A7D3DC" wp14:editId="1C7758D8">
            <wp:extent cx="2984500" cy="441960"/>
            <wp:effectExtent l="0" t="0" r="0" b="0"/>
            <wp:docPr id="39" name="Рисунок 39" descr="http://text.gosthelp.ru/images/text/52103.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xt.gosthelp.ru/images/text/52103.files/image078.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84500"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Сумма моментов от внутренних усилий при </w:t>
      </w:r>
      <w:r w:rsidRPr="00813B54">
        <w:rPr>
          <w:rFonts w:ascii="Times New Roman" w:eastAsia="Times New Roman" w:hAnsi="Times New Roman" w:cs="Times New Roman"/>
          <w:noProof/>
          <w:color w:val="000000"/>
          <w:sz w:val="24"/>
          <w:szCs w:val="24"/>
        </w:rPr>
        <w:drawing>
          <wp:inline distT="0" distB="0" distL="0" distR="0" wp14:anchorId="2998199B" wp14:editId="4B1B1F8E">
            <wp:extent cx="602615" cy="231140"/>
            <wp:effectExtent l="0" t="0" r="6985" b="0"/>
            <wp:docPr id="40" name="Рисунок 40" descr="http://text.gosthelp.ru/images/text/52103.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xt.gosthelp.ru/images/text/52103.files/image08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615" cy="23114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A967907" wp14:editId="29ADF7B5">
            <wp:extent cx="3436620" cy="260985"/>
            <wp:effectExtent l="0" t="0" r="0" b="5715"/>
            <wp:docPr id="41" name="Рисунок 41" descr="http://text.gosthelp.ru/images/text/52103.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xt.gosthelp.ru/images/text/52103.files/image082.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6620" cy="2609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( 5.16 ) выполняется и железобетонная плита обеспечивает предел огнестойкости по потере несущей способности R 150.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том случае, если расстояния между осями колонн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неодинаковые, расчет на излом полосы производят дважды, принимая соответствующие значения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Кроме того, проверка несущей способности плиты производится из условия ( 5.19, а). При квадратной панели, одинаково армированной в двух направлениях, когда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 0,6 м,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 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момент от внешней нормативной нагрузки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2049F64" wp14:editId="5663817D">
            <wp:extent cx="5024120" cy="532765"/>
            <wp:effectExtent l="0" t="0" r="0" b="635"/>
            <wp:docPr id="42" name="Рисунок 42" descr="http://text.gosthelp.ru/images/text/5210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xt.gosthelp.ru/images/text/52103.files/image084.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24120" cy="53276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( 5.19, а) выполняется и плита обеспечивает установленный предел огнестойкости по потере несущей способности R 150.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5.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плита перекрытия; высота плиты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color w:val="000000"/>
          <w:sz w:val="24"/>
          <w:szCs w:val="24"/>
        </w:rPr>
        <w:t>= 200 мм; монолитно опирается на железобетонные стены толщиной 300 мм; бетон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18,5 МПа; арматура класса А500;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500 МПа; верхняя арматура Ø12 с шагом 300 мм уложена в двух направлениях по всей площади плиты; нижняя арматура Ø14 с шагом 150 мм, 50 % арматуры обрывается в одной четверти пролета; пролеты плиты в осях - короткой стороны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7,2 м, длинной стороны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9,7 м; толщина защитного слоя бетона 20 мм; нормативная временная и постоянная длительно действующая нагрузка </w:t>
      </w: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10000 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7"/>
          <w:szCs w:val="27"/>
        </w:rPr>
        <w:t>определить расчетом обеспечение плитой перекрытия установленного предела огнестойкости по потере несущей способности </w:t>
      </w:r>
      <w:r w:rsidRPr="00813B54">
        <w:rPr>
          <w:rFonts w:ascii="Times New Roman" w:eastAsia="Times New Roman" w:hAnsi="Times New Roman" w:cs="Times New Roman"/>
          <w:color w:val="000000"/>
          <w:sz w:val="24"/>
          <w:szCs w:val="24"/>
        </w:rPr>
        <w:t>R 150.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Расчетные пролеты плиты при монолитном опирании на стены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7,2 - 0,3 = 6,9 м,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9,7 - 0,3 = 9,4 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Нижнюю арматуру обрывают на расстоянии от длинной стороны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/4 = 6,9/4 = 1,73 м, от короткой стороны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i/>
          <w:iCs/>
          <w:color w:val="000000"/>
          <w:sz w:val="24"/>
          <w:szCs w:val="24"/>
        </w:rPr>
        <w:t> = 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/4 = 9,4/4 = 2,35 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Отношение стороны плиты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9,4/6,9 = 1,36 - плита рассчитывается как работающая в двух направлениях. Рабочая высота сечения плиты: в направлении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в пролете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200 - 20 - 7 = 173 мм; на опорах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I</w:t>
      </w:r>
      <w:r w:rsidRPr="00813B54">
        <w:rPr>
          <w:rFonts w:ascii="Times New Roman" w:eastAsia="Times New Roman" w:hAnsi="Times New Roman" w:cs="Times New Roman"/>
          <w:i/>
          <w:iCs/>
          <w:color w:val="000000"/>
          <w:sz w:val="24"/>
          <w:szCs w:val="24"/>
        </w:rPr>
        <w:t> = h '</w:t>
      </w:r>
      <w:r w:rsidRPr="00813B54">
        <w:rPr>
          <w:rFonts w:ascii="Times New Roman" w:eastAsia="Times New Roman" w:hAnsi="Times New Roman" w:cs="Times New Roman"/>
          <w:i/>
          <w:iCs/>
          <w:color w:val="000000"/>
          <w:sz w:val="24"/>
          <w:szCs w:val="24"/>
          <w:vertAlign w:val="subscript"/>
        </w:rPr>
        <w:t>0 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200 - 20 - 6 = 174 мм; в направлении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в пролете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200 - 20 - 14 - 7 = 159 мм; на опорах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0 II</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200 - 20 - 12 - 6 = 162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длительности стандартного пожара 150 мин, равной установленному пределу огнестойкости R 150, по приложению А, рис. А.2, находим температуры прогрева бетона и арматуры для плиты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color w:val="000000"/>
          <w:sz w:val="24"/>
          <w:szCs w:val="24"/>
        </w:rPr>
        <w:t>= 200 мм из бетона на силикатном заполнителе (рис. 5.11).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426B8129" wp14:editId="3146D930">
            <wp:extent cx="3406140" cy="3034665"/>
            <wp:effectExtent l="0" t="0" r="3810" b="0"/>
            <wp:docPr id="43" name="Рисунок 43" descr="http://text.gosthelp.ru/images/text/5210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xt.gosthelp.ru/images/text/52103.files/image08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6140" cy="303466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5.11. </w:t>
      </w:r>
      <w:r w:rsidRPr="00813B54">
        <w:rPr>
          <w:rFonts w:ascii="Times New Roman" w:eastAsia="Times New Roman" w:hAnsi="Times New Roman" w:cs="Times New Roman"/>
          <w:color w:val="000000"/>
          <w:sz w:val="27"/>
          <w:szCs w:val="27"/>
        </w:rPr>
        <w:t>К примеру 4. Температуры прогрева бетона на силикатном заполнителе в плите высотой 200 мм при длительности стандартного пожара 150 мин. Оси арматуры: </w:t>
      </w:r>
      <w:r w:rsidRPr="00813B54">
        <w:rPr>
          <w:rFonts w:ascii="Times New Roman" w:eastAsia="Times New Roman" w:hAnsi="Times New Roman" w:cs="Times New Roman"/>
          <w:i/>
          <w:iCs/>
          <w:color w:val="000000"/>
          <w:sz w:val="27"/>
          <w:szCs w:val="27"/>
        </w:rPr>
        <w:t>1 </w:t>
      </w:r>
      <w:r w:rsidRPr="00813B54">
        <w:rPr>
          <w:rFonts w:ascii="Times New Roman" w:eastAsia="Times New Roman" w:hAnsi="Times New Roman" w:cs="Times New Roman"/>
          <w:color w:val="000000"/>
          <w:sz w:val="27"/>
          <w:szCs w:val="27"/>
        </w:rPr>
        <w:t>- растянутой;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сжатой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условия работы растянутой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принимаем по табл. 2.8 в зависимости от температуры оси стержня, которая принимается равной температуре бетона (рис. 5.11). При расстоянии оси нижней арматуры 1-го ряда до нагреваемой грани 27 мм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675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0,23; для 2-го ряда арматуры при 41 мм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540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0,42. Для верхней арматуры 1-го ряда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60 °С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1,0; для второго ряда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75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Среднюю температуру бетона сжатой зоны, расположенной у нагреваемой грани сечения, допускается принимать на расстоянии 0,10</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от этой грани (см. п. 5.1). Средняя температура бетона сжатой зоны в направлениях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на расстоянии 0,1·170 = 17 мм; по рис. 5.11</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bm</w:t>
      </w:r>
      <w:r w:rsidRPr="00813B54">
        <w:rPr>
          <w:rFonts w:ascii="Times New Roman" w:eastAsia="Times New Roman" w:hAnsi="Times New Roman" w:cs="Times New Roman"/>
          <w:color w:val="000000"/>
          <w:sz w:val="24"/>
          <w:szCs w:val="24"/>
        </w:rPr>
        <w:t> = 780 °С и по табл. 2.2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 0,12.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Общая площадь сечения стержней Ø14 мм с шагом 150 мм, пересекающих пластические шарниры в пролете и параллельных короткой стороне плиты </w:t>
      </w:r>
      <w:r w:rsidRPr="00813B54">
        <w:rPr>
          <w:rFonts w:ascii="Times New Roman" w:eastAsia="Times New Roman" w:hAnsi="Times New Roman" w:cs="Times New Roman"/>
          <w:i/>
          <w:iCs/>
          <w:color w:val="000000"/>
          <w:sz w:val="27"/>
          <w:szCs w:val="27"/>
        </w:rPr>
        <w:t>l</w:t>
      </w:r>
      <w:r w:rsidRPr="00813B54">
        <w:rPr>
          <w:rFonts w:ascii="Times New Roman" w:eastAsia="Times New Roman" w:hAnsi="Times New Roman" w:cs="Times New Roman"/>
          <w:color w:val="000000"/>
          <w:sz w:val="27"/>
          <w:szCs w:val="27"/>
          <w:vertAlign w:val="subscript"/>
        </w:rPr>
        <w:t>1</w:t>
      </w:r>
      <w:r w:rsidRPr="00813B54">
        <w:rPr>
          <w:rFonts w:ascii="Times New Roman" w:eastAsia="Times New Roman" w:hAnsi="Times New Roman" w:cs="Times New Roman"/>
          <w:color w:val="000000"/>
          <w:sz w:val="27"/>
          <w:szCs w:val="27"/>
        </w:rPr>
        <w:t>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606D15F" wp14:editId="4E9ACF33">
            <wp:extent cx="2200275" cy="241300"/>
            <wp:effectExtent l="0" t="0" r="9525" b="6350"/>
            <wp:docPr id="44" name="Рисунок 44" descr="http://text.gosthelp.ru/images/text/52103.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xt.gosthelp.ru/images/text/52103.files/image088.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0275"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То же, и параллельные длинной стороне плиты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с шагом 150 мм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40BBF61" wp14:editId="71B9BCA2">
            <wp:extent cx="2220595" cy="241300"/>
            <wp:effectExtent l="0" t="0" r="8255" b="6350"/>
            <wp:docPr id="45" name="Рисунок 45" descr="http://text.gosthelp.ru/images/text/52103.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xt.gosthelp.ru/images/text/52103.files/image09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0595"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Общая площадь сечения растянутой арматуры Ø12 мм с шагом 300 мм, пересекающей опорные пластические шарниры в сечениях I - I и I '- I ' и параллельной короткой стороне плиты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рис. 5.7),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color w:val="000000"/>
          <w:sz w:val="24"/>
          <w:szCs w:val="24"/>
        </w:rPr>
        <w:t> = 9400 : 300·113,1 = 3544 мм</w:t>
      </w:r>
      <w:r w:rsidRPr="00813B54">
        <w:rPr>
          <w:rFonts w:ascii="Times New Roman" w:eastAsia="Times New Roman" w:hAnsi="Times New Roman" w:cs="Times New Roman"/>
          <w:color w:val="000000"/>
          <w:sz w:val="24"/>
          <w:szCs w:val="24"/>
          <w:vertAlign w:val="superscript"/>
        </w:rPr>
        <w:t> 2</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То же, в сечениях II - II и II '- II ' и параллельной длинной стороне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A</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i/>
          <w:iCs/>
          <w:color w:val="000000"/>
          <w:sz w:val="24"/>
          <w:szCs w:val="24"/>
        </w:rPr>
        <w:t> = A'</w:t>
      </w:r>
      <w:r w:rsidRPr="00813B54">
        <w:rPr>
          <w:rFonts w:ascii="Times New Roman" w:eastAsia="Times New Roman" w:hAnsi="Times New Roman" w:cs="Times New Roman"/>
          <w:i/>
          <w:iCs/>
          <w:color w:val="000000"/>
          <w:sz w:val="24"/>
          <w:szCs w:val="24"/>
          <w:vertAlign w:val="subscript"/>
        </w:rPr>
        <w:t>sII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6900 : 300·113,1 = 2601 мм</w:t>
      </w:r>
      <w:r w:rsidRPr="00813B54">
        <w:rPr>
          <w:rFonts w:ascii="Times New Roman" w:eastAsia="Times New Roman" w:hAnsi="Times New Roman" w:cs="Times New Roman"/>
          <w:color w:val="000000"/>
          <w:sz w:val="24"/>
          <w:szCs w:val="24"/>
          <w:vertAlign w:val="superscript"/>
        </w:rPr>
        <w:t> 2</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и плечо внутренней пары в пролетных пластических шарнирах, параллельных короткой стороне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D868F3B" wp14:editId="2E31B85B">
            <wp:extent cx="2602230" cy="431800"/>
            <wp:effectExtent l="0" t="0" r="7620" b="6350"/>
            <wp:docPr id="46" name="Рисунок 46" descr="http://text.gosthelp.ru/images/text/52103.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xt.gosthelp.ru/images/text/52103.files/image09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223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0,5</w:t>
      </w:r>
      <w:r w:rsidRPr="00813B54">
        <w:rPr>
          <w:rFonts w:ascii="Times New Roman" w:eastAsia="Times New Roman" w:hAnsi="Times New Roman" w:cs="Times New Roman"/>
          <w:i/>
          <w:iCs/>
          <w:color w:val="000000"/>
          <w:sz w:val="24"/>
          <w:szCs w:val="24"/>
        </w:rPr>
        <w:t> x</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173 - 0,5·8,7 = 169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То же, параллельных длинной стороне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47A4084" wp14:editId="2109F068">
            <wp:extent cx="1929130" cy="422275"/>
            <wp:effectExtent l="0" t="0" r="0" b="0"/>
            <wp:docPr id="47" name="Рисунок 47" descr="http://text.gosthelp.ru/images/text/52103.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ext.gosthelp.ru/images/text/52103.files/image09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2913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0,5</w:t>
      </w:r>
      <w:r w:rsidRPr="00813B54">
        <w:rPr>
          <w:rFonts w:ascii="Times New Roman" w:eastAsia="Times New Roman" w:hAnsi="Times New Roman" w:cs="Times New Roman"/>
          <w:i/>
          <w:iCs/>
          <w:color w:val="000000"/>
          <w:sz w:val="24"/>
          <w:szCs w:val="24"/>
        </w:rPr>
        <w:t> х</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 159 - 0,5·8,5 = 154,8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в опорных пластических шарнирах в сечениях I - I и I '- I ', параллельных короткой стороне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5588134" wp14:editId="7F615CF0">
            <wp:extent cx="2853690" cy="431800"/>
            <wp:effectExtent l="0" t="0" r="3810" b="6350"/>
            <wp:docPr id="48" name="Рисунок 48" descr="http://text.gosthelp.ru/images/text/52103.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ext.gosthelp.ru/images/text/52103.files/image09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369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color w:val="000000"/>
          <w:sz w:val="24"/>
          <w:szCs w:val="24"/>
        </w:rPr>
        <w:t> = 174-0,5·115 = 116 мм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То же, в сечениях II - II и II '- II ' и параллельных длинной стороне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537541A" wp14:editId="46A25F75">
            <wp:extent cx="2853690" cy="431800"/>
            <wp:effectExtent l="0" t="0" r="0" b="6350"/>
            <wp:docPr id="49" name="Рисунок 49" descr="http://text.gosthelp.ru/images/text/52103.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ext.gosthelp.ru/images/text/52103.files/image098.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369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II</w:t>
      </w:r>
      <w:r w:rsidRPr="00813B54">
        <w:rPr>
          <w:rFonts w:ascii="Times New Roman" w:eastAsia="Times New Roman" w:hAnsi="Times New Roman" w:cs="Times New Roman"/>
          <w:color w:val="000000"/>
          <w:sz w:val="24"/>
          <w:szCs w:val="24"/>
        </w:rPr>
        <w:t> = 162 - 0,5·12 = 131 мм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Пролетные моменты определяем по ( 5.19)</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E34E890" wp14:editId="2ECACD15">
            <wp:extent cx="3245485" cy="241300"/>
            <wp:effectExtent l="0" t="0" r="0" b="6350"/>
            <wp:docPr id="50" name="Рисунок 50" descr="http://text.gosthelp.ru/images/text/52103.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ext.gosthelp.ru/images/text/52103.files/image100.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5485"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52A6044" wp14:editId="35BBEF0A">
            <wp:extent cx="2602230" cy="231140"/>
            <wp:effectExtent l="0" t="0" r="7620" b="0"/>
            <wp:docPr id="51" name="Рисунок 51" descr="http://text.gosthelp.ru/images/text/52103.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ext.gosthelp.ru/images/text/52103.files/image10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2230" cy="23114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Опорные моменты определяем по ( 5.20 )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5CE206A" wp14:editId="4FBE2473">
            <wp:extent cx="3225800" cy="241300"/>
            <wp:effectExtent l="0" t="0" r="0" b="6350"/>
            <wp:docPr id="52" name="Рисунок 52" descr="http://text.gosthelp.ru/images/text/52103.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ext.gosthelp.ru/images/text/52103.files/image104.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25800"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C89347B" wp14:editId="46AF3151">
            <wp:extent cx="3315970" cy="241300"/>
            <wp:effectExtent l="0" t="0" r="0" b="6350"/>
            <wp:docPr id="53" name="Рисунок 53" descr="http://text.gosthelp.ru/images/text/52103.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xt.gosthelp.ru/images/text/52103.files/image106.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15970" cy="2413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Сумма моментов от внутренних усилий (правая часть условия 5.17)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2·211 + 2·278 + 2·203 + 2·170 = 1684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от внешней нагрузки </w:t>
      </w: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10000 Па = 10 кН/м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10·6,9</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(3·9,4 - 6,9) : 12 = 1119 кН·м &lt; 1684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( 5.20 ) выполняется и плита при изломе по схеме, указанной на рис. 5.7, обеспечивает установленный предел огнестойкости по потере несущей способности R 150.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Поскольку 50 % стержней нижней арматуры обрывается на расстоянии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1,73 м от длинной 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=2,35 м от короткой стороны, необходимо дополнительно проверить несущую способность плиты при изломе по схеме, показанной на рис. 5.9. Эту проверку производят из условия ( 5.23).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Площади доходящей до опор части нижней растянутой арматуры, параллельно соответственно длинной и короткой сторонам плиты, равны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A03DA13" wp14:editId="10D1E917">
            <wp:extent cx="3567430" cy="260985"/>
            <wp:effectExtent l="0" t="0" r="0" b="5715"/>
            <wp:docPr id="54" name="Рисунок 54" descr="http://text.gosthelp.ru/images/text/52103.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ext.gosthelp.ru/images/text/52103.files/image10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67430" cy="2609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Пролетные моменты в пластических шарнирах параллельны соответственно короткой и длинной сторонам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FE7D731" wp14:editId="5C3769B6">
            <wp:extent cx="3345815" cy="260985"/>
            <wp:effectExtent l="0" t="0" r="0" b="5715"/>
            <wp:docPr id="55" name="Рисунок 55" descr="http://text.gosthelp.ru/images/text/52103.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xt.gosthelp.ru/images/text/52103.files/image110.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45815" cy="2609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4DF4F12" wp14:editId="15E94B38">
            <wp:extent cx="3426460" cy="260985"/>
            <wp:effectExtent l="0" t="0" r="2540" b="5715"/>
            <wp:docPr id="56" name="Рисунок 56" descr="http://text.gosthelp.ru/images/text/52103.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xt.gosthelp.ru/images/text/52103.files/image11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26460" cy="2609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Моменты от внешней нагрузки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1F7697A" wp14:editId="7B9647C1">
            <wp:extent cx="4601845" cy="431800"/>
            <wp:effectExtent l="0" t="0" r="8255" b="6350"/>
            <wp:docPr id="57" name="Рисунок 57" descr="http://text.gosthelp.ru/images/text/52103.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xt.gosthelp.ru/images/text/52103.files/image114.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0184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Сумма моментов от внутренних усилий</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F4BC088" wp14:editId="28260058">
            <wp:extent cx="6069330" cy="462280"/>
            <wp:effectExtent l="0" t="0" r="7620" b="0"/>
            <wp:docPr id="58" name="Рисунок 58" descr="http://text.gosthelp.ru/images/text/52103.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xt.gosthelp.ru/images/text/52103.files/image116.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6933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( 5.23) соблюдено и плита при изломе по схеме, указанной на рис. 5.9, обеспечивает предел огнестойкости по потере несущей способности R 150.</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Балки свободно опертые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5.10. </w:t>
      </w:r>
      <w:r w:rsidRPr="00813B54">
        <w:rPr>
          <w:rFonts w:ascii="Times New Roman" w:eastAsia="Times New Roman" w:hAnsi="Times New Roman" w:cs="Times New Roman"/>
          <w:color w:val="000000"/>
          <w:sz w:val="24"/>
          <w:szCs w:val="24"/>
        </w:rPr>
        <w:t>Балки в подавляющем большинстве случаев во время пожара подвергаются трехстороннему нагреву. Огневому воздействию подвергаются нижняя горизонтальная поверхность и две боковые вертикальные поверхности. Происходит нагрев не только растянутой арматуры, но и бетона сжатой зоны, и сжатой арматуры (рис. 5.12).</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54E7E8C3" wp14:editId="5FD974E7">
            <wp:extent cx="5516245" cy="5446395"/>
            <wp:effectExtent l="0" t="0" r="8255" b="1905"/>
            <wp:docPr id="59" name="Рисунок 59" descr="http://text.gosthelp.ru/images/text/52103.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ext.gosthelp.ru/images/text/52103.files/image11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16245" cy="54463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5.12. </w:t>
      </w:r>
      <w:r w:rsidRPr="00813B54">
        <w:rPr>
          <w:rFonts w:ascii="Times New Roman" w:eastAsia="Times New Roman" w:hAnsi="Times New Roman" w:cs="Times New Roman"/>
          <w:color w:val="000000"/>
          <w:sz w:val="27"/>
          <w:szCs w:val="27"/>
        </w:rPr>
        <w:t>Схема усилий и эпюра напряжений, возникающих в сечении, нормальном к продольной оси изгибаемого железобетонного элемента, от трехстороннего огневого воздействия пожара при расчете на огнестойкость</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а </w:t>
      </w:r>
      <w:r w:rsidRPr="00813B54">
        <w:rPr>
          <w:rFonts w:ascii="Times New Roman" w:eastAsia="Times New Roman" w:hAnsi="Times New Roman" w:cs="Times New Roman"/>
          <w:color w:val="000000"/>
          <w:sz w:val="27"/>
          <w:szCs w:val="27"/>
        </w:rPr>
        <w:t>- прямоугольного сечения; </w:t>
      </w:r>
      <w:r w:rsidRPr="00813B54">
        <w:rPr>
          <w:rFonts w:ascii="Times New Roman" w:eastAsia="Times New Roman" w:hAnsi="Times New Roman" w:cs="Times New Roman"/>
          <w:i/>
          <w:iCs/>
          <w:color w:val="000000"/>
          <w:sz w:val="27"/>
          <w:szCs w:val="27"/>
        </w:rPr>
        <w:t>б </w:t>
      </w:r>
      <w:r w:rsidRPr="00813B54">
        <w:rPr>
          <w:rFonts w:ascii="Times New Roman" w:eastAsia="Times New Roman" w:hAnsi="Times New Roman" w:cs="Times New Roman"/>
          <w:color w:val="000000"/>
          <w:sz w:val="27"/>
          <w:szCs w:val="27"/>
        </w:rPr>
        <w:t>- таврового сечения с полкой в сжатой зоне; </w:t>
      </w:r>
      <w:r w:rsidRPr="00813B54">
        <w:rPr>
          <w:rFonts w:ascii="Times New Roman" w:eastAsia="Times New Roman" w:hAnsi="Times New Roman" w:cs="Times New Roman"/>
          <w:i/>
          <w:iCs/>
          <w:color w:val="000000"/>
          <w:sz w:val="27"/>
          <w:szCs w:val="27"/>
        </w:rPr>
        <w:t>в </w:t>
      </w:r>
      <w:r w:rsidRPr="00813B54">
        <w:rPr>
          <w:rFonts w:ascii="Times New Roman" w:eastAsia="Times New Roman" w:hAnsi="Times New Roman" w:cs="Times New Roman"/>
          <w:color w:val="000000"/>
          <w:sz w:val="27"/>
          <w:szCs w:val="27"/>
        </w:rPr>
        <w:t>- таврового сечения с полкой и ребром в сжатой зоне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который может выдержать балка прямоугольного поперечного сечения, определяют по формулам ( 5.10) и ( 5.11 ), в которых вместо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подставляют приведенную ширину балки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вычисленную по формуле ( 5.1).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тавровых и двутавровых изгибаемых элементов определяют в зависимости от положения сжатой зоны. Если граница сжатой зоны проходит в полке (рис. 5.12, </w:t>
      </w:r>
      <w:r w:rsidRPr="00813B54">
        <w:rPr>
          <w:rFonts w:ascii="Times New Roman" w:eastAsia="Times New Roman" w:hAnsi="Times New Roman" w:cs="Times New Roman"/>
          <w:i/>
          <w:iCs/>
          <w:color w:val="000000"/>
          <w:sz w:val="24"/>
          <w:szCs w:val="24"/>
        </w:rPr>
        <w:t>в</w:t>
      </w:r>
      <w:r w:rsidRPr="00813B54">
        <w:rPr>
          <w:rFonts w:ascii="Times New Roman" w:eastAsia="Times New Roman" w:hAnsi="Times New Roman" w:cs="Times New Roman"/>
          <w:color w:val="000000"/>
          <w:sz w:val="24"/>
          <w:szCs w:val="24"/>
        </w:rPr>
        <w:t>), то соблюдается условие: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&lt;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ft</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ft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vertAlign w:val="subscript"/>
        </w:rPr>
        <w:t>s</w:t>
      </w:r>
      <w:r w:rsidRPr="00813B54">
        <w:rPr>
          <w:rFonts w:ascii="Times New Roman" w:eastAsia="Times New Roman" w:hAnsi="Times New Roman" w:cs="Times New Roman"/>
          <w:color w:val="000000"/>
          <w:sz w:val="24"/>
          <w:szCs w:val="24"/>
        </w:rPr>
        <w:t>.                                                                                            (5.24)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Если граница сжатой зоны проходит в полке, то расчет следует выполнять как для прямоугольного сечения шириной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формулы ( 5.10) и ( 5.11 ) вместо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подставляют ширину полки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вычисленную по формуле ( 5.2).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граница сжатой зоны проходит в ребре и условие ( 5.24) не выполняется, то значение момента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 x ( h</w:t>
      </w:r>
      <w:r w:rsidRPr="00813B54">
        <w:rPr>
          <w:rFonts w:ascii="Times New Roman" w:eastAsia="Times New Roman" w:hAnsi="Times New Roman" w:cs="Times New Roman"/>
          <w:i/>
          <w:iCs/>
          <w:color w:val="000000"/>
          <w:sz w:val="24"/>
          <w:szCs w:val="24"/>
          <w:vertAlign w:val="subscript"/>
          <w:lang w:val="en-US"/>
        </w:rPr>
        <w:t> 0</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- 0,5</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b '</w:t>
      </w:r>
      <w:r w:rsidRPr="00813B54">
        <w:rPr>
          <w:rFonts w:ascii="Times New Roman" w:eastAsia="Times New Roman" w:hAnsi="Times New Roman" w:cs="Times New Roman"/>
          <w:i/>
          <w:iCs/>
          <w:color w:val="000000"/>
          <w:sz w:val="24"/>
          <w:szCs w:val="24"/>
          <w:vertAlign w:val="subscript"/>
          <w:lang w:val="en-US"/>
        </w:rPr>
        <w:t> ft</w:t>
      </w:r>
      <w:r w:rsidRPr="00813B54">
        <w:rPr>
          <w:rFonts w:ascii="Times New Roman" w:eastAsia="Times New Roman" w:hAnsi="Times New Roman" w:cs="Times New Roman"/>
          <w:i/>
          <w:iCs/>
          <w:color w:val="000000"/>
          <w:sz w:val="24"/>
          <w:szCs w:val="24"/>
          <w:lang w:val="en-US"/>
        </w:rPr>
        <w:t> - b</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 '</w:t>
      </w:r>
      <w:r w:rsidRPr="00813B54">
        <w:rPr>
          <w:rFonts w:ascii="Times New Roman" w:eastAsia="Times New Roman" w:hAnsi="Times New Roman" w:cs="Times New Roman"/>
          <w:i/>
          <w:iCs/>
          <w:color w:val="000000"/>
          <w:sz w:val="24"/>
          <w:szCs w:val="24"/>
          <w:vertAlign w:val="subscript"/>
          <w:lang w:val="en-US"/>
        </w:rPr>
        <w:t> ft</w:t>
      </w:r>
      <w:r w:rsidRPr="00813B54">
        <w:rPr>
          <w:rFonts w:ascii="Times New Roman" w:eastAsia="Times New Roman" w:hAnsi="Times New Roman" w:cs="Times New Roman"/>
          <w:i/>
          <w:iCs/>
          <w:color w:val="000000"/>
          <w:sz w:val="24"/>
          <w:szCs w:val="24"/>
          <w:lang w:val="en-US"/>
        </w:rPr>
        <w:t> ( h</w:t>
      </w:r>
      <w:r w:rsidRPr="00813B54">
        <w:rPr>
          <w:rFonts w:ascii="Times New Roman" w:eastAsia="Times New Roman" w:hAnsi="Times New Roman" w:cs="Times New Roman"/>
          <w:i/>
          <w:iCs/>
          <w:color w:val="000000"/>
          <w:sz w:val="24"/>
          <w:szCs w:val="24"/>
          <w:vertAlign w:val="subscript"/>
          <w:lang w:val="en-US"/>
        </w:rPr>
        <w:t> 0</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0,5 </w:t>
      </w:r>
      <w:r w:rsidRPr="00813B54">
        <w:rPr>
          <w:rFonts w:ascii="Times New Roman" w:eastAsia="Times New Roman" w:hAnsi="Times New Roman" w:cs="Times New Roman"/>
          <w:i/>
          <w:iCs/>
          <w:color w:val="000000"/>
          <w:sz w:val="24"/>
          <w:szCs w:val="24"/>
          <w:lang w:val="en-US"/>
        </w:rPr>
        <w:t>h '</w:t>
      </w:r>
      <w:r w:rsidRPr="00813B54">
        <w:rPr>
          <w:rFonts w:ascii="Times New Roman" w:eastAsia="Times New Roman" w:hAnsi="Times New Roman" w:cs="Times New Roman"/>
          <w:i/>
          <w:iCs/>
          <w:color w:val="000000"/>
          <w:sz w:val="24"/>
          <w:szCs w:val="24"/>
          <w:vertAlign w:val="subscript"/>
          <w:lang w:val="en-US"/>
        </w:rPr>
        <w:t> ft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 h</w:t>
      </w:r>
      <w:r w:rsidRPr="00813B54">
        <w:rPr>
          <w:rFonts w:ascii="Times New Roman" w:eastAsia="Times New Roman" w:hAnsi="Times New Roman" w:cs="Times New Roman"/>
          <w:i/>
          <w:iCs/>
          <w:color w:val="000000"/>
          <w:sz w:val="24"/>
          <w:szCs w:val="24"/>
          <w:vertAlign w:val="subscript"/>
          <w:lang w:val="en-US"/>
        </w:rPr>
        <w:t> 0</w:t>
      </w:r>
      <w:r w:rsidRPr="00813B54">
        <w:rPr>
          <w:rFonts w:ascii="Times New Roman" w:eastAsia="Times New Roman" w:hAnsi="Times New Roman" w:cs="Times New Roman"/>
          <w:i/>
          <w:iCs/>
          <w:color w:val="000000"/>
          <w:sz w:val="24"/>
          <w:szCs w:val="24"/>
          <w:lang w:val="en-US"/>
        </w:rPr>
        <w:t> - a '</w:t>
      </w:r>
      <w:r w:rsidRPr="00813B54">
        <w:rPr>
          <w:rFonts w:ascii="Times New Roman" w:eastAsia="Times New Roman" w:hAnsi="Times New Roman" w:cs="Times New Roman"/>
          <w:color w:val="000000"/>
          <w:sz w:val="24"/>
          <w:szCs w:val="24"/>
          <w:lang w:val="en-US"/>
        </w:rPr>
        <w:t> ).                        (5.25)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При</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этом</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высоту</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сжатой</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зоны</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бетона</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определяют</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по</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x</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b'</w:t>
      </w:r>
      <w:r w:rsidRPr="00813B54">
        <w:rPr>
          <w:rFonts w:ascii="Times New Roman" w:eastAsia="Times New Roman" w:hAnsi="Times New Roman" w:cs="Times New Roman"/>
          <w:i/>
          <w:iCs/>
          <w:color w:val="000000"/>
          <w:sz w:val="24"/>
          <w:szCs w:val="24"/>
          <w:vertAlign w:val="subscript"/>
          <w:lang w:val="en-US"/>
        </w:rPr>
        <w:t>ft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h'</w:t>
      </w:r>
      <w:r w:rsidRPr="00813B54">
        <w:rPr>
          <w:rFonts w:ascii="Times New Roman" w:eastAsia="Times New Roman" w:hAnsi="Times New Roman" w:cs="Times New Roman"/>
          <w:i/>
          <w:iCs/>
          <w:color w:val="000000"/>
          <w:sz w:val="24"/>
          <w:szCs w:val="24"/>
          <w:vertAlign w:val="subscript"/>
          <w:lang w:val="en-US"/>
        </w:rPr>
        <w:t>ft</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(5.26)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балках, армированных разными классами сталей и расположенных в разных уровнях, арматура нагревается неодинаково. В этом случае при </w:t>
      </w:r>
      <w:r w:rsidRPr="00813B54">
        <w:rPr>
          <w:rFonts w:ascii="Times New Roman" w:eastAsia="Times New Roman" w:hAnsi="Times New Roman" w:cs="Times New Roman"/>
          <w:i/>
          <w:iCs/>
          <w:color w:val="000000"/>
          <w:sz w:val="24"/>
          <w:szCs w:val="24"/>
        </w:rPr>
        <w:t>ξ ≤ ξ</w:t>
      </w:r>
      <w:r w:rsidRPr="00813B54">
        <w:rPr>
          <w:rFonts w:ascii="Times New Roman" w:eastAsia="Times New Roman" w:hAnsi="Times New Roman" w:cs="Times New Roman"/>
          <w:i/>
          <w:iCs/>
          <w:color w:val="000000"/>
          <w:sz w:val="24"/>
          <w:szCs w:val="24"/>
          <w:vertAlign w:val="subscript"/>
        </w:rPr>
        <w:t>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прочность вычисляют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(5.27)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5.11. </w:t>
      </w:r>
      <w:r w:rsidRPr="00813B54">
        <w:rPr>
          <w:rFonts w:ascii="Times New Roman" w:eastAsia="Times New Roman" w:hAnsi="Times New Roman" w:cs="Times New Roman"/>
          <w:color w:val="000000"/>
          <w:sz w:val="24"/>
          <w:szCs w:val="24"/>
        </w:rPr>
        <w:t>Критическая температура растянутой арматуры изгибаемых элементов при </w:t>
      </w:r>
      <w:r w:rsidRPr="00813B54">
        <w:rPr>
          <w:rFonts w:ascii="Times New Roman" w:eastAsia="Times New Roman" w:hAnsi="Times New Roman" w:cs="Times New Roman"/>
          <w:i/>
          <w:iCs/>
          <w:color w:val="000000"/>
          <w:sz w:val="24"/>
          <w:szCs w:val="24"/>
        </w:rPr>
        <w:t>ξ &lt; ξ</w:t>
      </w:r>
      <w:r w:rsidRPr="00813B54">
        <w:rPr>
          <w:rFonts w:ascii="Times New Roman" w:eastAsia="Times New Roman" w:hAnsi="Times New Roman" w:cs="Times New Roman"/>
          <w:i/>
          <w:iCs/>
          <w:color w:val="000000"/>
          <w:sz w:val="24"/>
          <w:szCs w:val="24"/>
          <w:vertAlign w:val="subscript"/>
        </w:rPr>
        <w:t>R</w:t>
      </w:r>
      <w:r w:rsidRPr="00813B54">
        <w:rPr>
          <w:rFonts w:ascii="Times New Roman" w:eastAsia="Times New Roman" w:hAnsi="Times New Roman" w:cs="Times New Roman"/>
          <w:color w:val="000000"/>
          <w:sz w:val="24"/>
          <w:szCs w:val="24"/>
        </w:rPr>
        <w:t> определяет наступление предела огнестойкости по потере несущей способности </w:t>
      </w:r>
      <w:r w:rsidRPr="00813B54">
        <w:rPr>
          <w:rFonts w:ascii="Times New Roman" w:eastAsia="Times New Roman" w:hAnsi="Times New Roman" w:cs="Times New Roman"/>
          <w:i/>
          <w:iCs/>
          <w:color w:val="000000"/>
          <w:sz w:val="24"/>
          <w:szCs w:val="24"/>
        </w:rPr>
        <w:t>R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Критическое значение коэффициента условия работы растянутой арматуры вычисляют: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балках прямоугольного сечения при одиночной арматуре (без учета сжатой арматуры) по формуле ( 5.12 ), в балках прямоугольного сечения с учетом сжатой арматуры по формуле ( 5.13) и в балках таврового сечения, когда граница сжатой зоны проходит в ребре: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466A99F" wp14:editId="6185FB39">
            <wp:extent cx="3416300" cy="241300"/>
            <wp:effectExtent l="0" t="0" r="0" b="6350"/>
            <wp:docPr id="60" name="Рисунок 60" descr="http://text.gosthelp.ru/images/text/52103.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ext.gosthelp.ru/images/text/52103.files/image120.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16300"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C0397F7" wp14:editId="60E9CBE6">
            <wp:extent cx="2240915" cy="231140"/>
            <wp:effectExtent l="0" t="0" r="6985" b="0"/>
            <wp:docPr id="61" name="Рисунок 61" descr="http://text.gosthelp.ru/images/text/52103.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ext.gosthelp.ru/images/text/52103.files/image12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0915" cy="23114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высоты сжатой зоны определяют по формулам ( 5.9) и ( 5.26), приведенную ширину балки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по формуле ( 5.1) и ширину полки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по формуле ( 5.2).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Зная критическое значение коэффициента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 , cr</w:t>
      </w:r>
      <w:r w:rsidRPr="00813B54">
        <w:rPr>
          <w:rFonts w:ascii="Times New Roman" w:eastAsia="Times New Roman" w:hAnsi="Times New Roman" w:cs="Times New Roman"/>
          <w:color w:val="000000"/>
          <w:sz w:val="24"/>
          <w:szCs w:val="24"/>
        </w:rPr>
        <w:t> , в зависимости от класса арматуры по табл. 2.8 определяют критическую температуру нагрева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для крайнего стержня арматуры в балке. Зная расстояние от оси арматуры до нижней и боковой поверхностей балки, на схемах прогрева балок (см. рис. Б.1- Б.4 в приложении Б) находят балки нужного размера и ту схему прогрева, в которой температура бетона по биссектрисе угла равна критической температуре оси арматуры крайнего стержня. На этой схеме сверху указана длительность стандартного пожара, которая будет соответствовать пределу огнестойкости балки по потере несущей способности </w:t>
      </w:r>
      <w:r w:rsidRPr="00813B54">
        <w:rPr>
          <w:rFonts w:ascii="Times New Roman" w:eastAsia="Times New Roman" w:hAnsi="Times New Roman" w:cs="Times New Roman"/>
          <w:i/>
          <w:iCs/>
          <w:color w:val="000000"/>
          <w:sz w:val="24"/>
          <w:szCs w:val="24"/>
        </w:rPr>
        <w:t>R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промежуточных значениях температуры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 схемах прогрева балок предел огнестойкости определяют линейной интерполяцией.</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lastRenderedPageBreak/>
        <w:t>Неразрезные балки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5.12. </w:t>
      </w:r>
      <w:r w:rsidRPr="00813B54">
        <w:rPr>
          <w:rFonts w:ascii="Times New Roman" w:eastAsia="Times New Roman" w:hAnsi="Times New Roman" w:cs="Times New Roman"/>
          <w:color w:val="000000"/>
          <w:sz w:val="24"/>
          <w:szCs w:val="24"/>
        </w:rPr>
        <w:t>Неразрезные, статически неопределимые балки, кроме момента в пролете, имеют еще момент на опоре. При пожаре снизу прочность опорного сечения снижается в основном за счет трехстороннего нагрева сжатой зоны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трехстороннем обогреве опорного сечения бетон сжатой зоны нижней и боковых граней сечения, нагретый до температуры выше критической, выключается из работы. Прочность опорных сечений снижается в основном за счет нагрева бетона сжатой зоны до критической температуры и вследствие этого уменьшения рабочей высоты сечения (рис. 5.13).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Глубина прогрева бетона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до критической температуры у нагреваемой грани сечения балки находится по рис. 5.2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440296C" wp14:editId="2C81D92B">
            <wp:extent cx="3747770" cy="2280920"/>
            <wp:effectExtent l="0" t="0" r="5080" b="5080"/>
            <wp:docPr id="62" name="Рисунок 62" descr="http://text.gosthelp.ru/images/text/52103.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ext.gosthelp.ru/images/text/52103.files/image12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47770" cy="228092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5.13. </w:t>
      </w:r>
      <w:r w:rsidRPr="00813B54">
        <w:rPr>
          <w:rFonts w:ascii="Times New Roman" w:eastAsia="Times New Roman" w:hAnsi="Times New Roman" w:cs="Times New Roman"/>
          <w:color w:val="000000"/>
          <w:sz w:val="27"/>
          <w:szCs w:val="27"/>
        </w:rPr>
        <w:t>Схема усилий и эпюра напряжений в опорном сечении, нормальном к продольной оси изгибаемого статически неопределимого железобетонного элемента, при трехстороннем обогреве сжатой зоны при пожаре и расчете огнестойкости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6.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свободно опертая балка сечением 300×600 мм перекрытия административного здания; бетон класса В30;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 МПа; арматура класса А400;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40 мм; изгибающий момент от нормативных постоянных и временных длительно действующих нагрузок 160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предел огнестойкости по потере несущей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Административное трехэтажное здание с площадью этажа в пределах пожарного отсека 4000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по табл. 4 СНиП 2.09.04 имеет II степень огнестойкости. Для II степени огнестойкости по табл. 1.1 устанавливаем предел огнестойкости по потере несущей способности для балок R 90.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бетона с силикатным заполнителем при длительности стандартного пожара 90 мин по рис. 5.2 определяем глубину прогрева бетона до критической температуры 500 °С -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36 мм. Приведенная ширина балки находится по формуле ( 5.1) -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300 - 2·36 = 228 мм и рабочая высота балки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600 - 40 = 560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Армирование балки 2Ø32 -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1609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При МПа = 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по формуле ( 5.9) определяем высоту сжатой зоны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х = </w:t>
      </w:r>
      <w:r w:rsidRPr="00813B54">
        <w:rPr>
          <w:rFonts w:ascii="Times New Roman" w:eastAsia="Times New Roman" w:hAnsi="Times New Roman" w:cs="Times New Roman"/>
          <w:color w:val="000000"/>
          <w:sz w:val="24"/>
          <w:szCs w:val="24"/>
        </w:rPr>
        <w:t>400·1609/(22·228) = 166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балке прямоугольного сечения при одиночном армировании критическое значение коэффициента условия работы растянутой арматуры определяем по формуле ( 5.12 )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160·10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/1609·400 (560 - 0,5·16) = 0,56.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Согласно табл. 2.8 для арматуры класса А400 при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0,56 по интерполяции находим критическую температуру нагрева арматуры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C7524A9" wp14:editId="050C194D">
            <wp:extent cx="2301240" cy="422275"/>
            <wp:effectExtent l="0" t="0" r="3810" b="0"/>
            <wp:docPr id="63" name="Рисунок 63" descr="http://text.gosthelp.ru/images/text/52103.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xt.gosthelp.ru/images/text/52103.files/image126.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0124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Ось крайнего стержня арматуры находится на расстоянии 40 + 16 = 56 мм от горизонтальной и вертикальной поверхностей балки, или на 56·1,41 = 79 мм по диагонали угла балки.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 рис. Б.2 приложения Б для балки сечением 300×600 мм при длительности стандартного пожара 90 мин ось крайнего стержня арматуры прогреется до 500 °С. Это соответствует R 90.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7.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свободно опертая балка перекрытия тоннеля сечением 500×1200 мм, пролетом 20 м; балка монолитно соединена с плитой толщиной 250 мм; бетон класса В30;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 МПа; в пролете балка армирована арматурой класса А400;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арматура 1-го ряда 5Ø32 мм с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62 мм; 2-го ряда 5Ø32 мм с </w:t>
      </w:r>
      <w:r w:rsidRPr="00813B54">
        <w:rPr>
          <w:rFonts w:ascii="Times New Roman" w:eastAsia="Times New Roman" w:hAnsi="Times New Roman" w:cs="Times New Roman"/>
          <w:i/>
          <w:iCs/>
          <w:color w:val="000000"/>
          <w:sz w:val="24"/>
          <w:szCs w:val="24"/>
        </w:rPr>
        <w:t>а = </w:t>
      </w:r>
      <w:r w:rsidRPr="00813B54">
        <w:rPr>
          <w:rFonts w:ascii="Times New Roman" w:eastAsia="Times New Roman" w:hAnsi="Times New Roman" w:cs="Times New Roman"/>
          <w:color w:val="000000"/>
          <w:sz w:val="24"/>
          <w:szCs w:val="24"/>
        </w:rPr>
        <w:t>94 мм и 3-го ряда 5Ø28 мм с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rPr>
        <w:t> = 126 мм; сжатая арматура 5Ø20 мм с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45 мм (рис. 5.14); расстояние между балками 2 м; изгибающий момент от нормативной нагрузки 160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Требуется установить расчетом, обеспечивает ли балка требуемый предел огнестойкости по потере несущей способности R 180.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3C335166" wp14:editId="17C69943">
            <wp:extent cx="4823460" cy="4210050"/>
            <wp:effectExtent l="0" t="0" r="0" b="0"/>
            <wp:docPr id="64" name="Рисунок 64" descr="http://text.gosthelp.ru/images/text/52103.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ext.gosthelp.ru/images/text/52103.files/image12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23460" cy="421005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5.14. </w:t>
      </w:r>
      <w:r w:rsidRPr="00813B54">
        <w:rPr>
          <w:rFonts w:ascii="Times New Roman" w:eastAsia="Times New Roman" w:hAnsi="Times New Roman" w:cs="Times New Roman"/>
          <w:color w:val="000000"/>
          <w:sz w:val="27"/>
          <w:szCs w:val="27"/>
        </w:rPr>
        <w:t>К примеру 7. Сечение в пролете балки перекрытия туннеля пролетом 20 м при длительности стандартного пожара 180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По рис. Б.2 приложения Б находим температуру прогрева бетона в балке и плите, интерполируя температуры бетона по ширине балки до 500 мм и по высоте до 1200 мм и экстраполируя температуры бетона плиты высотой 200 мм до 250 мм (рис. 5.14). При огневом воздействии арматура прогревается до 750 °С. Для каждого стержня арматуры по табл. 2.8 находим коэффициент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зависимости от температуры стержня при: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330 °С 3Ø28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1847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555 °С 2Ø28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1232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0,49;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447 °С 3Ø32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2413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0,73;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635 °С 2Ø32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1609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0,33;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600 °С 3Ø32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2413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0,37;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750°С 2Ø32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1609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0,16.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Рабочая высота: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1200 - 62 = 1138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1200 - 94 = 1106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vertAlign w:val="subscript"/>
        </w:rPr>
        <w:t> 3</w:t>
      </w:r>
      <w:r w:rsidRPr="00813B54">
        <w:rPr>
          <w:rFonts w:ascii="Times New Roman" w:eastAsia="Times New Roman" w:hAnsi="Times New Roman" w:cs="Times New Roman"/>
          <w:color w:val="000000"/>
          <w:sz w:val="24"/>
          <w:szCs w:val="24"/>
        </w:rPr>
        <w:t> = 1200 - 126 = 1074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4"/>
          <w:szCs w:val="24"/>
          <w:vertAlign w:val="subscript"/>
        </w:rPr>
        <w:t>0</w:t>
      </w:r>
      <w:r w:rsidRPr="00813B54">
        <w:rPr>
          <w:rFonts w:ascii="Times New Roman" w:eastAsia="Times New Roman" w:hAnsi="Times New Roman" w:cs="Times New Roman"/>
          <w:color w:val="000000"/>
          <w:sz w:val="24"/>
          <w:szCs w:val="24"/>
        </w:rPr>
        <w:t> = 1200 - 45 - 53 = 1102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Критические значения температуры нагрева бетона на силикатном заполнителе ( п. 1.21) -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color w:val="000000"/>
          <w:sz w:val="24"/>
          <w:szCs w:val="24"/>
        </w:rPr>
        <w:t> = 500 °С. Глубину прогрева бетона до критической температуры находим по рис. А2 и 5.2. Для плиты и балки глубина прогрева бетона до 500 °С при длительности пожара 180 мин составляет 53 мм. Приведенная ширина балки определяется по формуле ( 5.1)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500 - 2·53 = 394 мм и приведенная высота плиты - по формуле ( 5.3)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250 - 53 = 197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Свесы полки в расчете должны быть не более 1/6</w:t>
      </w:r>
      <w:r w:rsidRPr="00813B54">
        <w:rPr>
          <w:rFonts w:ascii="Times New Roman" w:eastAsia="Times New Roman" w:hAnsi="Times New Roman" w:cs="Times New Roman"/>
          <w:i/>
          <w:iCs/>
          <w:color w:val="000000"/>
          <w:sz w:val="24"/>
          <w:szCs w:val="24"/>
        </w:rPr>
        <w:t> l </w:t>
      </w:r>
      <w:r w:rsidRPr="00813B54">
        <w:rPr>
          <w:rFonts w:ascii="Times New Roman" w:eastAsia="Times New Roman" w:hAnsi="Times New Roman" w:cs="Times New Roman"/>
          <w:color w:val="000000"/>
          <w:sz w:val="24"/>
          <w:szCs w:val="24"/>
        </w:rPr>
        <w:t>= 1/6·20000 = 3333 мм и не более 0,5·2000 = 1000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Ширина полки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ft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500 + 2·1000 = 2500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условия ( 5.24). Левая часть условия равна (при МПа = 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400·0,96·1847 + 400·0,49·1232 + 400·0,73·2413 + 400·0,33·1609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+ 400·0,37·2413 + 400·0,16·1609 = 23,27·10</w:t>
      </w:r>
      <w:r w:rsidRPr="00813B54">
        <w:rPr>
          <w:rFonts w:ascii="Times New Roman" w:eastAsia="Times New Roman" w:hAnsi="Times New Roman" w:cs="Times New Roman"/>
          <w:color w:val="000000"/>
          <w:sz w:val="24"/>
          <w:szCs w:val="24"/>
          <w:vertAlign w:val="superscript"/>
          <w:lang w:val="en-US"/>
        </w:rPr>
        <w:t>5</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xml:space="preserve">= 355 </w:t>
      </w:r>
      <w:r w:rsidRPr="00813B54">
        <w:rPr>
          <w:rFonts w:ascii="Times New Roman" w:eastAsia="Times New Roman" w:hAnsi="Times New Roman" w:cs="Times New Roman"/>
          <w:color w:val="000000"/>
          <w:sz w:val="24"/>
          <w:szCs w:val="24"/>
        </w:rPr>
        <w:t>МПа</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xml:space="preserve"> = 1571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Правая часть условия равна 22·2500·197 + 355·1571 = 114·10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Н &gt; 23,27·10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Сжатая зона проходит в полке. Высота сжатой зоны по формуле ( 5.9)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8F265B3" wp14:editId="46344D02">
            <wp:extent cx="2240915" cy="422275"/>
            <wp:effectExtent l="0" t="0" r="6985" b="0"/>
            <wp:docPr id="65" name="Рисунок 65" descr="http://text.gosthelp.ru/images/text/52103.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xt.gosthelp.ru/images/text/52103.files/image130.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4091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сечения определяем по формуле ( 5.27)</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(7,19 + 2,41)10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(1138 - 0,5·70) + (6,25 + 2,12)10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(1106 - 0,5·70)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(3,57 + 1,03)10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(1074 - 0,5·70) + 5,57·10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(1102 - 45) = 1924 кН·м &gt; 1625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Балка при длительности стандартного пожара 180 мин выдерживает момент 1924 кН·м, который больше нормативного момента до пожара. Следовательно, балка обеспечивает предел огнестойкости по потере несущей способности R 180.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8.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Типовая предварительно напряженная двутавровая балка (серия Б1400.110.150 - Б2500.110.50), которая успешно применяется при строительстве мостов (рис. 5.15).</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5F7B1C6B" wp14:editId="10FE14C8">
            <wp:extent cx="3768090" cy="5114925"/>
            <wp:effectExtent l="0" t="0" r="3810" b="9525"/>
            <wp:docPr id="66" name="Рисунок 66" descr="http://text.gosthelp.ru/images/text/52103.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ext.gosthelp.ru/images/text/52103.files/image13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68090" cy="511492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5.15.</w:t>
      </w:r>
      <w:r w:rsidRPr="00813B54">
        <w:rPr>
          <w:rFonts w:ascii="Times New Roman" w:eastAsia="Times New Roman" w:hAnsi="Times New Roman" w:cs="Times New Roman"/>
          <w:color w:val="000000"/>
          <w:sz w:val="27"/>
          <w:szCs w:val="27"/>
        </w:rPr>
        <w:t> К примеру 8. Температуры в двутавровой балке с толщиной стенки 16 см при длительности стандартного пожара 180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возможность применения балок этой серии в перекрытиях тоннелей, относящихся к 1-му ответственному уровню надежности, для которой устанавливается предел огнестойкости по потере несущей способности R 180.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w:t>
      </w:r>
      <w:r w:rsidRPr="00813B54">
        <w:rPr>
          <w:rFonts w:ascii="Times New Roman" w:eastAsia="Times New Roman" w:hAnsi="Times New Roman" w:cs="Times New Roman"/>
          <w:color w:val="000000"/>
          <w:sz w:val="24"/>
          <w:szCs w:val="24"/>
        </w:rPr>
        <w:t> Теплотехническим расчетом или по приложению Б (рис. 63) МДС 21-2.2000 находим температуру прогрева бетона в двутавровой балке. При этом интерполируя температуру по ширине полки с 400 мм до 580 мм и по высоте балки с 760 мм до 1500 мм. Основная предварительно напряженная арматура состоит из четырех пучков канатов К7-1400, которые расположены на расстоянии 180 и 280 мм от нижней нагреваемой грани балки. Арматурные пучки прогреваются до 130, 185 и 195 °С. При этих температурах нагрева пучков коэффициент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 и прочность арматурных канатов не изменяется во время пожара. Однако предварительное напряжение в канатах снижается. Согласно формуле ( 5.92) предварительного напряжения в канатах останется при температуре нагрева до 130 °С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 89 - 0,27·130 = 54 %; при 185 °С -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 39 %; при 195 °С -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xml:space="preserve"> = 36 %. В стенке толщиной мм, при двухстороннем нагреве бетон прогреется до 820 - 1088 °С. При таких высоких температурах бетон разрушится, стенка не будет работать и перекрытие тоннеля обрушится во время пожара. Этого допустить нельзя. Кроме того, к несущим конструкциям, относящимся к 1-му уровню надежности, предъявляются требования по огнесохранности ( п. 1.23). Для обеспечения требуемых </w:t>
      </w:r>
      <w:r w:rsidRPr="00813B54">
        <w:rPr>
          <w:rFonts w:ascii="Times New Roman" w:eastAsia="Times New Roman" w:hAnsi="Times New Roman" w:cs="Times New Roman"/>
          <w:color w:val="000000"/>
          <w:sz w:val="24"/>
          <w:szCs w:val="24"/>
        </w:rPr>
        <w:lastRenderedPageBreak/>
        <w:t>огнестойкости и огнесохранности на балку необходимо нанести огнезащитное покрытие, которое позволило бы снизить температуру нагрева наружной поверхности бетона до 450-500 °С. Легкое огнезащитное покрытие может состоять из вспученных перлита и вермикулита или из керамзитового песка на основе вяжущего портландцемента. Портландцемент ( ГОСТ 10178), вспученный перлит насыпной массой не более 300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из смеси пудры и фракция до 5 мм; вспученный вермикулит ( ГОСТ 12869) насыпной массой не более 200 кг/м</w:t>
      </w:r>
      <w:r w:rsidRPr="00813B54">
        <w:rPr>
          <w:rFonts w:ascii="Times New Roman" w:eastAsia="Times New Roman" w:hAnsi="Times New Roman" w:cs="Times New Roman"/>
          <w:color w:val="000000"/>
          <w:sz w:val="24"/>
          <w:szCs w:val="24"/>
          <w:vertAlign w:val="superscript"/>
        </w:rPr>
        <w:t>3 </w:t>
      </w:r>
      <w:r w:rsidRPr="00813B54">
        <w:rPr>
          <w:rFonts w:ascii="Times New Roman" w:eastAsia="Times New Roman" w:hAnsi="Times New Roman" w:cs="Times New Roman"/>
          <w:color w:val="000000"/>
          <w:sz w:val="24"/>
          <w:szCs w:val="24"/>
        </w:rPr>
        <w:t>при крупности зерен до 5 мм. Керамзит (ГОСТ 9759) без содержания свободной окиси кальция СаО, окиси магния, а также карбонатных включений. Объемная масса керамзитового песка 350-500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Ориентировочные составы огнезащитного покрытия на 1 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портландцемент - 300 кг, перлит - 500 кг; портландцемент - 350 кг, вермикулит - 600 кг; портландцемент - 300 кг, керамзит - 400 кг.</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уменьшения температурно-усадочных деформаций и компенсации температурных напряжений, возникающих между бетоном и огнезащитным покрытием, целесообразно вводить распушенный асбест V - VI сортов, полужестких марок П-5-65, П-5-70 в количестве 10-20 % массы сухой смеси. Для улучшения технологичности смеси рекомендуется укладывать смесь глиняной суспензии (шликера) плотностью 1,1-0,2 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или вводить в состав смеси 20 % массы заполнителя молотой глины.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Прогрев огнезащитного покрытия толщиной 25 мм при стандартном пожаре длительностью R 180 (3 ч) устанавливают расчетом.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Покрытие с перлитовым заполнителем. Влажность покрытия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color w:val="000000"/>
          <w:sz w:val="24"/>
          <w:szCs w:val="24"/>
        </w:rPr>
        <w:t> = 15 %. Плотность смеси в сухом состоянии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E70034F" wp14:editId="2A3BF8EB">
            <wp:extent cx="2441575" cy="391795"/>
            <wp:effectExtent l="0" t="0" r="0" b="8255"/>
            <wp:docPr id="67" name="Рисунок 67" descr="http://text.gosthelp.ru/images/text/52103.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ext.gosthelp.ru/images/text/52103.files/image134.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4157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теплопроводности при средней температуре нагрева 700 °С</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λ</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0,18 + 0,000116</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0,18 + 0,08 = 0,26 Вт/(м·°С).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теплоемкости при 700 °С</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С</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0,84 + 0,00059</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rPr>
        <w:t> = 0,84 + 0,41 = 1,25 кДж/(кг·°С).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Приведенный коэффициент температуропроводности определяют по формуле ( 3.5)</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9C915BA" wp14:editId="12536FEB">
            <wp:extent cx="2672715" cy="422275"/>
            <wp:effectExtent l="0" t="0" r="0" b="0"/>
            <wp:docPr id="68" name="Рисунок 68" descr="http://text.gosthelp.ru/images/text/52103.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xt.gosthelp.ru/images/text/52103.files/image136.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7271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Глубина прогреваемого слоя покрытия (в м) до 20 °С при τ = 3 ч</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5F93AB4" wp14:editId="654DC4EF">
            <wp:extent cx="2703195" cy="260985"/>
            <wp:effectExtent l="0" t="0" r="1905" b="5715"/>
            <wp:docPr id="69" name="Рисунок 69" descr="http://text.gosthelp.ru/images/text/52103.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xt.gosthelp.ru/images/text/52103.files/image13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3195" cy="2609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Условная толщина прогреваемого слоя при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0,51, который учитывает плотность смеси в сухом состоянии </w:t>
      </w:r>
      <w:r w:rsidRPr="00813B54">
        <w:rPr>
          <w:rFonts w:ascii="Times New Roman" w:eastAsia="Times New Roman" w:hAnsi="Times New Roman" w:cs="Times New Roman"/>
          <w:i/>
          <w:iCs/>
          <w:color w:val="000000"/>
          <w:sz w:val="24"/>
          <w:szCs w:val="24"/>
        </w:rPr>
        <w:t>ρ</w:t>
      </w:r>
      <w:r w:rsidRPr="00813B54">
        <w:rPr>
          <w:rFonts w:ascii="Times New Roman" w:eastAsia="Times New Roman" w:hAnsi="Times New Roman" w:cs="Times New Roman"/>
          <w:i/>
          <w:iCs/>
          <w:color w:val="000000"/>
          <w:sz w:val="24"/>
          <w:szCs w:val="24"/>
          <w:vertAlign w:val="subscript"/>
        </w:rPr>
        <w:t>с</w:t>
      </w:r>
      <w:r w:rsidRPr="00813B54">
        <w:rPr>
          <w:rFonts w:ascii="Times New Roman" w:eastAsia="Times New Roman" w:hAnsi="Times New Roman" w:cs="Times New Roman"/>
          <w:color w:val="000000"/>
          <w:sz w:val="24"/>
          <w:szCs w:val="24"/>
        </w:rPr>
        <w:t> = 870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7388F1D8" wp14:editId="67B2D052">
            <wp:extent cx="3245485" cy="260985"/>
            <wp:effectExtent l="0" t="0" r="0" b="5715"/>
            <wp:docPr id="70" name="Рисунок 70" descr="http://text.gosthelp.ru/images/text/52103.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xt.gosthelp.ru/images/text/52103.files/image140.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45485" cy="2609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Температура прогрева каждого слоя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 + 1200 (1 -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где</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x '</w:t>
      </w:r>
      <w:r w:rsidRPr="00813B54">
        <w:rPr>
          <w:rFonts w:ascii="Times New Roman" w:eastAsia="Times New Roman" w:hAnsi="Times New Roman" w:cs="Times New Roman"/>
          <w:i/>
          <w:iCs/>
          <w:color w:val="000000"/>
          <w:sz w:val="24"/>
          <w:szCs w:val="24"/>
          <w:vertAlign w:val="subscript"/>
        </w:rPr>
        <w:t> i</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rPr>
        <w:t> ≤ 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толщине огнезащитного покрытия 25 мм температура наружного слоя бетона будет 414 °С. Температура бетона в центре стенки двутавровой балки - 83 °С и температура арматурных пучков - 34, 40 и 42 °С (рис. 5.16). При этих температурах нагрева предварительно напряженных канатов в пучках дополнительные потери предварительного напряжения будут незначительные и железобетонная двутавровая балка обеспечит требуемый предел огнестойкости по потере несущей способности R 180 и огнесохранность после пожара.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1EEC682" wp14:editId="50425892">
            <wp:extent cx="3969385" cy="5335905"/>
            <wp:effectExtent l="0" t="0" r="0" b="0"/>
            <wp:docPr id="71" name="Рисунок 71" descr="http://text.gosthelp.ru/images/text/52103.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xt.gosthelp.ru/images/text/52103.files/image14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69385" cy="533590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5.16. </w:t>
      </w:r>
      <w:r w:rsidRPr="00813B54">
        <w:rPr>
          <w:rFonts w:ascii="Times New Roman" w:eastAsia="Times New Roman" w:hAnsi="Times New Roman" w:cs="Times New Roman"/>
          <w:color w:val="000000"/>
          <w:sz w:val="27"/>
          <w:szCs w:val="27"/>
        </w:rPr>
        <w:t>К примеру 8. Температуры в двутавровой балке с толщиной стенки 16 см и огнезащитным перлитовым покрытием толщиной 2,5 см при длительности стандартного пожара 180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xml:space="preserve">Для крепления огнезащитного покрытия толщиной 25 мм и более следует применять металлическую сетку с размерами ячеек не более 70×70 мм и диаметром проволоки 1-2 мм. Сетка крепится к бетону балки дюбелями с шагом не более 500 мм. Сетка должна располагаться посередине толщины огнезащитного покрытия. Нанесение покрытия </w:t>
      </w:r>
      <w:r w:rsidRPr="00813B54">
        <w:rPr>
          <w:rFonts w:ascii="Times New Roman" w:eastAsia="Times New Roman" w:hAnsi="Times New Roman" w:cs="Times New Roman"/>
          <w:color w:val="000000"/>
          <w:sz w:val="24"/>
          <w:szCs w:val="24"/>
        </w:rPr>
        <w:lastRenderedPageBreak/>
        <w:t>осуществляют полусухим торкретированием на всю толщину или набрызгом с толщиной одного слоя не более 15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стандартном пожаре длительностью 180 мин температура нагрева бетона стенки двутавровой балки 452 °С достигается при толщине 25 мм огнезащитного покрытия из вермикулита; 438 °С при толщине покрытия 35 мм из керамзита и 452 °С при толщине покрытия 35 мм из плит на основе термостойкого базальтового волокна.</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Огнестойкость внецентренно сжатых железобетонных элементов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5.13. </w:t>
      </w:r>
      <w:r w:rsidRPr="00813B54">
        <w:rPr>
          <w:rFonts w:ascii="Times New Roman" w:eastAsia="Times New Roman" w:hAnsi="Times New Roman" w:cs="Times New Roman"/>
          <w:color w:val="000000"/>
          <w:sz w:val="24"/>
          <w:szCs w:val="24"/>
        </w:rPr>
        <w:t>Колонны, находящиеся в стенах, могут подвергаться огневому воздействию с одной, двух и трех сторон. Отдельно стоящие колонны, как правило, подвергаются огневому воздействию с четырех сторон. Огневое воздействие вызывает неравномерное распределение температуры в бетоне по поперечному сечению колонны. Периферийные слои бетона прогреваются значительно больше, чем внутренние, что приводит к снижению прочности и сильному развитию деформаций бетона у краев сечения колонны. Менее нагретый бетон центральной части сечения обладает большей прочностью и меньшей деформативностью. Разрушение колонн происходит по менее нагретому, более прочному бетону, при деформации сжатия, близкой к предельной.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арматуре, расположенной у краев сечения колонны, при высоких температурах нагрева развиваются большие пластические деформации, и она перестает воспринимать усилия от внешней нагрузки, которые передаются на менее нагретый бетон в центральной части колонны.</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Колонны прямоугольного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5.14. </w:t>
      </w:r>
      <w:r w:rsidRPr="00813B54">
        <w:rPr>
          <w:rFonts w:ascii="Times New Roman" w:eastAsia="Times New Roman" w:hAnsi="Times New Roman" w:cs="Times New Roman"/>
          <w:color w:val="000000"/>
          <w:sz w:val="24"/>
          <w:szCs w:val="24"/>
        </w:rPr>
        <w:t>Расчет прочности при четырехстороннем огневом воздействии прямоугольных сечений внецентренно сжатых элементов с арматурой, расположенной у противоположных в плоскости изгиба сторон сечения, при эксцентриситете продольной силы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i/>
          <w:iCs/>
          <w:color w:val="000000"/>
          <w:sz w:val="24"/>
          <w:szCs w:val="24"/>
        </w:rPr>
        <w:t> ≤ h</w:t>
      </w:r>
      <w:r w:rsidRPr="00813B54">
        <w:rPr>
          <w:rFonts w:ascii="Times New Roman" w:eastAsia="Times New Roman" w:hAnsi="Times New Roman" w:cs="Times New Roman"/>
          <w:color w:val="000000"/>
          <w:sz w:val="24"/>
          <w:szCs w:val="24"/>
        </w:rPr>
        <w:t> /30 и гибкости</w:t>
      </w:r>
      <w:r w:rsidRPr="00813B54">
        <w:rPr>
          <w:rFonts w:ascii="Times New Roman" w:eastAsia="Times New Roman" w:hAnsi="Times New Roman" w:cs="Times New Roman"/>
          <w:i/>
          <w:iCs/>
          <w:color w:val="000000"/>
          <w:sz w:val="24"/>
          <w:szCs w:val="24"/>
        </w:rPr>
        <w:t>λ = 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20, производят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C4CAFBC" wp14:editId="44FE78D8">
            <wp:extent cx="1587500" cy="241300"/>
            <wp:effectExtent l="0" t="0" r="0" b="6350"/>
            <wp:docPr id="72" name="Рисунок 72" descr="http://text.gosthelp.ru/images/text/52103.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xt.gosthelp.ru/images/text/52103.files/image144.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7500"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(5.29)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приведенная площадь сечения, которую определяют по формуле ( 5.7).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приведенного круглого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vertAlign w:val="superscript"/>
        </w:rPr>
        <w:t>=</w:t>
      </w:r>
      <w:r w:rsidRPr="00813B54">
        <w:rPr>
          <w:rFonts w:ascii="Times New Roman" w:eastAsia="Times New Roman" w:hAnsi="Times New Roman" w:cs="Times New Roman"/>
          <w:color w:val="000000"/>
          <w:sz w:val="24"/>
          <w:szCs w:val="24"/>
        </w:rPr>
        <w:t> 0,785</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color w:val="000000"/>
          <w:sz w:val="24"/>
          <w:szCs w:val="24"/>
          <w:vertAlign w:val="superscript"/>
        </w:rPr>
        <w:t> 2</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0,785(</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2 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(5.30)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Приведенная высота сечения колонны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определяется по формуле ( 5.6).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Глубину прогрева бетона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для круглой колонны находят по рис. 5.3, принимая </w:t>
      </w:r>
      <w:r w:rsidRPr="00813B54">
        <w:rPr>
          <w:rFonts w:ascii="Times New Roman" w:eastAsia="Times New Roman" w:hAnsi="Times New Roman" w:cs="Times New Roman"/>
          <w:i/>
          <w:iCs/>
          <w:color w:val="000000"/>
          <w:sz w:val="24"/>
          <w:szCs w:val="24"/>
        </w:rPr>
        <w:t>b = </w:t>
      </w:r>
      <w:r w:rsidRPr="00813B54">
        <w:rPr>
          <w:rFonts w:ascii="Times New Roman" w:eastAsia="Times New Roman" w:hAnsi="Times New Roman" w:cs="Times New Roman"/>
          <w:color w:val="000000"/>
          <w:sz w:val="24"/>
          <w:szCs w:val="24"/>
        </w:rPr>
        <w:t>1,1</w:t>
      </w:r>
      <w:r w:rsidRPr="00813B54">
        <w:rPr>
          <w:rFonts w:ascii="Times New Roman" w:eastAsia="Times New Roman" w:hAnsi="Times New Roman" w:cs="Times New Roman"/>
          <w:i/>
          <w:iCs/>
          <w:color w:val="000000"/>
          <w:sz w:val="24"/>
          <w:szCs w:val="24"/>
        </w:rPr>
        <w:t> d </w:t>
      </w:r>
      <w:r w:rsidRPr="00813B54">
        <w:rPr>
          <w:rFonts w:ascii="Times New Roman" w:eastAsia="Times New Roman" w:hAnsi="Times New Roman" w:cs="Times New Roman"/>
          <w:color w:val="000000"/>
          <w:sz w:val="24"/>
          <w:szCs w:val="24"/>
        </w:rPr>
        <w:t>или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w:t>
      </w:r>
      <w:r w:rsidRPr="00813B54">
        <w:rPr>
          <w:rFonts w:ascii="Times New Roman" w:eastAsia="Times New Roman" w:hAnsi="Times New Roman" w:cs="Times New Roman"/>
          <w:i/>
          <w:iCs/>
          <w:color w:val="000000"/>
          <w:sz w:val="24"/>
          <w:szCs w:val="24"/>
        </w:rPr>
        <w:t> 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и найденное значение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умножают на коэффициент 1,11.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Расчетная длина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принимается равной: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 шарнирным опиранием на двух концах - 1,0</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 шарнирным опиранием на одном конце, а на другом конце: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с жесткой заделкой - 0,7</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 податливой заделкой - 0,9</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 заделкой на двух концах: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жесткой - 0,5</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податливой - 0,8</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 податливой заделкой на одном конце и с жесткой заделкой на другом - 0,7</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Здесь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расстояние между концами элементов.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5.15. </w:t>
      </w:r>
      <w:r w:rsidRPr="00813B54">
        <w:rPr>
          <w:rFonts w:ascii="Times New Roman" w:eastAsia="Times New Roman" w:hAnsi="Times New Roman" w:cs="Times New Roman"/>
          <w:color w:val="000000"/>
          <w:sz w:val="24"/>
          <w:szCs w:val="24"/>
        </w:rPr>
        <w:t>Коэффициент продольного изгиба φ для нагретых прямоугольных и круглых колонн следует принимать в зависимости от отношения расчетной длины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колонны к приведенным высоте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или диаметру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табл. 5.2.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5.2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90"/>
        <w:gridCol w:w="994"/>
        <w:gridCol w:w="994"/>
        <w:gridCol w:w="993"/>
        <w:gridCol w:w="993"/>
        <w:gridCol w:w="993"/>
        <w:gridCol w:w="993"/>
        <w:gridCol w:w="993"/>
        <w:gridCol w:w="1000"/>
      </w:tblGrid>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l</w:t>
            </w:r>
            <w:r w:rsidRPr="00813B54">
              <w:rPr>
                <w:rFonts w:ascii="Times New Roman" w:eastAsia="Times New Roman" w:hAnsi="Times New Roman" w:cs="Times New Roman"/>
                <w:color w:val="000000"/>
                <w:sz w:val="27"/>
                <w:szCs w:val="27"/>
                <w:vertAlign w:val="subscript"/>
              </w:rPr>
              <w:t> 0</w:t>
            </w:r>
            <w:r w:rsidRPr="00813B54">
              <w:rPr>
                <w:rFonts w:ascii="Times New Roman" w:eastAsia="Times New Roman" w:hAnsi="Times New Roman" w:cs="Times New Roman"/>
                <w:i/>
                <w:iCs/>
                <w:color w:val="000000"/>
                <w:sz w:val="27"/>
                <w:szCs w:val="27"/>
              </w:rPr>
              <w:t> / h</w:t>
            </w:r>
            <w:r w:rsidRPr="00813B54">
              <w:rPr>
                <w:rFonts w:ascii="Times New Roman" w:eastAsia="Times New Roman" w:hAnsi="Times New Roman" w:cs="Times New Roman"/>
                <w:i/>
                <w:iCs/>
                <w:color w:val="000000"/>
                <w:sz w:val="27"/>
                <w:szCs w:val="27"/>
                <w:vertAlign w:val="subscript"/>
              </w:rPr>
              <w:t>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l</w:t>
            </w:r>
            <w:r w:rsidRPr="00813B54">
              <w:rPr>
                <w:rFonts w:ascii="Times New Roman" w:eastAsia="Times New Roman" w:hAnsi="Times New Roman" w:cs="Times New Roman"/>
                <w:color w:val="000000"/>
                <w:sz w:val="27"/>
                <w:szCs w:val="27"/>
                <w:vertAlign w:val="subscript"/>
              </w:rPr>
              <w:t> 0</w:t>
            </w:r>
            <w:r w:rsidRPr="00813B54">
              <w:rPr>
                <w:rFonts w:ascii="Times New Roman" w:eastAsia="Times New Roman" w:hAnsi="Times New Roman" w:cs="Times New Roman"/>
                <w:i/>
                <w:iCs/>
                <w:color w:val="000000"/>
                <w:sz w:val="27"/>
                <w:szCs w:val="27"/>
              </w:rPr>
              <w:t> / d</w:t>
            </w:r>
            <w:r w:rsidRPr="00813B54">
              <w:rPr>
                <w:rFonts w:ascii="Times New Roman" w:eastAsia="Times New Roman" w:hAnsi="Times New Roman" w:cs="Times New Roman"/>
                <w:i/>
                <w:iCs/>
                <w:color w:val="000000"/>
                <w:sz w:val="27"/>
                <w:szCs w:val="27"/>
                <w:vertAlign w:val="subscript"/>
              </w:rPr>
              <w:t>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φ</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0,71</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наличии в сечении колонны промежуточных стержней коэффициент φ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i/>
          <w:iCs/>
          <w:color w:val="000000"/>
          <w:sz w:val="24"/>
          <w:szCs w:val="24"/>
          <w:vertAlign w:val="subscript"/>
          <w:lang w:val="en-US"/>
        </w:rPr>
        <w:t> b</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2</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i/>
          <w:iCs/>
          <w:color w:val="000000"/>
          <w:sz w:val="24"/>
          <w:szCs w:val="24"/>
          <w:vertAlign w:val="subscript"/>
          <w:lang w:val="en-US"/>
        </w:rPr>
        <w:t> sb</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i/>
          <w:iCs/>
          <w:color w:val="000000"/>
          <w:sz w:val="24"/>
          <w:szCs w:val="24"/>
          <w:vertAlign w:val="subscript"/>
          <w:lang w:val="en-US"/>
        </w:rPr>
        <w:t> b</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(5.30,a)</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 принимают не более φ</w:t>
      </w:r>
      <w:r w:rsidRPr="00813B54">
        <w:rPr>
          <w:rFonts w:ascii="Times New Roman" w:eastAsia="Times New Roman" w:hAnsi="Times New Roman" w:cs="Times New Roman"/>
          <w:i/>
          <w:iCs/>
          <w:color w:val="000000"/>
          <w:sz w:val="24"/>
          <w:szCs w:val="24"/>
          <w:vertAlign w:val="subscript"/>
        </w:rPr>
        <w:t> sb</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Здесь φ</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и φ</w:t>
      </w:r>
      <w:r w:rsidRPr="00813B54">
        <w:rPr>
          <w:rFonts w:ascii="Times New Roman" w:eastAsia="Times New Roman" w:hAnsi="Times New Roman" w:cs="Times New Roman"/>
          <w:i/>
          <w:iCs/>
          <w:color w:val="000000"/>
          <w:sz w:val="24"/>
          <w:szCs w:val="24"/>
          <w:vertAlign w:val="subscript"/>
        </w:rPr>
        <w:t> sb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коэффициенты, принимаемые по табл. 5.3 и 5.4.</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5.3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48"/>
        <w:gridCol w:w="1047"/>
        <w:gridCol w:w="1047"/>
        <w:gridCol w:w="1048"/>
        <w:gridCol w:w="1048"/>
        <w:gridCol w:w="954"/>
        <w:gridCol w:w="954"/>
        <w:gridCol w:w="954"/>
        <w:gridCol w:w="1243"/>
      </w:tblGrid>
      <w:tr w:rsidR="00813B54" w:rsidRPr="00813B54" w:rsidTr="00813B54">
        <w:trPr>
          <w:trHeight w:val="15"/>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716EBD20" wp14:editId="405A597B">
                  <wp:extent cx="180975" cy="311785"/>
                  <wp:effectExtent l="0" t="0" r="9525" b="0"/>
                  <wp:docPr id="73" name="Рисунок 73" descr="http://text.gosthelp.ru/images/text/52103.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xt.gosthelp.ru/images/text/52103.files/image146.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 cy="311785"/>
                          </a:xfrm>
                          <a:prstGeom prst="rect">
                            <a:avLst/>
                          </a:prstGeom>
                          <a:noFill/>
                          <a:ln>
                            <a:noFill/>
                          </a:ln>
                        </pic:spPr>
                      </pic:pic>
                    </a:graphicData>
                  </a:graphic>
                </wp:inline>
              </w:drawing>
            </w:r>
          </w:p>
        </w:tc>
        <w:tc>
          <w:tcPr>
            <w:tcW w:w="4350" w:type="pct"/>
            <w:gridSpan w:val="8"/>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w:t>
            </w:r>
            <w:r w:rsidRPr="00813B54">
              <w:rPr>
                <w:rFonts w:ascii="Times New Roman" w:eastAsia="Times New Roman" w:hAnsi="Times New Roman" w:cs="Times New Roman"/>
                <w:color w:val="000000"/>
                <w:sz w:val="27"/>
                <w:szCs w:val="27"/>
              </w:rPr>
              <w:t>φ</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rPr>
              <w:t> при </w:t>
            </w:r>
            <w:r w:rsidRPr="00813B54">
              <w:rPr>
                <w:rFonts w:ascii="Times New Roman" w:eastAsia="Times New Roman" w:hAnsi="Times New Roman" w:cs="Times New Roman"/>
                <w:i/>
                <w:iCs/>
                <w:color w:val="000000"/>
                <w:sz w:val="27"/>
                <w:szCs w:val="27"/>
              </w:rPr>
              <w:t>l</w:t>
            </w:r>
            <w:r w:rsidRPr="00813B54">
              <w:rPr>
                <w:rFonts w:ascii="Times New Roman" w:eastAsia="Times New Roman" w:hAnsi="Times New Roman" w:cs="Times New Roman"/>
                <w:color w:val="000000"/>
                <w:sz w:val="27"/>
                <w:szCs w:val="27"/>
                <w:vertAlign w:val="subscript"/>
              </w:rPr>
              <w:t> 0</w:t>
            </w:r>
            <w:r w:rsidRPr="00813B54">
              <w:rPr>
                <w:rFonts w:ascii="Times New Roman" w:eastAsia="Times New Roman" w:hAnsi="Times New Roman" w:cs="Times New Roman"/>
                <w:i/>
                <w:iCs/>
                <w:color w:val="000000"/>
                <w:sz w:val="27"/>
                <w:szCs w:val="27"/>
              </w:rPr>
              <w:t> / h</w:t>
            </w:r>
            <w:r w:rsidRPr="00813B54">
              <w:rPr>
                <w:rFonts w:ascii="Times New Roman" w:eastAsia="Times New Roman" w:hAnsi="Times New Roman" w:cs="Times New Roman"/>
                <w:i/>
                <w:iCs/>
                <w:color w:val="000000"/>
                <w:sz w:val="27"/>
                <w:szCs w:val="27"/>
                <w:vertAlign w:val="subscript"/>
              </w:rPr>
              <w:t>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0,84</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0,71</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r>
    </w:tbl>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5.4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14"/>
        <w:gridCol w:w="943"/>
        <w:gridCol w:w="943"/>
        <w:gridCol w:w="943"/>
        <w:gridCol w:w="757"/>
        <w:gridCol w:w="200"/>
        <w:gridCol w:w="943"/>
        <w:gridCol w:w="943"/>
        <w:gridCol w:w="943"/>
        <w:gridCol w:w="1414"/>
      </w:tblGrid>
      <w:tr w:rsidR="00813B54" w:rsidRPr="00813B54" w:rsidTr="00813B54">
        <w:trPr>
          <w:trHeight w:val="15"/>
          <w:tblCellSpacing w:w="7" w:type="dxa"/>
        </w:trPr>
        <w:tc>
          <w:tcPr>
            <w:tcW w:w="7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65278A0A" wp14:editId="38E790FA">
                  <wp:extent cx="180975" cy="311785"/>
                  <wp:effectExtent l="0" t="0" r="9525" b="0"/>
                  <wp:docPr id="74" name="Рисунок 74" descr="http://text.gosthelp.ru/images/text/52103.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xt.gosthelp.ru/images/text/52103.files/image14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 cy="311785"/>
                          </a:xfrm>
                          <a:prstGeom prst="rect">
                            <a:avLst/>
                          </a:prstGeom>
                          <a:noFill/>
                          <a:ln>
                            <a:noFill/>
                          </a:ln>
                        </pic:spPr>
                      </pic:pic>
                    </a:graphicData>
                  </a:graphic>
                </wp:inline>
              </w:drawing>
            </w:r>
          </w:p>
        </w:tc>
        <w:tc>
          <w:tcPr>
            <w:tcW w:w="42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w:t>
            </w:r>
            <w:r w:rsidRPr="00813B54">
              <w:rPr>
                <w:rFonts w:ascii="Times New Roman" w:eastAsia="Times New Roman" w:hAnsi="Times New Roman" w:cs="Times New Roman"/>
                <w:color w:val="000000"/>
                <w:sz w:val="27"/>
                <w:szCs w:val="27"/>
              </w:rPr>
              <w:t>φ</w:t>
            </w:r>
            <w:r w:rsidRPr="00813B54">
              <w:rPr>
                <w:rFonts w:ascii="Times New Roman" w:eastAsia="Times New Roman" w:hAnsi="Times New Roman" w:cs="Times New Roman"/>
                <w:i/>
                <w:iCs/>
                <w:color w:val="000000"/>
                <w:sz w:val="27"/>
                <w:szCs w:val="27"/>
                <w:vertAlign w:val="subscript"/>
              </w:rPr>
              <w:t> sb</w:t>
            </w:r>
            <w:r w:rsidRPr="00813B54">
              <w:rPr>
                <w:rFonts w:ascii="Times New Roman" w:eastAsia="Times New Roman" w:hAnsi="Times New Roman" w:cs="Times New Roman"/>
                <w:color w:val="000000"/>
                <w:sz w:val="27"/>
                <w:szCs w:val="27"/>
              </w:rPr>
              <w:t> при </w:t>
            </w:r>
            <w:r w:rsidRPr="00813B54">
              <w:rPr>
                <w:rFonts w:ascii="Times New Roman" w:eastAsia="Times New Roman" w:hAnsi="Times New Roman" w:cs="Times New Roman"/>
                <w:i/>
                <w:iCs/>
                <w:color w:val="000000"/>
                <w:sz w:val="27"/>
                <w:szCs w:val="27"/>
              </w:rPr>
              <w:t>l</w:t>
            </w:r>
            <w:r w:rsidRPr="00813B54">
              <w:rPr>
                <w:rFonts w:ascii="Times New Roman" w:eastAsia="Times New Roman" w:hAnsi="Times New Roman" w:cs="Times New Roman"/>
                <w:color w:val="000000"/>
                <w:sz w:val="27"/>
                <w:szCs w:val="27"/>
                <w:vertAlign w:val="subscript"/>
              </w:rPr>
              <w:t> 0</w:t>
            </w:r>
            <w:r w:rsidRPr="00813B54">
              <w:rPr>
                <w:rFonts w:ascii="Times New Roman" w:eastAsia="Times New Roman" w:hAnsi="Times New Roman" w:cs="Times New Roman"/>
                <w:i/>
                <w:iCs/>
                <w:color w:val="000000"/>
                <w:sz w:val="27"/>
                <w:szCs w:val="27"/>
              </w:rPr>
              <w:t> / h</w:t>
            </w:r>
            <w:r w:rsidRPr="00813B54">
              <w:rPr>
                <w:rFonts w:ascii="Times New Roman" w:eastAsia="Times New Roman" w:hAnsi="Times New Roman" w:cs="Times New Roman"/>
                <w:i/>
                <w:iCs/>
                <w:color w:val="000000"/>
                <w:sz w:val="27"/>
                <w:szCs w:val="27"/>
                <w:vertAlign w:val="subscript"/>
              </w:rPr>
              <w:t>t</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r>
      <w:tr w:rsidR="00813B54" w:rsidRPr="00813B54" w:rsidTr="00813B54">
        <w:trPr>
          <w:trHeight w:val="15"/>
          <w:tblCellSpacing w:w="7"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 При </w:t>
            </w:r>
            <w:r w:rsidRPr="00813B54">
              <w:rPr>
                <w:rFonts w:ascii="Times New Roman" w:eastAsia="Times New Roman" w:hAnsi="Times New Roman" w:cs="Times New Roman"/>
                <w:i/>
                <w:iCs/>
                <w:color w:val="000000"/>
                <w:sz w:val="27"/>
                <w:szCs w:val="27"/>
              </w:rPr>
              <w:t>a </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&lt; </w:t>
            </w:r>
            <w:r w:rsidRPr="00813B54">
              <w:rPr>
                <w:rFonts w:ascii="Times New Roman" w:eastAsia="Times New Roman" w:hAnsi="Times New Roman" w:cs="Times New Roman"/>
                <w:color w:val="000000"/>
                <w:sz w:val="27"/>
                <w:szCs w:val="27"/>
              </w:rPr>
              <w:t>0,15</w:t>
            </w:r>
            <w:r w:rsidRPr="00813B54">
              <w:rPr>
                <w:rFonts w:ascii="Times New Roman" w:eastAsia="Times New Roman" w:hAnsi="Times New Roman" w:cs="Times New Roman"/>
                <w:i/>
                <w:iCs/>
                <w:color w:val="000000"/>
                <w:sz w:val="27"/>
                <w:szCs w:val="27"/>
              </w:rPr>
              <w:t> h</w:t>
            </w:r>
            <w:r w:rsidRPr="00813B54">
              <w:rPr>
                <w:rFonts w:ascii="Times New Roman" w:eastAsia="Times New Roman" w:hAnsi="Times New Roman" w:cs="Times New Roman"/>
                <w:color w:val="000000"/>
                <w:sz w:val="27"/>
                <w:szCs w:val="27"/>
              </w:rPr>
              <w:t> (см. эскиз) и площади сечения промежуточных стержней менее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 tot</w:t>
            </w:r>
            <w:r w:rsidRPr="00813B54">
              <w:rPr>
                <w:rFonts w:ascii="Times New Roman" w:eastAsia="Times New Roman" w:hAnsi="Times New Roman" w:cs="Times New Roman"/>
                <w:color w:val="000000"/>
                <w:sz w:val="27"/>
                <w:szCs w:val="27"/>
              </w:rPr>
              <w:t>/3</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0,83</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0,79</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0,74</w:t>
            </w:r>
          </w:p>
        </w:tc>
      </w:tr>
      <w:tr w:rsidR="00813B54" w:rsidRPr="00813B54" w:rsidTr="00813B54">
        <w:trPr>
          <w:trHeight w:val="15"/>
          <w:tblCellSpacing w:w="7" w:type="dxa"/>
        </w:trPr>
        <w:tc>
          <w:tcPr>
            <w:tcW w:w="5000" w:type="pct"/>
            <w:gridSpan w:val="10"/>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Б. При 0,25 </w:t>
            </w:r>
            <w:r w:rsidRPr="00813B54">
              <w:rPr>
                <w:rFonts w:ascii="Times New Roman" w:eastAsia="Times New Roman" w:hAnsi="Times New Roman" w:cs="Times New Roman"/>
                <w:i/>
                <w:iCs/>
                <w:color w:val="000000"/>
                <w:sz w:val="27"/>
                <w:szCs w:val="27"/>
              </w:rPr>
              <w:t>h </w:t>
            </w:r>
            <w:r w:rsidRPr="00813B54">
              <w:rPr>
                <w:rFonts w:ascii="Times New Roman" w:eastAsia="Times New Roman" w:hAnsi="Times New Roman" w:cs="Times New Roman"/>
                <w:color w:val="000000"/>
                <w:sz w:val="27"/>
                <w:szCs w:val="27"/>
              </w:rPr>
              <w:t>&gt; </w:t>
            </w:r>
            <w:r w:rsidRPr="00813B54">
              <w:rPr>
                <w:rFonts w:ascii="Times New Roman" w:eastAsia="Times New Roman" w:hAnsi="Times New Roman" w:cs="Times New Roman"/>
                <w:i/>
                <w:iCs/>
                <w:color w:val="000000"/>
                <w:sz w:val="27"/>
                <w:szCs w:val="27"/>
              </w:rPr>
              <w:t>a = a'</w:t>
            </w:r>
            <w:r w:rsidRPr="00813B54">
              <w:rPr>
                <w:rFonts w:ascii="Times New Roman" w:eastAsia="Times New Roman" w:hAnsi="Times New Roman" w:cs="Times New Roman"/>
                <w:color w:val="000000"/>
                <w:sz w:val="27"/>
                <w:szCs w:val="27"/>
              </w:rPr>
              <w:t> ≥ 0,15 и площади промежуточных стержней (см. эскиз), равной или более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 tot</w:t>
            </w:r>
            <w:r w:rsidRPr="00813B54">
              <w:rPr>
                <w:rFonts w:ascii="Times New Roman" w:eastAsia="Times New Roman" w:hAnsi="Times New Roman" w:cs="Times New Roman"/>
                <w:color w:val="000000"/>
                <w:sz w:val="27"/>
                <w:szCs w:val="27"/>
              </w:rPr>
              <w:t>/3 независимо от </w:t>
            </w:r>
            <w:r w:rsidRPr="00813B54">
              <w:rPr>
                <w:rFonts w:ascii="Times New Roman" w:eastAsia="Times New Roman" w:hAnsi="Times New Roman" w:cs="Times New Roman"/>
                <w:i/>
                <w:iCs/>
                <w:color w:val="000000"/>
                <w:sz w:val="27"/>
                <w:szCs w:val="27"/>
              </w:rPr>
              <w:t>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0,79</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0,71</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0,89</w:t>
            </w:r>
          </w:p>
        </w:tc>
        <w:tc>
          <w:tcPr>
            <w:tcW w:w="50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0,62</w:t>
            </w:r>
          </w:p>
        </w:tc>
      </w:tr>
      <w:tr w:rsidR="00813B54" w:rsidRPr="00813B54" w:rsidTr="00813B54">
        <w:trPr>
          <w:trHeight w:val="15"/>
          <w:tblCellSpacing w:w="7" w:type="dxa"/>
        </w:trPr>
        <w:tc>
          <w:tcPr>
            <w:tcW w:w="26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26B19D84" wp14:editId="06F48A80">
                  <wp:extent cx="2260600" cy="1376680"/>
                  <wp:effectExtent l="0" t="0" r="6350" b="0"/>
                  <wp:docPr id="75" name="Рисунок 75" descr="http://text.gosthelp.ru/images/text/52103.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xt.gosthelp.ru/images/text/52103.files/image14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0600" cy="1376680"/>
                          </a:xfrm>
                          <a:prstGeom prst="rect">
                            <a:avLst/>
                          </a:prstGeom>
                          <a:noFill/>
                          <a:ln>
                            <a:noFill/>
                          </a:ln>
                        </pic:spPr>
                      </pic:pic>
                    </a:graphicData>
                  </a:graphic>
                </wp:inline>
              </w:drawing>
            </w:r>
          </w:p>
        </w:tc>
        <w:tc>
          <w:tcPr>
            <w:tcW w:w="2300" w:type="pct"/>
            <w:gridSpan w:val="5"/>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Обозначения, принятые в табл. 5.3 и 5.4: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N</w:t>
            </w:r>
            <w:r w:rsidRPr="00813B54">
              <w:rPr>
                <w:rFonts w:ascii="Times New Roman" w:eastAsia="Times New Roman" w:hAnsi="Times New Roman" w:cs="Times New Roman"/>
                <w:color w:val="000000"/>
                <w:sz w:val="27"/>
                <w:szCs w:val="27"/>
                <w:vertAlign w:val="subscript"/>
              </w:rPr>
              <w:t>1</w:t>
            </w:r>
            <w:r w:rsidRPr="00813B54">
              <w:rPr>
                <w:rFonts w:ascii="Times New Roman" w:eastAsia="Times New Roman" w:hAnsi="Times New Roman" w:cs="Times New Roman"/>
                <w:color w:val="000000"/>
                <w:sz w:val="27"/>
                <w:szCs w:val="27"/>
              </w:rPr>
              <w:t> - продольная сила от действия постоянных и длительных нагрузок;</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N</w:t>
            </w:r>
            <w:r w:rsidRPr="00813B54">
              <w:rPr>
                <w:rFonts w:ascii="Times New Roman" w:eastAsia="Times New Roman" w:hAnsi="Times New Roman" w:cs="Times New Roman"/>
                <w:color w:val="000000"/>
                <w:sz w:val="27"/>
                <w:szCs w:val="27"/>
              </w:rPr>
              <w:t> - продольная сила от всех нагрузок</w:t>
            </w:r>
          </w:p>
        </w:tc>
      </w:tr>
      <w:tr w:rsidR="00813B54" w:rsidRPr="00813B54" w:rsidTr="00813B54">
        <w:trPr>
          <w:tblCellSpacing w:w="7" w:type="dxa"/>
        </w:trPr>
        <w:tc>
          <w:tcPr>
            <w:tcW w:w="1545"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60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4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c>
          <w:tcPr>
            <w:tcW w:w="1020" w:type="dxa"/>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1"/>
                <w:szCs w:val="27"/>
              </w:rPr>
            </w:pPr>
          </w:p>
        </w:tc>
      </w:tr>
    </w:tbl>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E721728" wp14:editId="29EF3E63">
            <wp:extent cx="824230" cy="441960"/>
            <wp:effectExtent l="0" t="0" r="0" b="0"/>
            <wp:docPr id="76" name="Рисунок 76" descr="http://text.gosthelp.ru/images/text/52103.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xt.gosthelp.ru/images/text/52103.files/image15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4230"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(5.30,б)</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 , tot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сечения всей арматуры в сечении.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&gt; 0,5 можно, не пользуясь формулой ( 5.30,а), принимать φ = φ</w:t>
      </w:r>
      <w:r w:rsidRPr="00813B54">
        <w:rPr>
          <w:rFonts w:ascii="Times New Roman" w:eastAsia="Times New Roman" w:hAnsi="Times New Roman" w:cs="Times New Roman"/>
          <w:i/>
          <w:iCs/>
          <w:color w:val="000000"/>
          <w:sz w:val="24"/>
          <w:szCs w:val="24"/>
          <w:vertAlign w:val="subscript"/>
        </w:rPr>
        <w:t> sb</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5.16. </w:t>
      </w:r>
      <w:r w:rsidRPr="00813B54">
        <w:rPr>
          <w:rFonts w:ascii="Times New Roman" w:eastAsia="Times New Roman" w:hAnsi="Times New Roman" w:cs="Times New Roman"/>
          <w:color w:val="000000"/>
          <w:sz w:val="24"/>
          <w:szCs w:val="24"/>
        </w:rPr>
        <w:t>Расчет по прочности прямоугольных сечений внецентренно сжатых элементов (рис. 5.17) при огневом воздействии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Ne &lt; 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b</w:t>
      </w:r>
      <w:r w:rsidRPr="00813B54">
        <w:rPr>
          <w:rFonts w:ascii="Times New Roman" w:eastAsia="Times New Roman" w:hAnsi="Times New Roman" w:cs="Times New Roman"/>
          <w:i/>
          <w:iCs/>
          <w:color w:val="000000"/>
          <w:sz w:val="24"/>
          <w:szCs w:val="24"/>
          <w:vertAlign w:val="subscript"/>
          <w:lang w:val="en-US"/>
        </w:rPr>
        <w:t>t </w:t>
      </w:r>
      <w:r w:rsidRPr="00813B54">
        <w:rPr>
          <w:rFonts w:ascii="Times New Roman" w:eastAsia="Times New Roman" w:hAnsi="Times New Roman" w:cs="Times New Roman"/>
          <w:i/>
          <w:iCs/>
          <w:color w:val="000000"/>
          <w:sz w:val="24"/>
          <w:szCs w:val="24"/>
          <w:lang w:val="en-US"/>
        </w:rPr>
        <w:t>x</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 a'</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(5.31)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Высоту сжатой зоны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N + 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(5.32)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w:t>
      </w:r>
      <w:r w:rsidRPr="00813B54">
        <w:rPr>
          <w:rFonts w:ascii="Times New Roman" w:eastAsia="Times New Roman" w:hAnsi="Times New Roman" w:cs="Times New Roman"/>
          <w:i/>
          <w:iCs/>
          <w:color w:val="000000"/>
          <w:sz w:val="24"/>
          <w:szCs w:val="24"/>
        </w:rPr>
        <w:t>x /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ξ</w:t>
      </w:r>
      <w:r w:rsidRPr="00813B54">
        <w:rPr>
          <w:rFonts w:ascii="Times New Roman" w:eastAsia="Times New Roman" w:hAnsi="Times New Roman" w:cs="Times New Roman"/>
          <w:i/>
          <w:iCs/>
          <w:color w:val="000000"/>
          <w:sz w:val="24"/>
          <w:szCs w:val="24"/>
          <w:vertAlign w:val="subscript"/>
        </w:rPr>
        <w:t>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(см. табл. 5.1), высоту сжатой зоны корректируют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A392252" wp14:editId="5CE69322">
            <wp:extent cx="2391410" cy="431800"/>
            <wp:effectExtent l="0" t="0" r="8890" b="6350"/>
            <wp:docPr id="77" name="Рисунок 77" descr="http://text.gosthelp.ru/images/text/52103.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xt.gosthelp.ru/images/text/52103.files/image15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9141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(5.33)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четырехстороннем огневом воздействии в формулу ( 5.31) вместо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вводят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Приведенную высоту сечения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 ( 5.8). Приведенную ширину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в формулах ( 5.31- 5.33) определяют по формуле ( 5.1).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14A7560C" wp14:editId="729CC3E7">
            <wp:extent cx="3496945" cy="3687445"/>
            <wp:effectExtent l="0" t="0" r="8255" b="8255"/>
            <wp:docPr id="78" name="Рисунок 78" descr="http://text.gosthelp.ru/images/text/52103.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xt.gosthelp.ru/images/text/52103.files/image15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96945" cy="368744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5.17.</w:t>
      </w:r>
      <w:r w:rsidRPr="00813B54">
        <w:rPr>
          <w:rFonts w:ascii="Times New Roman" w:eastAsia="Times New Roman" w:hAnsi="Times New Roman" w:cs="Times New Roman"/>
          <w:color w:val="000000"/>
          <w:sz w:val="27"/>
          <w:szCs w:val="27"/>
        </w:rPr>
        <w:t> Схема усилий и эпюра напряжений в сечении, нормальном к продольной оси внецентренно сжатого железобетонного элемента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а - </w:t>
      </w:r>
      <w:r w:rsidRPr="00813B54">
        <w:rPr>
          <w:rFonts w:ascii="Times New Roman" w:eastAsia="Times New Roman" w:hAnsi="Times New Roman" w:cs="Times New Roman"/>
          <w:color w:val="000000"/>
          <w:sz w:val="27"/>
          <w:szCs w:val="27"/>
        </w:rPr>
        <w:t>при трехстороннем обогреве и расчете на огнестойкость; </w:t>
      </w:r>
      <w:r w:rsidRPr="00813B54">
        <w:rPr>
          <w:rFonts w:ascii="Times New Roman" w:eastAsia="Times New Roman" w:hAnsi="Times New Roman" w:cs="Times New Roman"/>
          <w:i/>
          <w:iCs/>
          <w:color w:val="000000"/>
          <w:sz w:val="27"/>
          <w:szCs w:val="27"/>
        </w:rPr>
        <w:t>б - </w:t>
      </w:r>
      <w:r w:rsidRPr="00813B54">
        <w:rPr>
          <w:rFonts w:ascii="Times New Roman" w:eastAsia="Times New Roman" w:hAnsi="Times New Roman" w:cs="Times New Roman"/>
          <w:color w:val="000000"/>
          <w:sz w:val="27"/>
          <w:szCs w:val="27"/>
        </w:rPr>
        <w:t>то же, при четырехстороннем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5.17. </w:t>
      </w:r>
      <w:r w:rsidRPr="00813B54">
        <w:rPr>
          <w:rFonts w:ascii="Times New Roman" w:eastAsia="Times New Roman" w:hAnsi="Times New Roman" w:cs="Times New Roman"/>
          <w:color w:val="000000"/>
          <w:sz w:val="24"/>
          <w:szCs w:val="24"/>
        </w:rPr>
        <w:t>Эксцентриситет или расстояние от точки приложения продольной силы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до центра тяжести сечения растянутой или менее сжатой арматуры в прямоугольном сечении колонны при огневом воздействии определяют по следующей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η + 0,5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а'</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 e</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(5.34)</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M / N</w:t>
      </w:r>
      <w:r w:rsidRPr="00813B54">
        <w:rPr>
          <w:rFonts w:ascii="Times New Roman" w:eastAsia="Times New Roman" w:hAnsi="Times New Roman" w:cs="Times New Roman"/>
          <w:color w:val="000000"/>
          <w:sz w:val="24"/>
          <w:szCs w:val="24"/>
        </w:rPr>
        <w:t> .                                                                                                                      (5.35)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учитывающего влияние продольного изгиба элемента на его несущую способность,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31461F1" wp14:editId="3FFE191E">
            <wp:extent cx="773430" cy="622935"/>
            <wp:effectExtent l="0" t="0" r="7620" b="5715"/>
            <wp:docPr id="79" name="Рисунок 79" descr="http://text.gosthelp.ru/images/text/52103.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xt.gosthelp.ru/images/text/52103.files/image15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73430" cy="62293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7"/>
          <w:szCs w:val="27"/>
        </w:rPr>
        <w:t>                                                                                                                  (5.36)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Условную критическую силу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π</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vertAlign w:val="subscript"/>
        </w:rPr>
        <w:t>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(5.37)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Жесткость железобетонного элемента в предельной по прочности стадии допускается определять по формулам: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для любой формы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2166114" wp14:editId="7F970A30">
            <wp:extent cx="1687830" cy="431800"/>
            <wp:effectExtent l="0" t="0" r="7620" b="6350"/>
            <wp:docPr id="80" name="Рисунок 80" descr="http://text.gosthelp.ru/images/text/52103.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xt.gosthelp.ru/images/text/52103.files/image159.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8783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(5.38)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прямоугольного сечения с арматурой, расположенной у наиболее сжатой и у растянутой (менее сжатой) грани элемента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06ED00B" wp14:editId="16301289">
            <wp:extent cx="2853690" cy="502285"/>
            <wp:effectExtent l="0" t="0" r="3810" b="0"/>
            <wp:docPr id="81" name="Рисунок 81" descr="http://text.gosthelp.ru/images/text/52103.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xt.gosthelp.ru/images/text/52103.files/image161.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3690" cy="50228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(5.39)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формулах ( 5.38) и ( 5.39):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моменты инерции соответственно бетонного сечения и сечения всей арматуры относительно центра тяжести бетонного сечения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модуль упругости бетона, определяют по формуле ( 2.5), в которой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принимают по средней температуре бетона всего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модуль упругости арматуры, определяют по формуле ( 2.10), в которой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принимают по температуре всей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коэффициент, учитывающий влияние длительного действия нагрузки на прогиб элемента и равный</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1 + (</w:t>
      </w:r>
      <w:r w:rsidRPr="00813B54">
        <w:rPr>
          <w:rFonts w:ascii="Times New Roman" w:eastAsia="Times New Roman" w:hAnsi="Times New Roman" w:cs="Times New Roman"/>
          <w:i/>
          <w:iCs/>
          <w:color w:val="000000"/>
          <w:sz w:val="24"/>
          <w:szCs w:val="24"/>
        </w:rPr>
        <w:t> M</w:t>
      </w:r>
      <w:r w:rsidRPr="00813B54">
        <w:rPr>
          <w:rFonts w:ascii="Times New Roman" w:eastAsia="Times New Roman" w:hAnsi="Times New Roman" w:cs="Times New Roman"/>
          <w:i/>
          <w:iCs/>
          <w:color w:val="000000"/>
          <w:sz w:val="24"/>
          <w:szCs w:val="24"/>
          <w:vertAlign w:val="subscript"/>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М</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(5.40)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M</w:t>
      </w:r>
      <w:r w:rsidRPr="00813B54">
        <w:rPr>
          <w:rFonts w:ascii="Times New Roman" w:eastAsia="Times New Roman" w:hAnsi="Times New Roman" w:cs="Times New Roman"/>
          <w:i/>
          <w:iCs/>
          <w:color w:val="000000"/>
          <w:sz w:val="24"/>
          <w:szCs w:val="24"/>
          <w:vertAlign w:val="subscript"/>
        </w:rPr>
        <w:t>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моменты внешних сил относительно оси, нормальной к плоскости изгиба и проходящей через центр наиболее растянутого или наименее сжатого (при целиком сжатом сечении) стержня арматуры, соответственно от действия всех нагрузок и от действия постоянных и длительных нагрузок.</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расчете огнестойкости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δ</w:t>
      </w:r>
      <w:r w:rsidRPr="00813B54">
        <w:rPr>
          <w:rFonts w:ascii="Times New Roman" w:eastAsia="Times New Roman" w:hAnsi="Times New Roman" w:cs="Times New Roman"/>
          <w:i/>
          <w:iCs/>
          <w:color w:val="000000"/>
          <w:sz w:val="24"/>
          <w:szCs w:val="24"/>
          <w:vertAlign w:val="subscript"/>
        </w:rPr>
        <w:t> е</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но не менее 0,15.                                                                                        (5.41)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кольцевых и круглых сечений значение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заменяется на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cir , 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D43D1C2" wp14:editId="3DD2DDF6">
            <wp:extent cx="1245870" cy="431800"/>
            <wp:effectExtent l="0" t="0" r="0" b="6350"/>
            <wp:docPr id="82" name="Рисунок 82" descr="http://text.gosthelp.ru/images/text/52103.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ext.gosthelp.ru/images/text/52103.files/image16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4587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(5.42)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одно-, двух- или трехстороннем неравномерном нагреве по высоте сечения внецентренно сжатой колонны дополнительный эксцентриситет (или прогиб) от огневого воздействия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lang w:val="en-US"/>
        </w:rPr>
        <w:t> 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xml:space="preserve"> -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bt</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i/>
          <w:iCs/>
          <w:color w:val="000000"/>
          <w:sz w:val="24"/>
          <w:szCs w:val="24"/>
          <w:lang w:val="en-US"/>
        </w:rPr>
        <w:t>)l</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/8</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(5.43)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четырехстороннем нагреве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колонн с несмещаемыми заделками на двух концах (без поворота)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0,55.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Для колонн с несмещаемыми заделками на двух концах с податливым ограниченным поворотом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0,7.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колонн с шарнирными опорами на двух концах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2.4 в зависимости от температуры бетона менее нагретой сжатой грани сечения и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по табл. 2.9 в зависимости от температуры арматуры у нагреваемой грани.</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Колонны двутаврового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5.18. </w:t>
      </w:r>
      <w:r w:rsidRPr="00813B54">
        <w:rPr>
          <w:rFonts w:ascii="Times New Roman" w:eastAsia="Times New Roman" w:hAnsi="Times New Roman" w:cs="Times New Roman"/>
          <w:color w:val="000000"/>
          <w:sz w:val="24"/>
          <w:szCs w:val="24"/>
        </w:rPr>
        <w:t>Проверку огнестойкости по потере прочности двутавровых сечений с симметричной арматурой, сосредоточенной в полках при четырехстороннем огневом воздействии (рис. 5.18), производят следующим образом.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соблюдается условие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i/>
          <w:iCs/>
          <w:color w:val="000000"/>
          <w:sz w:val="24"/>
          <w:szCs w:val="24"/>
        </w:rPr>
        <w:t> 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(5.44)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 граница сжатой зоны проходит в полке), расчет производится как для прямоугольного сечения шириной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соответствии с п. 5.16.</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D9A0214" wp14:editId="784E9FB1">
            <wp:extent cx="5174615" cy="2843530"/>
            <wp:effectExtent l="0" t="0" r="6985" b="0"/>
            <wp:docPr id="83" name="Рисунок 83" descr="http://text.gosthelp.ru/images/text/52103.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ext.gosthelp.ru/images/text/52103.files/image16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74615" cy="284353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5.18. </w:t>
      </w:r>
      <w:r w:rsidRPr="00813B54">
        <w:rPr>
          <w:rFonts w:ascii="Times New Roman" w:eastAsia="Times New Roman" w:hAnsi="Times New Roman" w:cs="Times New Roman"/>
          <w:color w:val="000000"/>
          <w:sz w:val="27"/>
          <w:szCs w:val="27"/>
        </w:rPr>
        <w:t>Схема усилий в поперечном двутавровом сечении внецентренно сжатого элемента при четырехстороннем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условие ( 5.44) не соблюдается (т.е. граница сжатой зоны проходит в ребре), прочность сечения проверяют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Ne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x</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 0 t</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ov</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 0 t</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h '</w:t>
      </w:r>
      <w:r w:rsidRPr="00813B54">
        <w:rPr>
          <w:rFonts w:ascii="Times New Roman" w:eastAsia="Times New Roman" w:hAnsi="Times New Roman" w:cs="Times New Roman"/>
          <w:i/>
          <w:iCs/>
          <w:color w:val="000000"/>
          <w:sz w:val="24"/>
          <w:szCs w:val="24"/>
          <w:vertAlign w:val="subscript"/>
          <w:lang w:val="en-US"/>
        </w:rPr>
        <w:t> ft</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 0 t</w:t>
      </w:r>
      <w:r w:rsidRPr="00813B54">
        <w:rPr>
          <w:rFonts w:ascii="Times New Roman" w:eastAsia="Times New Roman" w:hAnsi="Times New Roman" w:cs="Times New Roman"/>
          <w:i/>
          <w:iCs/>
          <w:color w:val="000000"/>
          <w:sz w:val="24"/>
          <w:szCs w:val="24"/>
          <w:lang w:val="en-US"/>
        </w:rPr>
        <w:t> - a '</w:t>
      </w:r>
      <w:r w:rsidRPr="00813B54">
        <w:rPr>
          <w:rFonts w:ascii="Times New Roman" w:eastAsia="Times New Roman" w:hAnsi="Times New Roman" w:cs="Times New Roman"/>
          <w:color w:val="000000"/>
          <w:sz w:val="24"/>
          <w:szCs w:val="24"/>
          <w:lang w:val="en-US"/>
        </w:rPr>
        <w:t> ),                                       (5.45)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высоту сжатой зоны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принимают равной: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а) при </w:t>
      </w:r>
      <w:r w:rsidRPr="00813B54">
        <w:rPr>
          <w:rFonts w:ascii="Times New Roman" w:eastAsia="Times New Roman" w:hAnsi="Times New Roman" w:cs="Times New Roman"/>
          <w:noProof/>
          <w:color w:val="000000"/>
          <w:sz w:val="24"/>
          <w:szCs w:val="24"/>
        </w:rPr>
        <w:drawing>
          <wp:inline distT="0" distB="0" distL="0" distR="0" wp14:anchorId="7B512EC0" wp14:editId="747B79DA">
            <wp:extent cx="1788795" cy="431800"/>
            <wp:effectExtent l="0" t="0" r="1905" b="6350"/>
            <wp:docPr id="84" name="Рисунок 84" descr="http://text.gosthelp.ru/images/text/52103.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ext.gosthelp.ru/images/text/52103.files/image167.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8879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б) при </w:t>
      </w:r>
      <w:r w:rsidRPr="00813B54">
        <w:rPr>
          <w:rFonts w:ascii="Times New Roman" w:eastAsia="Times New Roman" w:hAnsi="Times New Roman" w:cs="Times New Roman"/>
          <w:i/>
          <w:iCs/>
          <w:color w:val="000000"/>
          <w:sz w:val="24"/>
          <w:szCs w:val="24"/>
        </w:rPr>
        <w:t>ξ </w:t>
      </w:r>
      <w:r w:rsidRPr="00813B54">
        <w:rPr>
          <w:rFonts w:ascii="Times New Roman" w:eastAsia="Times New Roman" w:hAnsi="Times New Roman" w:cs="Times New Roman"/>
          <w:color w:val="000000"/>
          <w:sz w:val="24"/>
          <w:szCs w:val="24"/>
        </w:rPr>
        <w:t>&gt; </w:t>
      </w:r>
      <w:r w:rsidRPr="00813B54">
        <w:rPr>
          <w:rFonts w:ascii="Times New Roman" w:eastAsia="Times New Roman" w:hAnsi="Times New Roman" w:cs="Times New Roman"/>
          <w:i/>
          <w:iCs/>
          <w:color w:val="000000"/>
          <w:sz w:val="24"/>
          <w:szCs w:val="24"/>
        </w:rPr>
        <w:t>ξ</w:t>
      </w:r>
      <w:r w:rsidRPr="00813B54">
        <w:rPr>
          <w:rFonts w:ascii="Times New Roman" w:eastAsia="Times New Roman" w:hAnsi="Times New Roman" w:cs="Times New Roman"/>
          <w:i/>
          <w:iCs/>
          <w:color w:val="000000"/>
          <w:sz w:val="24"/>
          <w:szCs w:val="24"/>
          <w:vertAlign w:val="subscript"/>
        </w:rPr>
        <w:t> R</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FFE9502" wp14:editId="24A74E76">
            <wp:extent cx="2059940" cy="431800"/>
            <wp:effectExtent l="0" t="0" r="0" b="6350"/>
            <wp:docPr id="85" name="Рисунок 85" descr="http://text.gosthelp.ru/images/text/52103.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ext.gosthelp.ru/images/text/52103.files/image169.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5994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(5.46)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noProof/>
          <w:color w:val="000000"/>
          <w:sz w:val="24"/>
          <w:szCs w:val="24"/>
        </w:rPr>
        <w:drawing>
          <wp:inline distT="0" distB="0" distL="0" distR="0" wp14:anchorId="4179CB73" wp14:editId="787ED8A9">
            <wp:extent cx="2552065" cy="431800"/>
            <wp:effectExtent l="0" t="0" r="635" b="6350"/>
            <wp:docPr id="86" name="Рисунок 86" descr="http://text.gosthelp.ru/images/text/52103.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ext.gosthelp.ru/images/text/52103.files/image171.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5206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ov</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сжатых свесов полки, равная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ov</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 b'</w:t>
      </w:r>
      <w:r w:rsidRPr="00813B54">
        <w:rPr>
          <w:rFonts w:ascii="Times New Roman" w:eastAsia="Times New Roman" w:hAnsi="Times New Roman" w:cs="Times New Roman"/>
          <w:i/>
          <w:iCs/>
          <w:color w:val="000000"/>
          <w:sz w:val="24"/>
          <w:szCs w:val="24"/>
          <w:vertAlign w:val="subscript"/>
        </w:rPr>
        <w:t>ft</w:t>
      </w:r>
      <w:r w:rsidRPr="00813B54">
        <w:rPr>
          <w:rFonts w:ascii="Times New Roman" w:eastAsia="Times New Roman" w:hAnsi="Times New Roman" w:cs="Times New Roman"/>
          <w:i/>
          <w:iCs/>
          <w:color w:val="000000"/>
          <w:sz w:val="24"/>
          <w:szCs w:val="24"/>
        </w:rPr>
        <w:t> - 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ft</w:t>
      </w:r>
      <w:r w:rsidRPr="00813B54">
        <w:rPr>
          <w:rFonts w:ascii="Times New Roman" w:eastAsia="Times New Roman" w:hAnsi="Times New Roman" w:cs="Times New Roman"/>
          <w:color w:val="000000"/>
          <w:sz w:val="24"/>
          <w:szCs w:val="24"/>
        </w:rPr>
        <w:t>;                                                                                                          (5.47)</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см. табл. 5.1.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переменной высоте свесов полок значение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принимается равным средней высоте свесов.</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Колонны круглого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5.19. </w:t>
      </w:r>
      <w:r w:rsidRPr="00813B54">
        <w:rPr>
          <w:rFonts w:ascii="Times New Roman" w:eastAsia="Times New Roman" w:hAnsi="Times New Roman" w:cs="Times New Roman"/>
          <w:color w:val="000000"/>
          <w:sz w:val="24"/>
          <w:szCs w:val="24"/>
        </w:rPr>
        <w:t>Огнестойкость по потере прочности круглых сечений (рис. 5.19) с арматурой, равномерно распределенной по окружности (при числе продольных стержней не менее 7), при классе арматуры не выше А400 проверяется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54ABC16" wp14:editId="0F1E7907">
            <wp:extent cx="3205480" cy="441960"/>
            <wp:effectExtent l="0" t="0" r="0" b="0"/>
            <wp:docPr id="87" name="Рисунок 87" descr="http://text.gosthelp.ru/images/text/52103.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ext.gosthelp.ru/images/text/52103.files/image173.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05480"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(5.48)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r - </w:t>
      </w:r>
      <w:r w:rsidRPr="00813B54">
        <w:rPr>
          <w:rFonts w:ascii="Times New Roman" w:eastAsia="Times New Roman" w:hAnsi="Times New Roman" w:cs="Times New Roman"/>
          <w:color w:val="000000"/>
          <w:sz w:val="24"/>
          <w:szCs w:val="24"/>
        </w:rPr>
        <w:t>радиус поперечного сечения,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r -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см. п. 5.14;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ξ</w:t>
      </w:r>
      <w:r w:rsidRPr="00813B54">
        <w:rPr>
          <w:rFonts w:ascii="Times New Roman" w:eastAsia="Times New Roman" w:hAnsi="Times New Roman" w:cs="Times New Roman"/>
          <w:i/>
          <w:iCs/>
          <w:color w:val="000000"/>
          <w:sz w:val="24"/>
          <w:szCs w:val="24"/>
          <w:vertAlign w:val="subscript"/>
        </w:rPr>
        <w:t> cir</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относительная площадь сжатой зоны бетона, определяемая следующим образом: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выполнении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 0,77</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+ 0,645</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 , tot</w:t>
      </w:r>
      <w:r w:rsidRPr="00813B54">
        <w:rPr>
          <w:rFonts w:ascii="Times New Roman" w:eastAsia="Times New Roman" w:hAnsi="Times New Roman" w:cs="Times New Roman"/>
          <w:color w:val="000000"/>
          <w:sz w:val="24"/>
          <w:szCs w:val="24"/>
        </w:rPr>
        <w:t>                                                                                   (5.49)</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F15BDA3" wp14:editId="2018E39E">
            <wp:extent cx="3175000" cy="2009775"/>
            <wp:effectExtent l="0" t="0" r="6350" b="9525"/>
            <wp:docPr id="88" name="Рисунок 88" descr="http://text.gosthelp.ru/images/text/52103.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ext.gosthelp.ru/images/text/52103.files/image17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75000" cy="20097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lastRenderedPageBreak/>
        <w:t>Рис. 5.19.</w:t>
      </w:r>
      <w:r w:rsidRPr="00813B54">
        <w:rPr>
          <w:rFonts w:ascii="Times New Roman" w:eastAsia="Times New Roman" w:hAnsi="Times New Roman" w:cs="Times New Roman"/>
          <w:color w:val="000000"/>
          <w:sz w:val="27"/>
          <w:szCs w:val="27"/>
        </w:rPr>
        <w:t> Схема, принимаемая при расчете круглого сечения внецентренно сжатых элементов при всестороннем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решения уравнения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5E0F039" wp14:editId="516CB404">
            <wp:extent cx="2391410" cy="622935"/>
            <wp:effectExtent l="0" t="0" r="8890" b="5715"/>
            <wp:docPr id="89" name="Рисунок 89" descr="http://text.gosthelp.ru/images/text/52103.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ext.gosthelp.ru/images/text/52103.files/image177.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91410" cy="62293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невыполнении условия ( 5.49) из решения уравнения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242DA4A" wp14:editId="69BD24BE">
            <wp:extent cx="1748155" cy="622935"/>
            <wp:effectExtent l="0" t="0" r="4445" b="5715"/>
            <wp:docPr id="90" name="Рисунок 90" descr="http://text.gosthelp.ru/images/text/52103.files/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ext.gosthelp.ru/images/text/52103.files/image179.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48155" cy="62293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(5.51)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φ - коэффициент, учитывающий работу растянутой арматуры и принимаемый равным: при выполнении условия ( 5.49) φ = 1,6(1 - 1,55</w:t>
      </w:r>
      <w:r w:rsidRPr="00813B54">
        <w:rPr>
          <w:rFonts w:ascii="Times New Roman" w:eastAsia="Times New Roman" w:hAnsi="Times New Roman" w:cs="Times New Roman"/>
          <w:i/>
          <w:iCs/>
          <w:color w:val="000000"/>
          <w:sz w:val="24"/>
          <w:szCs w:val="24"/>
        </w:rPr>
        <w:t> ξ</w:t>
      </w:r>
      <w:r w:rsidRPr="00813B54">
        <w:rPr>
          <w:rFonts w:ascii="Times New Roman" w:eastAsia="Times New Roman" w:hAnsi="Times New Roman" w:cs="Times New Roman"/>
          <w:i/>
          <w:iCs/>
          <w:color w:val="000000"/>
          <w:sz w:val="24"/>
          <w:szCs w:val="24"/>
          <w:vertAlign w:val="subscript"/>
        </w:rPr>
        <w:t> cir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ξ</w:t>
      </w:r>
      <w:r w:rsidRPr="00813B54">
        <w:rPr>
          <w:rFonts w:ascii="Times New Roman" w:eastAsia="Times New Roman" w:hAnsi="Times New Roman" w:cs="Times New Roman"/>
          <w:i/>
          <w:iCs/>
          <w:color w:val="000000"/>
          <w:sz w:val="24"/>
          <w:szCs w:val="24"/>
          <w:vertAlign w:val="subscript"/>
        </w:rPr>
        <w:t> cir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но не более 1,0; при невыполнении условия ( 5.49) φ = 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 , tot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сечения всей продольной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формуле ( 5.30);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радиус окружности, проходящей через центр тяжести стержней продольной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определяется с учетом прогиба элемента.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 = Ne</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η</w:t>
      </w:r>
      <w:r w:rsidRPr="00813B54">
        <w:rPr>
          <w:rFonts w:ascii="Times New Roman" w:eastAsia="Times New Roman" w:hAnsi="Times New Roman" w:cs="Times New Roman"/>
          <w:color w:val="000000"/>
          <w:sz w:val="24"/>
          <w:szCs w:val="24"/>
        </w:rPr>
        <w:t> ,                                                                                                                       (5.52)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η</w:t>
      </w:r>
      <w:r w:rsidRPr="00813B54">
        <w:rPr>
          <w:rFonts w:ascii="Times New Roman" w:eastAsia="Times New Roman" w:hAnsi="Times New Roman" w:cs="Times New Roman"/>
          <w:color w:val="000000"/>
          <w:sz w:val="24"/>
          <w:szCs w:val="24"/>
        </w:rPr>
        <w:t> - коэффициент, определяемый по формуле ( 5.36).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Проверку предела огнестойкости по прочности, а также определение необходимого количества продольной арматуры для круглых сечений допускается производить с помощью графиков на рис. 5.20 , используя формулы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 xml:space="preserve">M ≤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m</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                                                                                                            (5.53)</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lang w:val="en-US"/>
        </w:rPr>
        <w:t> = N/R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s,tot</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(5.54)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колонн, вычисленная по формулам ( 5.29), ( 5.31 ), ( 5.44 ), ( 5.45 ), ( 5.48 ) и ( 5.53) от нормативной нагрузки при стандартном пожаре длительностью, соответствующей пределу огнестойкости </w:t>
      </w:r>
      <w:r w:rsidRPr="00813B54">
        <w:rPr>
          <w:rFonts w:ascii="Times New Roman" w:eastAsia="Times New Roman" w:hAnsi="Times New Roman" w:cs="Times New Roman"/>
          <w:i/>
          <w:iCs/>
          <w:color w:val="000000"/>
          <w:sz w:val="24"/>
          <w:szCs w:val="24"/>
        </w:rPr>
        <w:t>R , </w:t>
      </w:r>
      <w:r w:rsidRPr="00813B54">
        <w:rPr>
          <w:rFonts w:ascii="Times New Roman" w:eastAsia="Times New Roman" w:hAnsi="Times New Roman" w:cs="Times New Roman"/>
          <w:color w:val="000000"/>
          <w:sz w:val="24"/>
          <w:szCs w:val="24"/>
        </w:rPr>
        <w:t>должна быть равна или больше прочности от нормативной нагрузки до пожара.</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Несущие стены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5.20.</w:t>
      </w:r>
      <w:r w:rsidRPr="00813B54">
        <w:rPr>
          <w:rFonts w:ascii="Times New Roman" w:eastAsia="Times New Roman" w:hAnsi="Times New Roman" w:cs="Times New Roman"/>
          <w:color w:val="000000"/>
          <w:sz w:val="24"/>
          <w:szCs w:val="24"/>
        </w:rPr>
        <w:t> Железобетонные несущие стены сплошного сечения с гибкостью </w:t>
      </w:r>
      <w:r w:rsidRPr="00813B54">
        <w:rPr>
          <w:rFonts w:ascii="Times New Roman" w:eastAsia="Times New Roman" w:hAnsi="Times New Roman" w:cs="Times New Roman"/>
          <w:i/>
          <w:iCs/>
          <w:color w:val="000000"/>
          <w:sz w:val="24"/>
          <w:szCs w:val="24"/>
        </w:rPr>
        <w:t>λ ≤ </w:t>
      </w:r>
      <w:r w:rsidRPr="00813B54">
        <w:rPr>
          <w:rFonts w:ascii="Times New Roman" w:eastAsia="Times New Roman" w:hAnsi="Times New Roman" w:cs="Times New Roman"/>
          <w:color w:val="000000"/>
          <w:sz w:val="24"/>
          <w:szCs w:val="24"/>
        </w:rPr>
        <w:t>83(</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 xml:space="preserve">24) при одностороннем огневом воздействии с жесткими несмещаемыми опорами, когда продольная сжимающая сила приложена с начальным или случайным эксцентриситетом со стороны обогреваемой поверхности, работают на внецентренное сжатие. Предел </w:t>
      </w:r>
      <w:r w:rsidRPr="00813B54">
        <w:rPr>
          <w:rFonts w:ascii="Times New Roman" w:eastAsia="Times New Roman" w:hAnsi="Times New Roman" w:cs="Times New Roman"/>
          <w:color w:val="000000"/>
          <w:sz w:val="24"/>
          <w:szCs w:val="24"/>
        </w:rPr>
        <w:lastRenderedPageBreak/>
        <w:t>огнестойкости по потере несущей способности наступает при прогибе стены, направленном в необогреваемую сторону.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Прогиб от неравномерного нагрева стены по высоте сечения в расчете не учитывают, если он направлен в обогреваемую сторону и уменьшает эксцентриситет приложения продольной сжимающей силы.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одностороннем огневом воздействии и с жестким опиранием стены прочность внецентренно сжатых плоских элементов при приложении продольной силы с большим эксцентриситетом ( рис. 5.21), когда ξ = </w:t>
      </w:r>
      <w:r w:rsidRPr="00813B54">
        <w:rPr>
          <w:rFonts w:ascii="Times New Roman" w:eastAsia="Times New Roman" w:hAnsi="Times New Roman" w:cs="Times New Roman"/>
          <w:i/>
          <w:iCs/>
          <w:color w:val="000000"/>
          <w:sz w:val="24"/>
          <w:szCs w:val="24"/>
        </w:rPr>
        <w:t>x / 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 определяют по формулам ( 5.31 ) - ( 5.33 ).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Расчетный предел огнестойкости железобетонных стен при контактном опирании на упруго-податливое основание при растворных швах толщиной 20 мм умножается на коэффициент упругой податливости 0,75; при швах толщиной 5 мм, заполненных цементно-песчаной пастой, - 0,85.</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8378164" wp14:editId="246B902D">
            <wp:extent cx="3004185" cy="4210050"/>
            <wp:effectExtent l="0" t="0" r="5715" b="0"/>
            <wp:docPr id="91" name="Рисунок 91" descr="http://text.gosthelp.ru/images/text/52103.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ext.gosthelp.ru/images/text/52103.files/image18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4185" cy="421005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Условные обозначения: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_____________ при </w:t>
      </w:r>
      <w:r w:rsidRPr="00813B54">
        <w:rPr>
          <w:rFonts w:ascii="Times New Roman" w:eastAsia="Times New Roman" w:hAnsi="Times New Roman" w:cs="Times New Roman"/>
          <w:i/>
          <w:iCs/>
          <w:color w:val="000000"/>
          <w:sz w:val="27"/>
          <w:szCs w:val="27"/>
        </w:rPr>
        <w:t>a/ D</w:t>
      </w:r>
      <w:r w:rsidRPr="00813B54">
        <w:rPr>
          <w:rFonts w:ascii="Times New Roman" w:eastAsia="Times New Roman" w:hAnsi="Times New Roman" w:cs="Times New Roman"/>
          <w:i/>
          <w:iCs/>
          <w:color w:val="000000"/>
          <w:sz w:val="27"/>
          <w:szCs w:val="27"/>
          <w:vertAlign w:val="subscript"/>
        </w:rPr>
        <w:t>cir</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0,05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 при</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a/D</w:t>
      </w:r>
      <w:r w:rsidRPr="00813B54">
        <w:rPr>
          <w:rFonts w:ascii="Times New Roman" w:eastAsia="Times New Roman" w:hAnsi="Times New Roman" w:cs="Times New Roman"/>
          <w:i/>
          <w:iCs/>
          <w:color w:val="000000"/>
          <w:sz w:val="27"/>
          <w:szCs w:val="27"/>
          <w:vertAlign w:val="subscript"/>
        </w:rPr>
        <w:t>cir</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0,10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5.20.</w:t>
      </w:r>
      <w:r w:rsidRPr="00813B54">
        <w:rPr>
          <w:rFonts w:ascii="Times New Roman" w:eastAsia="Times New Roman" w:hAnsi="Times New Roman" w:cs="Times New Roman"/>
          <w:color w:val="000000"/>
          <w:sz w:val="27"/>
          <w:szCs w:val="27"/>
        </w:rPr>
        <w:t> Графики несущей способности внецентренно сжатых элементов круглого сечения</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4D86E6B0" wp14:editId="4B4CCDB2">
            <wp:extent cx="2924175" cy="3928745"/>
            <wp:effectExtent l="0" t="0" r="9525" b="0"/>
            <wp:docPr id="92" name="Рисунок 92" descr="http://text.gosthelp.ru/images/text/52103.files/image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xt.gosthelp.ru/images/text/52103.files/image183.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24175" cy="392874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5.21. </w:t>
      </w:r>
      <w:r w:rsidRPr="00813B54">
        <w:rPr>
          <w:rFonts w:ascii="Times New Roman" w:eastAsia="Times New Roman" w:hAnsi="Times New Roman" w:cs="Times New Roman"/>
          <w:color w:val="000000"/>
          <w:sz w:val="27"/>
          <w:szCs w:val="27"/>
        </w:rPr>
        <w:t>Железобетонная стена с ограниченным поворотом опорных сечений</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а </w:t>
      </w:r>
      <w:r w:rsidRPr="00813B54">
        <w:rPr>
          <w:rFonts w:ascii="Times New Roman" w:eastAsia="Times New Roman" w:hAnsi="Times New Roman" w:cs="Times New Roman"/>
          <w:color w:val="000000"/>
          <w:sz w:val="27"/>
          <w:szCs w:val="27"/>
        </w:rPr>
        <w:t>- расчетные размеры стены; </w:t>
      </w:r>
      <w:r w:rsidRPr="00813B54">
        <w:rPr>
          <w:rFonts w:ascii="Times New Roman" w:eastAsia="Times New Roman" w:hAnsi="Times New Roman" w:cs="Times New Roman"/>
          <w:i/>
          <w:iCs/>
          <w:color w:val="000000"/>
          <w:sz w:val="27"/>
          <w:szCs w:val="27"/>
        </w:rPr>
        <w:t>б </w:t>
      </w:r>
      <w:r w:rsidRPr="00813B54">
        <w:rPr>
          <w:rFonts w:ascii="Times New Roman" w:eastAsia="Times New Roman" w:hAnsi="Times New Roman" w:cs="Times New Roman"/>
          <w:color w:val="000000"/>
          <w:sz w:val="27"/>
          <w:szCs w:val="27"/>
        </w:rPr>
        <w:t>- схема разрушения стены при одностороннем огневом воздействии; </w:t>
      </w:r>
      <w:r w:rsidRPr="00813B54">
        <w:rPr>
          <w:rFonts w:ascii="Times New Roman" w:eastAsia="Times New Roman" w:hAnsi="Times New Roman" w:cs="Times New Roman"/>
          <w:i/>
          <w:iCs/>
          <w:color w:val="000000"/>
          <w:sz w:val="27"/>
          <w:szCs w:val="27"/>
        </w:rPr>
        <w:t>в </w:t>
      </w:r>
      <w:r w:rsidRPr="00813B54">
        <w:rPr>
          <w:rFonts w:ascii="Times New Roman" w:eastAsia="Times New Roman" w:hAnsi="Times New Roman" w:cs="Times New Roman"/>
          <w:color w:val="000000"/>
          <w:sz w:val="27"/>
          <w:szCs w:val="27"/>
        </w:rPr>
        <w:t>- схема сечения стены при расчете огнестойкости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условиях пожара двухсторонний обогрев железобетонной стены не всегда возможен. Однако при нагревании одновременно с двух сторон в железобетонной стене практически не возникает температурного прогиба и стена продолжает работать на сжатие. Предел огнестойкости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такой стены, возможно, будет выше, чем при одностороннем нагреве, но он должен быть проверен расчетом.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9.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колонна сечением 1200×1200 мм; бетон тяжелый класса В30;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 МПа; арматура класса А400 36Ø40;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355 МПа; колонна высотой 4,0 м находится в подземном этаже высотного здания; защитный слой бетона 30 мм; предел огнестойкости по потере несущей способности установлен R 240.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фактический предел огнестойкости по потере несущей способности.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5C7C04BF" wp14:editId="1CCF007C">
            <wp:extent cx="3406140" cy="6179820"/>
            <wp:effectExtent l="0" t="0" r="3810" b="0"/>
            <wp:docPr id="93" name="Рисунок 93" descr="http://text.gosthelp.ru/images/text/52103.files/image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ext.gosthelp.ru/images/text/52103.files/image185.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06140" cy="617982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5.22</w:t>
      </w:r>
      <w:r w:rsidRPr="00813B54">
        <w:rPr>
          <w:rFonts w:ascii="Times New Roman" w:eastAsia="Times New Roman" w:hAnsi="Times New Roman" w:cs="Times New Roman"/>
          <w:color w:val="000000"/>
          <w:sz w:val="27"/>
          <w:szCs w:val="27"/>
        </w:rPr>
        <w:t>. К примеру 9. Армирование колонны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а</w:t>
      </w:r>
      <w:r w:rsidRPr="00813B54">
        <w:rPr>
          <w:rFonts w:ascii="Times New Roman" w:eastAsia="Times New Roman" w:hAnsi="Times New Roman" w:cs="Times New Roman"/>
          <w:color w:val="000000"/>
          <w:sz w:val="27"/>
          <w:szCs w:val="27"/>
        </w:rPr>
        <w:t> - по проекту; </w:t>
      </w:r>
      <w:r w:rsidRPr="00813B54">
        <w:rPr>
          <w:rFonts w:ascii="Times New Roman" w:eastAsia="Times New Roman" w:hAnsi="Times New Roman" w:cs="Times New Roman"/>
          <w:i/>
          <w:iCs/>
          <w:color w:val="000000"/>
          <w:sz w:val="27"/>
          <w:szCs w:val="27"/>
        </w:rPr>
        <w:t>б</w:t>
      </w:r>
      <w:r w:rsidRPr="00813B54">
        <w:rPr>
          <w:rFonts w:ascii="Times New Roman" w:eastAsia="Times New Roman" w:hAnsi="Times New Roman" w:cs="Times New Roman"/>
          <w:color w:val="000000"/>
          <w:sz w:val="27"/>
          <w:szCs w:val="27"/>
        </w:rPr>
        <w:t> - по расчету огнестойкости; </w:t>
      </w:r>
      <w:r w:rsidRPr="00813B54">
        <w:rPr>
          <w:rFonts w:ascii="Times New Roman" w:eastAsia="Times New Roman" w:hAnsi="Times New Roman" w:cs="Times New Roman"/>
          <w:i/>
          <w:iCs/>
          <w:color w:val="000000"/>
          <w:sz w:val="27"/>
          <w:szCs w:val="27"/>
        </w:rPr>
        <w:t>t </w:t>
      </w:r>
      <w:r w:rsidRPr="00813B54">
        <w:rPr>
          <w:rFonts w:ascii="Times New Roman" w:eastAsia="Times New Roman" w:hAnsi="Times New Roman" w:cs="Times New Roman"/>
          <w:color w:val="000000"/>
          <w:sz w:val="27"/>
          <w:szCs w:val="27"/>
        </w:rPr>
        <w:t>- распределение темпера туры в бетоне по оси стороны колонны (ось </w:t>
      </w:r>
      <w:r w:rsidRPr="00813B54">
        <w:rPr>
          <w:rFonts w:ascii="Times New Roman" w:eastAsia="Times New Roman" w:hAnsi="Times New Roman" w:cs="Times New Roman"/>
          <w:i/>
          <w:iCs/>
          <w:color w:val="000000"/>
          <w:sz w:val="27"/>
          <w:szCs w:val="27"/>
        </w:rPr>
        <w:t>х-х</w:t>
      </w:r>
      <w:r w:rsidRPr="00813B54">
        <w:rPr>
          <w:rFonts w:ascii="Times New Roman" w:eastAsia="Times New Roman" w:hAnsi="Times New Roman" w:cs="Times New Roman"/>
          <w:color w:val="000000"/>
          <w:sz w:val="27"/>
          <w:szCs w:val="27"/>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По проекту арматура расположена вдоль нагреваемых поверхностей колонны (рис. 5.22,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 расстоянии 50 мм до оси арматуры. При четырехстороннем огневом воздействии все стержни арматуры будут сильно нагреваться. По рис. Б.7 приложения Б находим температуру оси каждого стержня при длительности стандартного пожара 240 мин в каждой четверти сечения, интерполируя температуру сторон с 200 мм до 600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4Ø40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890° C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 5·10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 2</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0,05;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8Ø40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750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 10·10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0,16;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8Ø40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680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 10·10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0,25;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lastRenderedPageBreak/>
        <w:t>16Ø40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660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 20·10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находим по табл. 2.8 в зависимости от температуры арматуры. Находим глубину прогрева тяжелого бетона на силикатном заполнителе до критической температуры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500 °С по рис. 5.3 ,а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65 мм. Приведенная высота сечения по формуле ( 5.6 )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- 2</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1200 - 2·65 = 1070 мм. Приведенная площадь сечения колонны по формуле ( 5.7) равна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red</w:t>
      </w:r>
      <w:r w:rsidRPr="00813B54">
        <w:rPr>
          <w:rFonts w:ascii="Times New Roman" w:eastAsia="Times New Roman" w:hAnsi="Times New Roman" w:cs="Times New Roman"/>
          <w:color w:val="000000"/>
          <w:sz w:val="24"/>
          <w:szCs w:val="24"/>
        </w:rPr>
        <w:t> = 0,9·1,070·1,070= 1,03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Колонна имеет жесткую заделку на двух концах. Расчетная длина колонны равна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0,5·</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 2 м. Приведенная высота колонны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 h - a -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1200 - 50 - 65 = 1085 мм. Гибкость колонны λ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2/1,085 = 1,84 &lt; 20. Расчет прочности при четырехстороннем огневом воздействии проводим по формуле ( 5.29 ), в которой φ = 1,0: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А</w:t>
      </w:r>
      <w:r w:rsidRPr="00813B54">
        <w:rPr>
          <w:rFonts w:ascii="Times New Roman" w:eastAsia="Times New Roman" w:hAnsi="Times New Roman" w:cs="Times New Roman"/>
          <w:i/>
          <w:iCs/>
          <w:color w:val="000000"/>
          <w:sz w:val="24"/>
          <w:szCs w:val="24"/>
          <w:vertAlign w:val="subscript"/>
        </w:rPr>
        <w:t> red</w:t>
      </w:r>
      <w:r w:rsidRPr="00813B54">
        <w:rPr>
          <w:rFonts w:ascii="Times New Roman" w:eastAsia="Times New Roman" w:hAnsi="Times New Roman" w:cs="Times New Roman"/>
          <w:color w:val="000000"/>
          <w:sz w:val="24"/>
          <w:szCs w:val="24"/>
        </w:rPr>
        <w:t> = 22·1,03·10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 22,66·10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 А</w:t>
      </w:r>
      <w:r w:rsidRPr="00813B54">
        <w:rPr>
          <w:rFonts w:ascii="Times New Roman" w:eastAsia="Times New Roman" w:hAnsi="Times New Roman" w:cs="Times New Roman"/>
          <w:i/>
          <w:iCs/>
          <w:color w:val="000000"/>
          <w:sz w:val="24"/>
          <w:szCs w:val="24"/>
          <w:vertAlign w:val="subscript"/>
        </w:rPr>
        <w:t> s,tot</w:t>
      </w:r>
      <w:r w:rsidRPr="00813B54">
        <w:rPr>
          <w:rFonts w:ascii="Times New Roman" w:eastAsia="Times New Roman" w:hAnsi="Times New Roman" w:cs="Times New Roman"/>
          <w:color w:val="000000"/>
          <w:sz w:val="24"/>
          <w:szCs w:val="24"/>
        </w:rPr>
        <w:t> = 355 (0,05·5 + 0,16·10 + 0,25 10 + 0,28·20)10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 3,53 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Нагрузку, которую может воспринять колонна при пожаре длительностью 240 мин,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 22,66·10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+ 3,53·10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 26,19 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Эта нагрузка меньше нормативной нагрузки (30·10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 до пожара. Предел огнестойкости R 240 колонна при таком армировании не обеспечивает. Для повышения предела огнестойкости необходимо распределить арматуру по всему поперечному сечению колонны (рис. 5.22,</w:t>
      </w:r>
      <w:r w:rsidRPr="00813B54">
        <w:rPr>
          <w:rFonts w:ascii="Times New Roman" w:eastAsia="Times New Roman" w:hAnsi="Times New Roman" w:cs="Times New Roman"/>
          <w:i/>
          <w:iCs/>
          <w:color w:val="000000"/>
          <w:sz w:val="24"/>
          <w:szCs w:val="24"/>
        </w:rPr>
        <w:t>б</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расположении арматуры по всему поперечному сечению колонны арматура прогреется: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xml:space="preserve">4Ø40 </w:t>
      </w:r>
      <w:r w:rsidRPr="00813B54">
        <w:rPr>
          <w:rFonts w:ascii="Times New Roman" w:eastAsia="Times New Roman" w:hAnsi="Times New Roman" w:cs="Times New Roman"/>
          <w:color w:val="000000"/>
          <w:sz w:val="24"/>
          <w:szCs w:val="24"/>
        </w:rPr>
        <w:t>до</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890° C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5</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 2</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0,05;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xml:space="preserve">8Ø40 </w:t>
      </w:r>
      <w:r w:rsidRPr="00813B54">
        <w:rPr>
          <w:rFonts w:ascii="Times New Roman" w:eastAsia="Times New Roman" w:hAnsi="Times New Roman" w:cs="Times New Roman"/>
          <w:color w:val="000000"/>
          <w:sz w:val="24"/>
          <w:szCs w:val="24"/>
        </w:rPr>
        <w:t>до</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680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 10·10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0,25;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xml:space="preserve">8Ø40 </w:t>
      </w:r>
      <w:r w:rsidRPr="00813B54">
        <w:rPr>
          <w:rFonts w:ascii="Times New Roman" w:eastAsia="Times New Roman" w:hAnsi="Times New Roman" w:cs="Times New Roman"/>
          <w:color w:val="000000"/>
          <w:sz w:val="24"/>
          <w:szCs w:val="24"/>
        </w:rPr>
        <w:t>до</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660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10·10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0,28;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xml:space="preserve">4Ø40 </w:t>
      </w:r>
      <w:r w:rsidRPr="00813B54">
        <w:rPr>
          <w:rFonts w:ascii="Times New Roman" w:eastAsia="Times New Roman" w:hAnsi="Times New Roman" w:cs="Times New Roman"/>
          <w:color w:val="000000"/>
          <w:sz w:val="24"/>
          <w:szCs w:val="24"/>
        </w:rPr>
        <w:t>до</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280° C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5</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 2</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xml:space="preserve">8Ø40 </w:t>
      </w:r>
      <w:r w:rsidRPr="00813B54">
        <w:rPr>
          <w:rFonts w:ascii="Times New Roman" w:eastAsia="Times New Roman" w:hAnsi="Times New Roman" w:cs="Times New Roman"/>
          <w:color w:val="000000"/>
          <w:sz w:val="24"/>
          <w:szCs w:val="24"/>
        </w:rPr>
        <w:t>до</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250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10·10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 xml:space="preserve">4Ø40 </w:t>
      </w:r>
      <w:r w:rsidRPr="00813B54">
        <w:rPr>
          <w:rFonts w:ascii="Times New Roman" w:eastAsia="Times New Roman" w:hAnsi="Times New Roman" w:cs="Times New Roman"/>
          <w:color w:val="000000"/>
          <w:sz w:val="24"/>
          <w:szCs w:val="24"/>
        </w:rPr>
        <w:t>до</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150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 5·10</w:t>
      </w:r>
      <w:r w:rsidRPr="00813B54">
        <w:rPr>
          <w:rFonts w:ascii="Times New Roman" w:eastAsia="Times New Roman" w:hAnsi="Times New Roman" w:cs="Times New Roman"/>
          <w:color w:val="000000"/>
          <w:sz w:val="24"/>
          <w:szCs w:val="24"/>
          <w:vertAlign w:val="superscript"/>
          <w:lang w:val="en-US"/>
        </w:rPr>
        <w:t>3</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Колонна воспринимает нагрузку</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 = </w:t>
      </w:r>
      <w:r w:rsidRPr="00813B54">
        <w:rPr>
          <w:rFonts w:ascii="Times New Roman" w:eastAsia="Times New Roman" w:hAnsi="Times New Roman" w:cs="Times New Roman"/>
          <w:color w:val="000000"/>
          <w:sz w:val="24"/>
          <w:szCs w:val="24"/>
        </w:rPr>
        <w:t>22,66·10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+ 3,55 (0,05·5 + 0,25·10 + 0,28·10 + 1·20)10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 31,73·10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Эта нагрузка больше нормативной (30·10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 и колонна при расположении арматуры по всему поперечному сечению обеспечивает предел огнестойкости по потере несущей способности R 240.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Пример 10.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колонна сечением 600×600 мм. Бетон тяжелый класса В35;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35,5 МПа; арматура класса А500 25Ø36;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высота этажа 3,9 м; усилия от нормативных нагрузок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10420 кН;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24,6 кН·м (Рис. 5.23).</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C525A81" wp14:editId="0E66EF51">
            <wp:extent cx="3265805" cy="2823845"/>
            <wp:effectExtent l="0" t="0" r="0" b="0"/>
            <wp:docPr id="94" name="Рисунок 94" descr="http://text.gosthelp.ru/images/text/52103.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xt.gosthelp.ru/images/text/52103.files/image187.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65805" cy="282384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5.23. </w:t>
      </w:r>
      <w:r w:rsidRPr="00813B54">
        <w:rPr>
          <w:rFonts w:ascii="Times New Roman" w:eastAsia="Times New Roman" w:hAnsi="Times New Roman" w:cs="Times New Roman"/>
          <w:color w:val="000000"/>
          <w:sz w:val="27"/>
          <w:szCs w:val="27"/>
        </w:rPr>
        <w:t>К примеру 10. Распределение температуры в бетоне и арматуре колонны 600×600 мм при четырехстороннем стандартном пожаре длительностью 180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расчетом обеспечение колонной предела огнестойкости по потере несущей способности R 180 при четырехстороннем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Арматурные стержни равномерно распределены по сечению колонны: по 5 стержней на каждой стороне. Расстояние от нагреваемых сторон колонны до 1-го ряда стержней 60 мм, до 2-го ряда - 180 мм и до центрального стержня - 300 мм. Из рис. Б.7 приложения Б для колонны сечением 400×400 мм и длительностью стандартного пожара 180 мин находим температуру нагрева всех стержней в колонне сечением 600×600 мм с помощью интерполяции. По табл. 2.8 в зависимости от температуры нагрева арматуры находим коэффициент условия работы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1Ø36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50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xml:space="preserve"> = 1018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4Ø36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110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xml:space="preserve"> = 4072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4Ø36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150 °</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xml:space="preserve"> = 4072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12Ø36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480°</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xml:space="preserve"> = 12216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0,54;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4Ø36   </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700°</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i/>
          <w:iCs/>
          <w:color w:val="000000"/>
          <w:sz w:val="24"/>
          <w:szCs w:val="24"/>
          <w:lang w:val="en-US"/>
        </w:rPr>
        <w:t>A '</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lang w:val="en-US"/>
        </w:rPr>
        <w:t xml:space="preserve"> = 4072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 0,20.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s,tot</w:t>
      </w:r>
      <w:r w:rsidRPr="00813B54">
        <w:rPr>
          <w:rFonts w:ascii="Times New Roman" w:eastAsia="Times New Roman" w:hAnsi="Times New Roman" w:cs="Times New Roman"/>
          <w:color w:val="000000"/>
          <w:sz w:val="24"/>
          <w:szCs w:val="24"/>
        </w:rPr>
        <w:t> = 400(1018·1 + 4072·1 + 4072·1 + 12216·0,54 + 4072·0,20)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400·16573 = 6,6·10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Глубина прогрева тяжелого бетона на силикатном заполнителе по рис. 53,</w:t>
      </w:r>
      <w:r w:rsidRPr="00813B54">
        <w:rPr>
          <w:rFonts w:ascii="Times New Roman" w:eastAsia="Times New Roman" w:hAnsi="Times New Roman" w:cs="Times New Roman"/>
          <w:i/>
          <w:iCs/>
          <w:color w:val="000000"/>
          <w:sz w:val="24"/>
          <w:szCs w:val="24"/>
        </w:rPr>
        <w:t> а </w:t>
      </w:r>
      <w:r w:rsidRPr="00813B54">
        <w:rPr>
          <w:rFonts w:ascii="Times New Roman" w:eastAsia="Times New Roman" w:hAnsi="Times New Roman" w:cs="Times New Roman"/>
          <w:color w:val="000000"/>
          <w:sz w:val="24"/>
          <w:szCs w:val="24"/>
        </w:rPr>
        <w:t>до критической температуры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color w:val="000000"/>
          <w:sz w:val="24"/>
          <w:szCs w:val="24"/>
        </w:rPr>
        <w:t> = 500 °С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xml:space="preserve">50 мм. Приведенная высота сечения по </w:t>
      </w:r>
      <w:r w:rsidRPr="00813B54">
        <w:rPr>
          <w:rFonts w:ascii="Times New Roman" w:eastAsia="Times New Roman" w:hAnsi="Times New Roman" w:cs="Times New Roman"/>
          <w:color w:val="000000"/>
          <w:sz w:val="24"/>
          <w:szCs w:val="24"/>
        </w:rPr>
        <w:lastRenderedPageBreak/>
        <w:t>формуле ( 5.6 )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2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600 - 2·50 = 500 мм. Приведенная площадь сечения бетона колонны по формуле ( 5.7) равна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0,9·0,5·0,5 = 0,23 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 35,5·23·10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 5,87·10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Эксцентриситет продольной силы по формуле ( 5.35)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DF7B1D9" wp14:editId="426E86E2">
            <wp:extent cx="2130425" cy="391795"/>
            <wp:effectExtent l="0" t="0" r="0" b="8255"/>
            <wp:docPr id="95" name="Рисунок 95" descr="http://text.gosthelp.ru/images/text/52103.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ext.gosthelp.ru/images/text/52103.files/image189.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3042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Эксцентриситет продольной силы не превышает случайный эксцентриситет, максимальное значение которого составило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/30 = 600/30 = 20 мм, принимаем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Расчетная высота колонны при жесткой заделке на одной опоре и податливой заделке на другой опоре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0,7</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 0,7·3,9 = 2,75 м. Эта высота колонны меньше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=20</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=20·0,5 = 10,0 м. При действии продольной силы, приложенной со случайным эксцентриситетом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/30 и при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i/>
          <w:iCs/>
          <w:color w:val="000000"/>
          <w:sz w:val="24"/>
          <w:szCs w:val="24"/>
        </w:rPr>
        <w:t> &lt; </w:t>
      </w:r>
      <w:r w:rsidRPr="00813B54">
        <w:rPr>
          <w:rFonts w:ascii="Times New Roman" w:eastAsia="Times New Roman" w:hAnsi="Times New Roman" w:cs="Times New Roman"/>
          <w:color w:val="000000"/>
          <w:sz w:val="24"/>
          <w:szCs w:val="24"/>
        </w:rPr>
        <w:t>20</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расчет производится из условия ( 5.29 ), в котором коэффициент φ определяют по формуле φ = (φ</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2(φ</w:t>
      </w:r>
      <w:r w:rsidRPr="00813B54">
        <w:rPr>
          <w:rFonts w:ascii="Times New Roman" w:eastAsia="Times New Roman" w:hAnsi="Times New Roman" w:cs="Times New Roman"/>
          <w:i/>
          <w:iCs/>
          <w:color w:val="000000"/>
          <w:sz w:val="24"/>
          <w:szCs w:val="24"/>
          <w:vertAlign w:val="subscript"/>
        </w:rPr>
        <w:t> sb</w:t>
      </w:r>
      <w:r w:rsidRPr="00813B54">
        <w:rPr>
          <w:rFonts w:ascii="Times New Roman" w:eastAsia="Times New Roman" w:hAnsi="Times New Roman" w:cs="Times New Roman"/>
          <w:color w:val="000000"/>
          <w:sz w:val="24"/>
          <w:szCs w:val="24"/>
        </w:rPr>
        <w:t> - φ</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но принимают не более φ</w:t>
      </w:r>
      <w:r w:rsidRPr="00813B54">
        <w:rPr>
          <w:rFonts w:ascii="Times New Roman" w:eastAsia="Times New Roman" w:hAnsi="Times New Roman" w:cs="Times New Roman"/>
          <w:i/>
          <w:iCs/>
          <w:color w:val="000000"/>
          <w:sz w:val="24"/>
          <w:szCs w:val="24"/>
          <w:vertAlign w:val="subscript"/>
        </w:rPr>
        <w:t> sb</w:t>
      </w:r>
      <w:r w:rsidRPr="00813B54">
        <w:rPr>
          <w:rFonts w:ascii="Times New Roman" w:eastAsia="Times New Roman" w:hAnsi="Times New Roman" w:cs="Times New Roman"/>
          <w:color w:val="000000"/>
          <w:sz w:val="24"/>
          <w:szCs w:val="24"/>
        </w:rPr>
        <w:t> . Площадь всей арматуры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 , tot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25·1018 = 25450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Площадь промежуточных стержней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 , mt</w:t>
      </w:r>
      <w:r w:rsidRPr="00813B54">
        <w:rPr>
          <w:rFonts w:ascii="Times New Roman" w:eastAsia="Times New Roman" w:hAnsi="Times New Roman" w:cs="Times New Roman"/>
          <w:color w:val="000000"/>
          <w:sz w:val="24"/>
          <w:szCs w:val="24"/>
        </w:rPr>
        <w:t> = 15·1018 = 15270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noProof/>
          <w:color w:val="000000"/>
          <w:sz w:val="24"/>
          <w:szCs w:val="24"/>
        </w:rPr>
        <w:drawing>
          <wp:inline distT="0" distB="0" distL="0" distR="0" wp14:anchorId="253956A8" wp14:editId="23BE3A9B">
            <wp:extent cx="2662555" cy="412115"/>
            <wp:effectExtent l="0" t="0" r="4445" b="6985"/>
            <wp:docPr id="96" name="Рисунок 96" descr="http://text.gosthelp.ru/images/text/52103.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ext.gosthelp.ru/images/text/52103.files/image19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62555" cy="4121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w:t>
      </w:r>
      <w:r w:rsidRPr="00813B54">
        <w:rPr>
          <w:rFonts w:ascii="Times New Roman" w:eastAsia="Times New Roman" w:hAnsi="Times New Roman" w:cs="Times New Roman"/>
          <w:noProof/>
          <w:color w:val="000000"/>
          <w:sz w:val="24"/>
          <w:szCs w:val="24"/>
        </w:rPr>
        <w:drawing>
          <wp:inline distT="0" distB="0" distL="0" distR="0" wp14:anchorId="53DB2266" wp14:editId="18C397F2">
            <wp:extent cx="2461895" cy="462280"/>
            <wp:effectExtent l="0" t="0" r="0" b="0"/>
            <wp:docPr id="97" name="Рисунок 97" descr="http://text.gosthelp.ru/images/text/52103.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ext.gosthelp.ru/images/text/52103.files/image19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6189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и φ</w:t>
      </w:r>
      <w:r w:rsidRPr="00813B54">
        <w:rPr>
          <w:rFonts w:ascii="Times New Roman" w:eastAsia="Times New Roman" w:hAnsi="Times New Roman" w:cs="Times New Roman"/>
          <w:i/>
          <w:iCs/>
          <w:color w:val="000000"/>
          <w:sz w:val="24"/>
          <w:szCs w:val="24"/>
          <w:vertAlign w:val="subscript"/>
        </w:rPr>
        <w:t> sb</w:t>
      </w:r>
      <w:r w:rsidRPr="00813B54">
        <w:rPr>
          <w:rFonts w:ascii="Times New Roman" w:eastAsia="Times New Roman" w:hAnsi="Times New Roman" w:cs="Times New Roman"/>
          <w:color w:val="000000"/>
          <w:sz w:val="24"/>
          <w:szCs w:val="24"/>
        </w:rPr>
        <w:t> = φ. При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2,75/0,5 = 5,5 по табл. 5.2 φ = 0,93.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Сжимающая продольная сила, которую может выдержать колонна при пожаре,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 = </w:t>
      </w:r>
      <w:r w:rsidRPr="00813B54">
        <w:rPr>
          <w:rFonts w:ascii="Times New Roman" w:eastAsia="Times New Roman" w:hAnsi="Times New Roman" w:cs="Times New Roman"/>
          <w:color w:val="000000"/>
          <w:sz w:val="24"/>
          <w:szCs w:val="24"/>
        </w:rPr>
        <w:t>0,93(5,87 + 6,6)10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11,6·10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 = 11600 кН &gt; 10420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воздействии стандартного пожара длительностью 180 мин колонна выдерживает силу большую, чем сила от нормативной нагрузки до пожара, следовательно, предел огнестойкости по потере несущей способности R 180 колонна обеспечивает.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11.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Железобетонная колонна высотой 4,8 м круглого сечения диаметром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cir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450 мм,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40 мм; бетон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18,5 МПа,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3·10</w:t>
      </w:r>
      <w:r w:rsidRPr="00813B54">
        <w:rPr>
          <w:rFonts w:ascii="Times New Roman" w:eastAsia="Times New Roman" w:hAnsi="Times New Roman" w:cs="Times New Roman"/>
          <w:color w:val="000000"/>
          <w:sz w:val="24"/>
          <w:szCs w:val="24"/>
          <w:vertAlign w:val="superscript"/>
        </w:rPr>
        <w:t>4</w:t>
      </w:r>
      <w:r w:rsidRPr="00813B54">
        <w:rPr>
          <w:rFonts w:ascii="Times New Roman" w:eastAsia="Times New Roman" w:hAnsi="Times New Roman" w:cs="Times New Roman"/>
          <w:color w:val="000000"/>
          <w:sz w:val="24"/>
          <w:szCs w:val="24"/>
        </w:rPr>
        <w:t> МПа; продольная арматура класса А400 10Ø20;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355 МПа;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 , tot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3140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продольная сила и момент в верхнем опорном сечении от нормативных постоянных и временных длительных нагрузок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1700 кН;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60,0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проверить несущую способность колонн при длительности стандартного пожара 90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Верхнее сечение колонны расположено у податливой заделки, согласно п. 5.14 расчетная длина колонны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4,8 м. Глубину прогрева до критической температуры тяжелого бетона на силикатном наполнителе находим по рис. 5.3 , принимая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 1,1</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1,1·450 = 495 мм,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32·1,1 = 35 мм ( п. 5.14). Приведенный диаметр колонны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cir ,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cir</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450 - 2·35 = 380 мм;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225 - 35 = 190 мм;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r - а = </w:t>
      </w:r>
      <w:r w:rsidRPr="00813B54">
        <w:rPr>
          <w:rFonts w:ascii="Times New Roman" w:eastAsia="Times New Roman" w:hAnsi="Times New Roman" w:cs="Times New Roman"/>
          <w:color w:val="000000"/>
          <w:sz w:val="24"/>
          <w:szCs w:val="24"/>
        </w:rPr>
        <w:t>225 - 40 = 185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По формуле ( 5.35) определяем эксцентриситет продольной силы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noProof/>
          <w:color w:val="000000"/>
          <w:sz w:val="24"/>
          <w:szCs w:val="24"/>
        </w:rPr>
        <w:drawing>
          <wp:inline distT="0" distB="0" distL="0" distR="0" wp14:anchorId="22A8E02E" wp14:editId="43AD0034">
            <wp:extent cx="2320925" cy="431800"/>
            <wp:effectExtent l="0" t="0" r="0" b="6350"/>
            <wp:docPr id="98" name="Рисунок 98" descr="http://text.gosthelp.ru/images/text/52103.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ext.gosthelp.ru/images/text/52103.files/image195.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2092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Определяем жесткость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color w:val="000000"/>
          <w:sz w:val="24"/>
          <w:szCs w:val="24"/>
        </w:rPr>
        <w:t> по формуле ( 5.38). Для этого вычисляем: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60 + 1700·0,19 = 417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связи с учетом в расчете огнестойкости только кратковременного действия нагрузок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l</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по формуле ( 5.40)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2. Так как </w:t>
      </w:r>
      <w:r w:rsidRPr="00813B54">
        <w:rPr>
          <w:rFonts w:ascii="Times New Roman" w:eastAsia="Times New Roman" w:hAnsi="Times New Roman" w:cs="Times New Roman"/>
          <w:noProof/>
          <w:color w:val="000000"/>
          <w:sz w:val="24"/>
          <w:szCs w:val="24"/>
        </w:rPr>
        <w:drawing>
          <wp:inline distT="0" distB="0" distL="0" distR="0" wp14:anchorId="5EEDAD45" wp14:editId="5F1D1CDC">
            <wp:extent cx="1637665" cy="441960"/>
            <wp:effectExtent l="0" t="0" r="635" b="0"/>
            <wp:docPr id="99" name="Рисунок 99" descr="http://text.gosthelp.ru/images/text/52103.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xt.gosthelp.ru/images/text/52103.files/image197.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3766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принимаем δ</w:t>
      </w:r>
      <w:r w:rsidRPr="00813B54">
        <w:rPr>
          <w:rFonts w:ascii="Times New Roman" w:eastAsia="Times New Roman" w:hAnsi="Times New Roman" w:cs="Times New Roman"/>
          <w:i/>
          <w:iCs/>
          <w:color w:val="000000"/>
          <w:sz w:val="24"/>
          <w:szCs w:val="24"/>
          <w:vertAlign w:val="subscript"/>
        </w:rPr>
        <w:t> е</w:t>
      </w:r>
      <w:r w:rsidRPr="00813B54">
        <w:rPr>
          <w:rFonts w:ascii="Times New Roman" w:eastAsia="Times New Roman" w:hAnsi="Times New Roman" w:cs="Times New Roman"/>
          <w:color w:val="000000"/>
          <w:sz w:val="24"/>
          <w:szCs w:val="24"/>
        </w:rPr>
        <w:t> = 0,15.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инерции бетонного сечения и всей продольной арматуры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AE91A3B" wp14:editId="5BA0425E">
            <wp:extent cx="2512060" cy="431800"/>
            <wp:effectExtent l="0" t="0" r="2540" b="6350"/>
            <wp:docPr id="100" name="Рисунок 100" descr="http://text.gosthelp.ru/images/text/52103.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xt.gosthelp.ru/images/text/52103.files/image199.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1206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E1EF095" wp14:editId="74005533">
            <wp:extent cx="2703195" cy="431800"/>
            <wp:effectExtent l="0" t="0" r="1905" b="6350"/>
            <wp:docPr id="101" name="Рисунок 101" descr="http://text.gosthelp.ru/images/text/52103.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ext.gosthelp.ru/images/text/52103.files/image201.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319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BD173E5" wp14:editId="3D580776">
            <wp:extent cx="3315970" cy="441960"/>
            <wp:effectExtent l="0" t="0" r="0" b="0"/>
            <wp:docPr id="102" name="Рисунок 102" descr="http://text.gosthelp.ru/images/text/52103.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xt.gosthelp.ru/images/text/52103.files/image203.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15970"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Температуру нагрева арматуры определяем по рис. Б.7 приложения Б по оси стороны колонны сечением 400×400 мм при длительности стандартного пожара 90 мин на расстоянии от нагреваемой поверхности до оси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408·1,1 = 448 °С (см. п. 5.14). По табл. 2.8для этой температуры находим значения коэффициентов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0,73 и β</w:t>
      </w:r>
      <w:r w:rsidRPr="00813B54">
        <w:rPr>
          <w:rFonts w:ascii="Times New Roman" w:eastAsia="Times New Roman" w:hAnsi="Times New Roman" w:cs="Times New Roman"/>
          <w:color w:val="000000"/>
          <w:sz w:val="24"/>
          <w:szCs w:val="24"/>
          <w:vertAlign w:val="subscript"/>
        </w:rPr>
        <w:t> s</w:t>
      </w:r>
      <w:r w:rsidRPr="00813B54">
        <w:rPr>
          <w:rFonts w:ascii="Times New Roman" w:eastAsia="Times New Roman" w:hAnsi="Times New Roman" w:cs="Times New Roman"/>
          <w:color w:val="000000"/>
          <w:sz w:val="24"/>
          <w:szCs w:val="24"/>
        </w:rPr>
        <w:t> = 0,83. Расчет ведем по приведенному сечению и в формуле ( 5.38)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 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200 °С 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0,7.</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5230997" wp14:editId="5C33C9E2">
            <wp:extent cx="4984115" cy="441960"/>
            <wp:effectExtent l="0" t="0" r="6985" b="0"/>
            <wp:docPr id="103" name="Рисунок 103" descr="http://text.gosthelp.ru/images/text/52103.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ext.gosthelp.ru/images/text/52103.files/image205.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84115"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формуле ( 5.37) критическая сила </w:t>
      </w:r>
      <w:r w:rsidRPr="00813B54">
        <w:rPr>
          <w:rFonts w:ascii="Times New Roman" w:eastAsia="Times New Roman" w:hAnsi="Times New Roman" w:cs="Times New Roman"/>
          <w:noProof/>
          <w:color w:val="000000"/>
          <w:sz w:val="24"/>
          <w:szCs w:val="24"/>
        </w:rPr>
        <w:drawing>
          <wp:inline distT="0" distB="0" distL="0" distR="0" wp14:anchorId="49D4CFD2" wp14:editId="04359AA3">
            <wp:extent cx="2059940" cy="422275"/>
            <wp:effectExtent l="0" t="0" r="0" b="0"/>
            <wp:docPr id="104" name="Рисунок 104" descr="http://text.gosthelp.ru/images/text/52103.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ext.gosthelp.ru/images/text/52103.files/image207.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5994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η по формуле ( 5.36 ) равен: </w:t>
      </w:r>
      <w:r w:rsidRPr="00813B54">
        <w:rPr>
          <w:rFonts w:ascii="Times New Roman" w:eastAsia="Times New Roman" w:hAnsi="Times New Roman" w:cs="Times New Roman"/>
          <w:noProof/>
          <w:color w:val="000000"/>
          <w:sz w:val="24"/>
          <w:szCs w:val="24"/>
        </w:rPr>
        <w:drawing>
          <wp:inline distT="0" distB="0" distL="0" distR="0" wp14:anchorId="177A0F8C" wp14:editId="40B32768">
            <wp:extent cx="1256030" cy="582930"/>
            <wp:effectExtent l="0" t="0" r="1270" b="7620"/>
            <wp:docPr id="105" name="Рисунок 105" descr="http://text.gosthelp.ru/images/text/52103.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ext.gosthelp.ru/images/text/52103.files/image209.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56030" cy="58293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от нормативной нагрузки с учетом прогиба - (формула ( 5.52))</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1700·0,035·1,54 = 92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сечения проверяем из условия ( 5.53 ) с помощью графика на рис. 5.20. Определяем площадь приведенного бетонного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33FB8771" wp14:editId="5387B88A">
            <wp:extent cx="4792980" cy="462280"/>
            <wp:effectExtent l="0" t="0" r="7620" b="0"/>
            <wp:docPr id="106" name="Рисунок 106" descr="http://text.gosthelp.ru/images/text/52103.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xt.gosthelp.ru/images/text/52103.files/image21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9298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8BF72B5" wp14:editId="03A044CD">
            <wp:extent cx="5295265" cy="462280"/>
            <wp:effectExtent l="0" t="0" r="635" b="0"/>
            <wp:docPr id="107" name="Рисунок 107" descr="http://text.gosthelp.ru/images/text/52103.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xt.gosthelp.ru/images/text/52103.files/image21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9526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rPr>
        <w:t> = 0,33·18,5·113354·191 = 132 кН·м &gt; 92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воздействии стандартного пожара длительностью 90 мин прочность круглой колонны обеспечена и она выдерживает предел огнестойкости по потере несущей способности R 90.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12.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Простенок длиной 1500 мм и шириной 300 мм; бетон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25,5 МПа,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34,5·10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армирование симметричное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10Ø36 = 10179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rPr>
        <w:t> = 60 мм; арматура класса А500;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500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МПа; нормативная нагрузка на простенок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4000 кН,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20,0 кН·м; расчетная высота простенка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0,7·3900 = 2730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расчетом прочность простенка при пределе огнестойкости по потере несущей способности R 180.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Простенок подвергается одностороннему огневому воздействию длительностью 180 мин. По рис. А.2 приложения А для стены высотой 200 мм находим глубину прогрева бетона до критической температуры 500 °С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53 мм и температуру арматуры при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60 мм</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460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0,58 ( табл. 2.8 ). Нагрев бетона на толщине 300 мм находим экстраполяцией: температура арматуры около холодной поверхности </w:t>
      </w:r>
      <w:r w:rsidRPr="00813B54">
        <w:rPr>
          <w:rFonts w:ascii="Times New Roman" w:eastAsia="Times New Roman" w:hAnsi="Times New Roman" w:cs="Times New Roman"/>
          <w:i/>
          <w:iCs/>
          <w:color w:val="000000"/>
          <w:sz w:val="24"/>
          <w:szCs w:val="24"/>
        </w:rPr>
        <w:t>t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55 °С и по табл. 2.8 </w:t>
      </w:r>
      <w:r w:rsidRPr="00813B54">
        <w:rPr>
          <w:rFonts w:ascii="Times New Roman" w:eastAsia="Times New Roman" w:hAnsi="Times New Roman" w:cs="Times New Roman"/>
          <w:i/>
          <w:iCs/>
          <w:color w:val="000000"/>
          <w:sz w:val="24"/>
          <w:szCs w:val="24"/>
        </w:rPr>
        <w:t>γ '</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1,0; 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0,92. 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bm</w:t>
      </w:r>
      <w:r w:rsidRPr="00813B54">
        <w:rPr>
          <w:rFonts w:ascii="Times New Roman" w:eastAsia="Times New Roman" w:hAnsi="Times New Roman" w:cs="Times New Roman"/>
          <w:color w:val="000000"/>
          <w:sz w:val="24"/>
          <w:szCs w:val="24"/>
        </w:rPr>
        <w:t> = 200°С β</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color w:val="000000"/>
          <w:sz w:val="24"/>
          <w:szCs w:val="24"/>
        </w:rPr>
        <w:t> =0,7.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Находим размеры приведенного сечения простенка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h - 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300 - 53 = 247 мм;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 - а </w:t>
      </w:r>
      <w:r w:rsidRPr="00813B54">
        <w:rPr>
          <w:rFonts w:ascii="Times New Roman" w:eastAsia="Times New Roman" w:hAnsi="Times New Roman" w:cs="Times New Roman"/>
          <w:color w:val="000000"/>
          <w:sz w:val="24"/>
          <w:szCs w:val="24"/>
        </w:rPr>
        <w:t>= 300 - 60 = 240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 = b</w:t>
      </w:r>
      <w:r w:rsidRPr="00813B54">
        <w:rPr>
          <w:rFonts w:ascii="Times New Roman" w:eastAsia="Times New Roman" w:hAnsi="Times New Roman" w:cs="Times New Roman"/>
          <w:color w:val="000000"/>
          <w:sz w:val="24"/>
          <w:szCs w:val="24"/>
          <w:lang w:val="en-US"/>
        </w:rPr>
        <w:t> - 2</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1500 - 2·53 = 1394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lang w:val="en-US"/>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h</w:t>
      </w:r>
      <w:r w:rsidRPr="00813B54">
        <w:rPr>
          <w:rFonts w:ascii="Times New Roman" w:eastAsia="Times New Roman" w:hAnsi="Times New Roman" w:cs="Times New Roman"/>
          <w:i/>
          <w:iCs/>
          <w:color w:val="000000"/>
          <w:sz w:val="24"/>
          <w:szCs w:val="24"/>
          <w:vertAlign w:val="subscript"/>
          <w:lang w:val="en-US"/>
        </w:rPr>
        <w:t>0t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h -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lang w:val="en-US"/>
        </w:rPr>
        <w:t> - a</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300 - 60 - 53 = 187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lang w:val="en-US"/>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Гибкость простенка </w:t>
      </w:r>
      <w:r w:rsidRPr="00813B54">
        <w:rPr>
          <w:rFonts w:ascii="Times New Roman" w:eastAsia="Times New Roman" w:hAnsi="Times New Roman" w:cs="Times New Roman"/>
          <w:noProof/>
          <w:color w:val="000000"/>
          <w:sz w:val="24"/>
          <w:szCs w:val="24"/>
        </w:rPr>
        <w:drawing>
          <wp:inline distT="0" distB="0" distL="0" distR="0" wp14:anchorId="367C250B" wp14:editId="53A5F627">
            <wp:extent cx="1245870" cy="431800"/>
            <wp:effectExtent l="0" t="0" r="0" b="6350"/>
            <wp:docPr id="108" name="Рисунок 108" descr="http://text.gosthelp.ru/images/text/52103.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ext.gosthelp.ru/images/text/52103.files/image215.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4587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Эксцентриситет продольной силы определяют с учетом прогиба простенка от продольного изгиба и от неравномерного нагрева по высоте сечения по формуле ( 5.34). Для определения прогиба от продольного изгиба сначала определяем коэффициент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l</w:t>
      </w:r>
      <w:r w:rsidRPr="00813B54">
        <w:rPr>
          <w:rFonts w:ascii="Times New Roman" w:eastAsia="Times New Roman" w:hAnsi="Times New Roman" w:cs="Times New Roman"/>
          <w:color w:val="000000"/>
          <w:sz w:val="24"/>
          <w:szCs w:val="24"/>
          <w:vertAlign w:val="subscript"/>
        </w:rPr>
        <w:t> 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формуле ( 5.40)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2; </w:t>
      </w:r>
      <w:r w:rsidRPr="00813B54">
        <w:rPr>
          <w:rFonts w:ascii="Times New Roman" w:eastAsia="Times New Roman" w:hAnsi="Times New Roman" w:cs="Times New Roman"/>
          <w:noProof/>
          <w:color w:val="000000"/>
          <w:sz w:val="24"/>
          <w:szCs w:val="24"/>
        </w:rPr>
        <w:drawing>
          <wp:inline distT="0" distB="0" distL="0" distR="0" wp14:anchorId="20E12A3C" wp14:editId="791E0122">
            <wp:extent cx="1798955" cy="391795"/>
            <wp:effectExtent l="0" t="0" r="0" b="8255"/>
            <wp:docPr id="109" name="Рисунок 109" descr="http://text.gosthelp.ru/images/text/52103.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ext.gosthelp.ru/images/text/52103.files/image217.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9895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Так как </w:t>
      </w:r>
      <w:r w:rsidRPr="00813B54">
        <w:rPr>
          <w:rFonts w:ascii="Times New Roman" w:eastAsia="Times New Roman" w:hAnsi="Times New Roman" w:cs="Times New Roman"/>
          <w:noProof/>
          <w:color w:val="000000"/>
          <w:sz w:val="24"/>
          <w:szCs w:val="24"/>
        </w:rPr>
        <w:drawing>
          <wp:inline distT="0" distB="0" distL="0" distR="0" wp14:anchorId="0F1E5E2E" wp14:editId="1B0FC2AF">
            <wp:extent cx="3185160" cy="431800"/>
            <wp:effectExtent l="0" t="0" r="0" b="6350"/>
            <wp:docPr id="110" name="Рисунок 110" descr="http://text.gosthelp.ru/images/text/52103.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xt.gosthelp.ru/images/text/52103.files/image219.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8516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46AC815A" wp14:editId="62EB2200">
            <wp:extent cx="3928745" cy="462280"/>
            <wp:effectExtent l="0" t="0" r="0" b="0"/>
            <wp:docPr id="111" name="Рисунок 111" descr="http://text.gosthelp.ru/images/text/52103.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xt.gosthelp.ru/images/text/52103.files/image221.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2874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Жесткость сечения простенка по формуле ( 5.39)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1843EB3" wp14:editId="79665E06">
            <wp:extent cx="5516245" cy="532765"/>
            <wp:effectExtent l="0" t="0" r="8255" b="635"/>
            <wp:docPr id="112" name="Рисунок 112" descr="http://text.gosthelp.ru/images/text/52103.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xt.gosthelp.ru/images/text/52103.files/image22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16245" cy="53276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Условная критическая сила по ( 5.37)</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731F5E7" wp14:editId="02B38426">
            <wp:extent cx="2130425" cy="422275"/>
            <wp:effectExtent l="0" t="0" r="0" b="0"/>
            <wp:docPr id="113" name="Рисунок 113" descr="http://text.gosthelp.ru/images/text/52103.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xt.gosthelp.ru/images/text/52103.files/image225.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3042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учета прогиба простенка η по формуле ( 5.36 )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BE1687E" wp14:editId="51727694">
            <wp:extent cx="1326515" cy="582930"/>
            <wp:effectExtent l="0" t="0" r="6985" b="7620"/>
            <wp:docPr id="114" name="Рисунок 114" descr="http://text.gosthelp.ru/images/text/52103.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xt.gosthelp.ru/images/text/52103.files/image227.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26515" cy="58293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неравномерного нагрева по толщине простенка образуется температурный прогиб, который увеличивает эксцентриситет продольной силы, так как он направлен в одну сторону прогиба от продольной силы, формула ( 5.43). По табл. 2.9 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460 °С коэффициент α</w:t>
      </w:r>
      <w:r w:rsidRPr="00813B54">
        <w:rPr>
          <w:rFonts w:ascii="Times New Roman" w:eastAsia="Times New Roman" w:hAnsi="Times New Roman" w:cs="Times New Roman"/>
          <w:color w:val="000000"/>
          <w:sz w:val="24"/>
          <w:szCs w:val="24"/>
          <w:vertAlign w:val="subscript"/>
        </w:rPr>
        <w:t> s</w:t>
      </w:r>
      <w:r w:rsidRPr="00813B54">
        <w:rPr>
          <w:rFonts w:ascii="Times New Roman" w:eastAsia="Times New Roman" w:hAnsi="Times New Roman" w:cs="Times New Roman"/>
          <w:color w:val="000000"/>
          <w:sz w:val="24"/>
          <w:szCs w:val="24"/>
        </w:rPr>
        <w:t> = 13,8·10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По табл. 2.4 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 °С коэффициент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9·10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Прогиб простенка от неравномерного нагрева по высоте сечения</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F3BDD37" wp14:editId="26A24B78">
            <wp:extent cx="3235325" cy="422275"/>
            <wp:effectExtent l="0" t="0" r="3175" b="0"/>
            <wp:docPr id="115" name="Рисунок 115" descr="http://text.gosthelp.ru/images/text/52103.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ext.gosthelp.ru/images/text/52103.files/image229.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3532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Общий эксцентриситет</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color w:val="000000"/>
          <w:sz w:val="24"/>
          <w:szCs w:val="24"/>
        </w:rPr>
        <w:t> = 5</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1,18 + 0,5(240 - 60) + 21 = 116,9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от нормативной нагрузки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 N·e = </w:t>
      </w:r>
      <w:r w:rsidRPr="00813B54">
        <w:rPr>
          <w:rFonts w:ascii="Times New Roman" w:eastAsia="Times New Roman" w:hAnsi="Times New Roman" w:cs="Times New Roman"/>
          <w:color w:val="000000"/>
          <w:sz w:val="24"/>
          <w:szCs w:val="24"/>
        </w:rPr>
        <w:t>4000·0,1169 = 467 кН · м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Определяем высоту сжатой зоны сечения по формуле ( 5.33), так как по формуле ( 5.32) ξ &gt;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 По табл. 5.1 при арматуре класса А500С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0,493.</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B35EED2" wp14:editId="1F17B8EC">
            <wp:extent cx="4712970" cy="441960"/>
            <wp:effectExtent l="0" t="0" r="0" b="0"/>
            <wp:docPr id="116" name="Рисунок 116" descr="http://text.gosthelp.ru/images/text/52103.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xt.gosthelp.ru/images/text/52103.files/image231.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12970"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прочности прямоугольного сечения простенка при огневом воздействии 180 мин производится из условия ( 5.31).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color w:val="000000"/>
          <w:sz w:val="24"/>
          <w:szCs w:val="24"/>
        </w:rPr>
        <w:t> = 25,5·1394·108(187 - 0,5·57) + 400·1,0·10179(187 - 60) = 859 кН·м &gt; 467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Следовательно, простенок обеспечивает предел огнестойкости по потере несущей способности R 180.</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lastRenderedPageBreak/>
        <w:t>Огнестойкость центрально и внецентренно растянутых элементов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5.21. В </w:t>
      </w:r>
      <w:r w:rsidRPr="00813B54">
        <w:rPr>
          <w:rFonts w:ascii="Times New Roman" w:eastAsia="Times New Roman" w:hAnsi="Times New Roman" w:cs="Times New Roman"/>
          <w:color w:val="000000"/>
          <w:sz w:val="24"/>
          <w:szCs w:val="24"/>
        </w:rPr>
        <w:t>несущих конструкциях ферм, арок имеются железобетонные элементы, которые работают на центральное и внецентренное растяжение. Как правило, эти элементы во время пожара обогреваются со всех сторон (рис. 5.24).</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C1DE5E9" wp14:editId="520A13FB">
            <wp:extent cx="3788410" cy="4732655"/>
            <wp:effectExtent l="0" t="0" r="2540" b="0"/>
            <wp:docPr id="117" name="Рисунок 117" descr="http://text.gosthelp.ru/images/text/52103.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xt.gosthelp.ru/images/text/52103.files/image23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88410" cy="473265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5.24.</w:t>
      </w:r>
      <w:r w:rsidRPr="00813B54">
        <w:rPr>
          <w:rFonts w:ascii="Times New Roman" w:eastAsia="Times New Roman" w:hAnsi="Times New Roman" w:cs="Times New Roman"/>
          <w:color w:val="000000"/>
          <w:sz w:val="27"/>
          <w:szCs w:val="27"/>
        </w:rPr>
        <w:t> Схема усилий и эпюра напряжений в сечении, нормальном к продольной оси внецентренно растянутого железобетонного элемента, при четырехстороннем обогреве во время пожара при расчете огнестойкости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Продольная сила приложена: </w:t>
      </w:r>
      <w:r w:rsidRPr="00813B54">
        <w:rPr>
          <w:rFonts w:ascii="Times New Roman" w:eastAsia="Times New Roman" w:hAnsi="Times New Roman" w:cs="Times New Roman"/>
          <w:i/>
          <w:iCs/>
          <w:color w:val="000000"/>
          <w:sz w:val="20"/>
          <w:szCs w:val="20"/>
        </w:rPr>
        <w:t>а </w:t>
      </w:r>
      <w:r w:rsidRPr="00813B54">
        <w:rPr>
          <w:rFonts w:ascii="Times New Roman" w:eastAsia="Times New Roman" w:hAnsi="Times New Roman" w:cs="Times New Roman"/>
          <w:color w:val="000000"/>
          <w:sz w:val="20"/>
          <w:szCs w:val="20"/>
        </w:rPr>
        <w:t>- между усилиями в арматуре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б </w:t>
      </w:r>
      <w:r w:rsidRPr="00813B54">
        <w:rPr>
          <w:rFonts w:ascii="Times New Roman" w:eastAsia="Times New Roman" w:hAnsi="Times New Roman" w:cs="Times New Roman"/>
          <w:color w:val="000000"/>
          <w:sz w:val="27"/>
          <w:szCs w:val="27"/>
        </w:rPr>
        <w:t>- за пределами расстояния между усилиями в арматуре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 s</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прямоугольных железобетонных элементов при всестороннем огневом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воздействии следует вычислять по формулам: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центральном растяжении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Σ</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(5.55)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внецентренном растяжении и продольной силе, приложенной между усилиями в арматуре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S ' </w:t>
      </w:r>
      <w:r w:rsidRPr="00813B54">
        <w:rPr>
          <w:rFonts w:ascii="Times New Roman" w:eastAsia="Times New Roman" w:hAnsi="Times New Roman" w:cs="Times New Roman"/>
          <w:color w:val="000000"/>
          <w:sz w:val="24"/>
          <w:szCs w:val="24"/>
        </w:rPr>
        <w:t>(рис. 5.24)</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lastRenderedPageBreak/>
        <w:t>Ne ≤ 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                                                                                                      (5.56)</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Ne' ≤ R</w:t>
      </w:r>
      <w:r w:rsidRPr="00813B54">
        <w:rPr>
          <w:rFonts w:ascii="Times New Roman" w:eastAsia="Times New Roman" w:hAnsi="Times New Roman" w:cs="Times New Roman"/>
          <w:i/>
          <w:iCs/>
          <w:color w:val="000000"/>
          <w:sz w:val="24"/>
          <w:szCs w:val="24"/>
          <w:vertAlign w:val="subscript"/>
          <w:lang w:val="en-US"/>
        </w:rPr>
        <w:t>snt</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                                                                                                     (5.57)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продольной силе, приложенной за пределами расстояния между усилиями в арматуре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S '</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Ne ≤ 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lang w:val="en-US"/>
        </w:rPr>
        <w:t> 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x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0t</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 +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sct</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(5.58)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Высоту сжатой зоны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(5.59)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&gt;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то в условие ( 5.58) подставляют </w:t>
      </w: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 =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 см. табл. 5.1.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Расстояние </w:t>
      </w:r>
      <w:r w:rsidRPr="00813B54">
        <w:rPr>
          <w:rFonts w:ascii="Times New Roman" w:eastAsia="Times New Roman" w:hAnsi="Times New Roman" w:cs="Times New Roman"/>
          <w:i/>
          <w:iCs/>
          <w:color w:val="000000"/>
          <w:sz w:val="24"/>
          <w:szCs w:val="24"/>
        </w:rPr>
        <w:t>е </w:t>
      </w:r>
      <w:r w:rsidRPr="00813B54">
        <w:rPr>
          <w:rFonts w:ascii="Times New Roman" w:eastAsia="Times New Roman" w:hAnsi="Times New Roman" w:cs="Times New Roman"/>
          <w:color w:val="000000"/>
          <w:sz w:val="24"/>
          <w:szCs w:val="24"/>
        </w:rPr>
        <w:t>от растягивающей продольной силы до равнодействующей усилий в арматуре определяют по формуле ( 5.34) без коэффициента η, так как нет дополнительного продольного изгиба от растягивающей силы, и без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так как при всестороннем огневом воздействии нет дополнительного выгиба от неравномерного нагрева.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усилие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 вычисленное по формулам ( 5.56) - ( 5.58), от воздействия нормативной нагрузки при стандартном пожаре длительностью, равной пределу огнестойкости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color w:val="000000"/>
          <w:sz w:val="24"/>
          <w:szCs w:val="24"/>
        </w:rPr>
        <w:t> , равно или больше усилия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от нормативной нагрузки до пожара, то требуемый предел огнестойкости обеспечен.</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Огнестойкость железобетонных элементов при действии поперечных сил</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5.22. </w:t>
      </w:r>
      <w:r w:rsidRPr="00813B54">
        <w:rPr>
          <w:rFonts w:ascii="Times New Roman" w:eastAsia="Times New Roman" w:hAnsi="Times New Roman" w:cs="Times New Roman"/>
          <w:color w:val="000000"/>
          <w:sz w:val="24"/>
          <w:szCs w:val="24"/>
        </w:rPr>
        <w:t>Расчет огнестойкости по потере прочности железобетонных элементов при действии поперечных сил в условиях огневого воздействия проводят на основе модели наклонных сечений согласно СП 52-101.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расчете по модели наклонные сечения должны быть обеспечены прочностью элемента по полосе между наклонными сечениями и наклонному сечению на действие поперечных сил, а также прочностью по наклонному сечению на действие момента.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Расчет железобетонных элементов по полосе между наклонными сечениями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5.23.</w:t>
      </w:r>
      <w:r w:rsidRPr="00813B54">
        <w:rPr>
          <w:rFonts w:ascii="Times New Roman" w:eastAsia="Times New Roman" w:hAnsi="Times New Roman" w:cs="Times New Roman"/>
          <w:color w:val="000000"/>
          <w:sz w:val="24"/>
          <w:szCs w:val="24"/>
        </w:rPr>
        <w:t> Расчет железобетонных элементов по полосе между наклонными сечениями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0,3</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(5.60)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поперечная сила от нормативной нагрузки в нормальном сечении элемента, принимаемая на расстоянии от опоры не менее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Для внецентренно сжатых элементов, если </w:t>
      </w:r>
      <w:r w:rsidRPr="00813B54">
        <w:rPr>
          <w:rFonts w:ascii="Times New Roman" w:eastAsia="Times New Roman" w:hAnsi="Times New Roman" w:cs="Times New Roman"/>
          <w:i/>
          <w:iCs/>
          <w:color w:val="000000"/>
          <w:sz w:val="24"/>
          <w:szCs w:val="24"/>
        </w:rPr>
        <w:t>N / N</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&gt; </w:t>
      </w:r>
      <w:r w:rsidRPr="00813B54">
        <w:rPr>
          <w:rFonts w:ascii="Times New Roman" w:eastAsia="Times New Roman" w:hAnsi="Times New Roman" w:cs="Times New Roman"/>
          <w:color w:val="000000"/>
          <w:sz w:val="24"/>
          <w:szCs w:val="24"/>
        </w:rPr>
        <w:t>0,5, правая часть условия ( 5.60 ) умножается на коэффициент φ</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2(1 - </w:t>
      </w:r>
      <w:r w:rsidRPr="00813B54">
        <w:rPr>
          <w:rFonts w:ascii="Times New Roman" w:eastAsia="Times New Roman" w:hAnsi="Times New Roman" w:cs="Times New Roman"/>
          <w:i/>
          <w:iCs/>
          <w:color w:val="000000"/>
          <w:sz w:val="24"/>
          <w:szCs w:val="24"/>
        </w:rPr>
        <w:t>N / N</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1,3</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rPr>
        <w:t> , но не менее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Расчет железобетонных элементов по наклонным сечениям на действие поперечных сил</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5.24.</w:t>
      </w:r>
      <w:r w:rsidRPr="00813B54">
        <w:rPr>
          <w:rFonts w:ascii="Times New Roman" w:eastAsia="Times New Roman" w:hAnsi="Times New Roman" w:cs="Times New Roman"/>
          <w:color w:val="000000"/>
          <w:sz w:val="24"/>
          <w:szCs w:val="24"/>
        </w:rPr>
        <w:t> Расчет изгибаемых элементов по наклонному сечению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(5.61)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поперечная сила от нормативной нагрузки в наклонном сечении с длиной проекции с на продольную ось элемента, расположенную по одну сторону от рассматриваемого наклонного сечения ( рис. 5.25);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поперечная сила, воспринимаемая бетоном в наклонном сечении, определяемая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 M</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/c</w:t>
      </w:r>
      <w:r w:rsidRPr="00813B54">
        <w:rPr>
          <w:rFonts w:ascii="Times New Roman" w:eastAsia="Times New Roman" w:hAnsi="Times New Roman" w:cs="Times New Roman"/>
          <w:color w:val="000000"/>
          <w:sz w:val="24"/>
          <w:szCs w:val="24"/>
        </w:rPr>
        <w:t> ,                                                                                                                    (5.62)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1,5</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perscript"/>
        </w:rPr>
        <w:t> 2</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(5.63)</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7AD533B" wp14:editId="7F5EF079">
            <wp:extent cx="4501515" cy="2532380"/>
            <wp:effectExtent l="0" t="0" r="0" b="1270"/>
            <wp:docPr id="118" name="Рисунок 118" descr="http://text.gosthelp.ru/images/text/52103.files/image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xt.gosthelp.ru/images/text/52103.files/image235.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01515" cy="25323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5.25.</w:t>
      </w:r>
      <w:r w:rsidRPr="00813B54">
        <w:rPr>
          <w:rFonts w:ascii="Times New Roman" w:eastAsia="Times New Roman" w:hAnsi="Times New Roman" w:cs="Times New Roman"/>
          <w:color w:val="000000"/>
          <w:sz w:val="20"/>
          <w:szCs w:val="20"/>
        </w:rPr>
        <w:t> Схема усилий в наклонном сечении элемента с хомутами при расчете огнестойкости от действия поперечных сил в условиях трехстороннего огневого воздействия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не более (2,5</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и не менее (0,5</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 ( 5.1);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 w</w:t>
      </w:r>
      <w:r w:rsidRPr="00813B54">
        <w:rPr>
          <w:rFonts w:ascii="Times New Roman" w:eastAsia="Times New Roman" w:hAnsi="Times New Roman" w:cs="Times New Roman"/>
          <w:color w:val="000000"/>
          <w:sz w:val="24"/>
          <w:szCs w:val="24"/>
        </w:rPr>
        <w:t> - поперечная сила, воспринимаемая поперечной арматурой в наклонном сечении, определяемая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 w</w:t>
      </w:r>
      <w:r w:rsidRPr="00813B54">
        <w:rPr>
          <w:rFonts w:ascii="Times New Roman" w:eastAsia="Times New Roman" w:hAnsi="Times New Roman" w:cs="Times New Roman"/>
          <w:color w:val="000000"/>
          <w:sz w:val="24"/>
          <w:szCs w:val="24"/>
        </w:rPr>
        <w:t> = 0,75</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 w</w:t>
      </w:r>
      <w:r w:rsidRPr="00813B54">
        <w:rPr>
          <w:rFonts w:ascii="Times New Roman" w:eastAsia="Times New Roman" w:hAnsi="Times New Roman" w:cs="Times New Roman"/>
          <w:i/>
          <w:iCs/>
          <w:color w:val="000000"/>
          <w:sz w:val="24"/>
          <w:szCs w:val="24"/>
        </w:rPr>
        <w:t> c</w:t>
      </w:r>
      <w:r w:rsidRPr="00813B54">
        <w:rPr>
          <w:rFonts w:ascii="Times New Roman" w:eastAsia="Times New Roman" w:hAnsi="Times New Roman" w:cs="Times New Roman"/>
          <w:color w:val="000000"/>
          <w:sz w:val="24"/>
          <w:szCs w:val="24"/>
        </w:rPr>
        <w:t> ;                                                                                                             (5.64)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усилие в поперечной арматуре на единицу длины элемента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 w</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color w:val="000000"/>
          <w:sz w:val="24"/>
          <w:szCs w:val="24"/>
        </w:rPr>
        <w:t>,                                                                                                         (5.65)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принимают по наибольшей температуре поперечной арматуры по табл. 2.8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производят для наиболее опасной длины проекции наклонного сечения </w:t>
      </w:r>
      <w:r w:rsidRPr="00813B54">
        <w:rPr>
          <w:rFonts w:ascii="Times New Roman" w:eastAsia="Times New Roman" w:hAnsi="Times New Roman" w:cs="Times New Roman"/>
          <w:i/>
          <w:iCs/>
          <w:color w:val="000000"/>
          <w:sz w:val="24"/>
          <w:szCs w:val="24"/>
        </w:rPr>
        <w:t>с</w:t>
      </w:r>
      <w:r w:rsidRPr="00813B54">
        <w:rPr>
          <w:rFonts w:ascii="Times New Roman" w:eastAsia="Times New Roman" w:hAnsi="Times New Roman" w:cs="Times New Roman"/>
          <w:color w:val="000000"/>
          <w:sz w:val="24"/>
          <w:szCs w:val="24"/>
        </w:rPr>
        <w:t>, которую принимают не менее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не более 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Поперечную арматуру учитывают в расчете, если соблюдается условие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 w</w:t>
      </w:r>
      <w:r w:rsidRPr="00813B54">
        <w:rPr>
          <w:rFonts w:ascii="Times New Roman" w:eastAsia="Times New Roman" w:hAnsi="Times New Roman" w:cs="Times New Roman"/>
          <w:color w:val="000000"/>
          <w:sz w:val="24"/>
          <w:szCs w:val="24"/>
        </w:rPr>
        <w:t> ≤ 0,25</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(5.66)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Шаг поперечной арматуры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color w:val="000000"/>
          <w:sz w:val="24"/>
          <w:szCs w:val="24"/>
        </w:rPr>
        <w:t> , учитываемый в расчете, должен быть не больше значения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s</w:t>
      </w:r>
      <w:r w:rsidRPr="00813B54">
        <w:rPr>
          <w:rFonts w:ascii="Times New Roman" w:eastAsia="Times New Roman" w:hAnsi="Times New Roman" w:cs="Times New Roman"/>
          <w:i/>
          <w:iCs/>
          <w:color w:val="000000"/>
          <w:sz w:val="24"/>
          <w:szCs w:val="24"/>
          <w:vertAlign w:val="subscript"/>
          <w:lang w:val="en-US"/>
        </w:rPr>
        <w:t>w,</w:t>
      </w:r>
      <w:r w:rsidRPr="00813B54">
        <w:rPr>
          <w:rFonts w:ascii="Times New Roman" w:eastAsia="Times New Roman" w:hAnsi="Times New Roman" w:cs="Times New Roman"/>
          <w:color w:val="000000"/>
          <w:sz w:val="24"/>
          <w:szCs w:val="24"/>
          <w:vertAlign w:val="subscript"/>
          <w:lang w:val="en-US"/>
        </w:rPr>
        <w:t> max</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btn</w:t>
      </w:r>
      <w:r w:rsidRPr="00813B54">
        <w:rPr>
          <w:rFonts w:ascii="Times New Roman" w:eastAsia="Times New Roman" w:hAnsi="Times New Roman" w:cs="Times New Roman"/>
          <w:i/>
          <w:iCs/>
          <w:color w:val="000000"/>
          <w:sz w:val="24"/>
          <w:szCs w:val="24"/>
          <w:lang w:val="en-US"/>
        </w:rPr>
        <w:t>b</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color w:val="000000"/>
          <w:sz w:val="24"/>
          <w:szCs w:val="24"/>
          <w:vertAlign w:val="superscript"/>
          <w:lang w:val="en-US"/>
        </w:rPr>
        <w:t> 2</w:t>
      </w:r>
      <w:r w:rsidRPr="00813B54">
        <w:rPr>
          <w:rFonts w:ascii="Times New Roman" w:eastAsia="Times New Roman" w:hAnsi="Times New Roman" w:cs="Times New Roman"/>
          <w:color w:val="000000"/>
          <w:sz w:val="24"/>
          <w:szCs w:val="24"/>
          <w:vertAlign w:val="subscript"/>
          <w:lang w:val="en-US"/>
        </w:rPr>
        <w:t> 0</w:t>
      </w:r>
      <w:r w:rsidRPr="00813B54">
        <w:rPr>
          <w:rFonts w:ascii="Times New Roman" w:eastAsia="Times New Roman" w:hAnsi="Times New Roman" w:cs="Times New Roman"/>
          <w:i/>
          <w:iCs/>
          <w:color w:val="000000"/>
          <w:sz w:val="24"/>
          <w:szCs w:val="24"/>
          <w:lang w:val="en-US"/>
        </w:rPr>
        <w:t> /Q</w:t>
      </w:r>
      <w:r w:rsidRPr="00813B54">
        <w:rPr>
          <w:rFonts w:ascii="Times New Roman" w:eastAsia="Times New Roman" w:hAnsi="Times New Roman" w:cs="Times New Roman"/>
          <w:color w:val="000000"/>
          <w:sz w:val="24"/>
          <w:szCs w:val="24"/>
          <w:lang w:val="en-US"/>
        </w:rPr>
        <w:t> ,                                                                                                      (5.67)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отсутствии поперечной арматуры или нарушении указанных выше требований расчет производят из условия ( 5.62), принимая усилия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равными нулю.</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внецентренно сжатых элементов при </w:t>
      </w:r>
      <w:r w:rsidRPr="00813B54">
        <w:rPr>
          <w:rFonts w:ascii="Times New Roman" w:eastAsia="Times New Roman" w:hAnsi="Times New Roman" w:cs="Times New Roman"/>
          <w:i/>
          <w:iCs/>
          <w:color w:val="000000"/>
          <w:sz w:val="24"/>
          <w:szCs w:val="24"/>
        </w:rPr>
        <w:t>N / N</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&gt; </w:t>
      </w:r>
      <w:r w:rsidRPr="00813B54">
        <w:rPr>
          <w:rFonts w:ascii="Times New Roman" w:eastAsia="Times New Roman" w:hAnsi="Times New Roman" w:cs="Times New Roman"/>
          <w:color w:val="000000"/>
          <w:sz w:val="24"/>
          <w:szCs w:val="24"/>
        </w:rPr>
        <w:t>0,5 производят по условиям ( 5.62), ( 5.63), ( 5.66), правую часть которых умножают на коэффициент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Расчет железобетонных элементов по наклонным сечениям на действие моментов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5.25.</w:t>
      </w:r>
      <w:r w:rsidRPr="00813B54">
        <w:rPr>
          <w:rFonts w:ascii="Times New Roman" w:eastAsia="Times New Roman" w:hAnsi="Times New Roman" w:cs="Times New Roman"/>
          <w:color w:val="000000"/>
          <w:sz w:val="24"/>
          <w:szCs w:val="24"/>
        </w:rPr>
        <w:t> Расчет железобетонных элементов по наклонным сечениям на действие моментов (рис. 5.26) в условиях огневого воздействия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n</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М</w:t>
      </w:r>
      <w:r w:rsidRPr="00813B54">
        <w:rPr>
          <w:rFonts w:ascii="Times New Roman" w:eastAsia="Times New Roman" w:hAnsi="Times New Roman" w:cs="Times New Roman"/>
          <w:i/>
          <w:iCs/>
          <w:color w:val="000000"/>
          <w:sz w:val="24"/>
          <w:szCs w:val="24"/>
          <w:vertAlign w:val="subscript"/>
        </w:rPr>
        <w:t> sw</w:t>
      </w:r>
      <w:r w:rsidRPr="00813B54">
        <w:rPr>
          <w:rFonts w:ascii="Times New Roman" w:eastAsia="Times New Roman" w:hAnsi="Times New Roman" w:cs="Times New Roman"/>
          <w:color w:val="000000"/>
          <w:sz w:val="24"/>
          <w:szCs w:val="24"/>
        </w:rPr>
        <w:t> ,                                                                                                             (5.69)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момент от нормативной нагрузки в наклонном сечении с длиной проекции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на продольную ось элемента, определяемый от внешних сил, расположенных по одну сторону от рассматриваемого наклонного сечения, относительно конца наклонно го сечения, противоположному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опасные загружения в пределах наклонного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момент, воспринимаемый продольной арматурой, пересекающей наклонное сечение, относительно противоположного конца наклонного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0,9 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(5.70)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усилие в продольной растянутой арматуре, принимают равным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а в зоне анкеровки - по формуле ( 5.15 ).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83C3D54" wp14:editId="3A09A498">
            <wp:extent cx="4933950" cy="3004185"/>
            <wp:effectExtent l="0" t="0" r="0" b="5715"/>
            <wp:docPr id="119" name="Рисунок 119" descr="http://text.gosthelp.ru/images/text/52103.files/imag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xt.gosthelp.ru/images/text/52103.files/image237.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33950" cy="30041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5.26.</w:t>
      </w:r>
      <w:r w:rsidRPr="00813B54">
        <w:rPr>
          <w:rFonts w:ascii="Times New Roman" w:eastAsia="Times New Roman" w:hAnsi="Times New Roman" w:cs="Times New Roman"/>
          <w:color w:val="000000"/>
          <w:sz w:val="20"/>
          <w:szCs w:val="20"/>
        </w:rPr>
        <w:t> Схема усилий в наклонном сечении элемента с хомутами при расчете огнестойкости от действия момента в условиях четырехстороннего огневого воздействия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При приваривании к продольным растянутым стержням поперечной или распределенной арматуры усилие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увеличивают на усилие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N</w:t>
      </w:r>
      <w:r w:rsidRPr="00813B54">
        <w:rPr>
          <w:rFonts w:ascii="Times New Roman" w:eastAsia="Times New Roman" w:hAnsi="Times New Roman" w:cs="Times New Roman"/>
          <w:i/>
          <w:iCs/>
          <w:color w:val="000000"/>
          <w:sz w:val="24"/>
          <w:szCs w:val="24"/>
          <w:vertAlign w:val="subscript"/>
          <w:lang w:val="en-US"/>
        </w:rPr>
        <w:t>w</w:t>
      </w:r>
      <w:r w:rsidRPr="00813B54">
        <w:rPr>
          <w:rFonts w:ascii="Times New Roman" w:eastAsia="Times New Roman" w:hAnsi="Times New Roman" w:cs="Times New Roman"/>
          <w:color w:val="000000"/>
          <w:sz w:val="24"/>
          <w:szCs w:val="24"/>
          <w:lang w:val="en-US"/>
        </w:rPr>
        <w:t> = 0,7</w:t>
      </w:r>
      <w:r w:rsidRPr="00813B54">
        <w:rPr>
          <w:rFonts w:ascii="Times New Roman" w:eastAsia="Times New Roman" w:hAnsi="Times New Roman" w:cs="Times New Roman"/>
          <w:i/>
          <w:iCs/>
          <w:color w:val="000000"/>
          <w:sz w:val="24"/>
          <w:szCs w:val="24"/>
          <w:lang w:val="en-US"/>
        </w:rPr>
        <w:t> n</w:t>
      </w:r>
      <w:r w:rsidRPr="00813B54">
        <w:rPr>
          <w:rFonts w:ascii="Times New Roman" w:eastAsia="Times New Roman" w:hAnsi="Times New Roman" w:cs="Times New Roman"/>
          <w:i/>
          <w:iCs/>
          <w:color w:val="000000"/>
          <w:sz w:val="24"/>
          <w:szCs w:val="24"/>
          <w:vertAlign w:val="subscript"/>
          <w:lang w:val="en-US"/>
        </w:rPr>
        <w:t>w</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i/>
          <w:iCs/>
          <w:color w:val="000000"/>
          <w:sz w:val="24"/>
          <w:szCs w:val="24"/>
          <w:vertAlign w:val="subscript"/>
          <w:lang w:val="en-US"/>
        </w:rPr>
        <w:t> w</w:t>
      </w:r>
      <w:r w:rsidRPr="00813B54">
        <w:rPr>
          <w:rFonts w:ascii="Times New Roman" w:eastAsia="Times New Roman" w:hAnsi="Times New Roman" w:cs="Times New Roman"/>
          <w:i/>
          <w:iCs/>
          <w:color w:val="000000"/>
          <w:sz w:val="24"/>
          <w:szCs w:val="24"/>
          <w:lang w:val="en-US"/>
        </w:rPr>
        <w:t>d</w:t>
      </w:r>
      <w:r w:rsidRPr="00813B54">
        <w:rPr>
          <w:rFonts w:ascii="Times New Roman" w:eastAsia="Times New Roman" w:hAnsi="Times New Roman" w:cs="Times New Roman"/>
          <w:color w:val="000000"/>
          <w:sz w:val="24"/>
          <w:szCs w:val="24"/>
          <w:vertAlign w:val="superscript"/>
          <w:lang w:val="en-US"/>
        </w:rPr>
        <w:t> 2</w:t>
      </w:r>
      <w:r w:rsidRPr="00813B54">
        <w:rPr>
          <w:rFonts w:ascii="Times New Roman" w:eastAsia="Times New Roman" w:hAnsi="Times New Roman" w:cs="Times New Roman"/>
          <w:i/>
          <w:iCs/>
          <w:color w:val="000000"/>
          <w:sz w:val="24"/>
          <w:szCs w:val="24"/>
          <w:vertAlign w:val="subscript"/>
          <w:lang w:val="en-US"/>
        </w:rPr>
        <w:t> w</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btnt</w:t>
      </w:r>
      <w:r w:rsidRPr="00813B54">
        <w:rPr>
          <w:rFonts w:ascii="Times New Roman" w:eastAsia="Times New Roman" w:hAnsi="Times New Roman" w:cs="Times New Roman"/>
          <w:color w:val="000000"/>
          <w:sz w:val="24"/>
          <w:szCs w:val="24"/>
          <w:lang w:val="en-US"/>
        </w:rPr>
        <w:t xml:space="preserve"> .                                                                                                    </w:t>
      </w:r>
      <w:r w:rsidRPr="00813B54">
        <w:rPr>
          <w:rFonts w:ascii="Times New Roman" w:eastAsia="Times New Roman" w:hAnsi="Times New Roman" w:cs="Times New Roman"/>
          <w:color w:val="000000"/>
          <w:sz w:val="24"/>
          <w:szCs w:val="24"/>
        </w:rPr>
        <w:t>(5.71)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Но принимают не более 0,8</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color w:val="000000"/>
          <w:sz w:val="24"/>
          <w:szCs w:val="24"/>
          <w:vertAlign w:val="superscript"/>
        </w:rPr>
        <w:t> 2</w:t>
      </w:r>
      <w:r w:rsidRPr="00813B54">
        <w:rPr>
          <w:rFonts w:ascii="Times New Roman" w:eastAsia="Times New Roman" w:hAnsi="Times New Roman" w:cs="Times New Roman"/>
          <w:i/>
          <w:iCs/>
          <w:color w:val="000000"/>
          <w:sz w:val="24"/>
          <w:szCs w:val="24"/>
          <w:vertAlign w:val="subscript"/>
        </w:rPr>
        <w:t> w</w:t>
      </w:r>
      <w:r w:rsidRPr="00813B54">
        <w:rPr>
          <w:rFonts w:ascii="Times New Roman" w:eastAsia="Times New Roman" w:hAnsi="Times New Roman" w:cs="Times New Roman"/>
          <w:i/>
          <w:iCs/>
          <w:color w:val="000000"/>
          <w:sz w:val="24"/>
          <w:szCs w:val="24"/>
        </w:rPr>
        <w:t> n</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Здесь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число приваренных стержней;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диаметр приваренных стержней, ( φ</w:t>
      </w:r>
      <w:r w:rsidRPr="00813B54">
        <w:rPr>
          <w:rFonts w:ascii="Times New Roman" w:eastAsia="Times New Roman" w:hAnsi="Times New Roman" w:cs="Times New Roman"/>
          <w:i/>
          <w:iCs/>
          <w:color w:val="000000"/>
          <w:sz w:val="24"/>
          <w:szCs w:val="24"/>
          <w:vertAlign w:val="subscript"/>
        </w:rPr>
        <w:t> w</w:t>
      </w:r>
      <w:r w:rsidRPr="00813B54">
        <w:rPr>
          <w:rFonts w:ascii="Times New Roman" w:eastAsia="Times New Roman" w:hAnsi="Times New Roman" w:cs="Times New Roman"/>
          <w:color w:val="000000"/>
          <w:sz w:val="24"/>
          <w:szCs w:val="24"/>
        </w:rPr>
        <w:t> - коэффициент, принимаемый при диаметре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6 мм, - 200; при 8 мм - 150; при 10 мм - 120; при 12 мм - 100 и при 14 мм - 80.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для поперечной арматуры, нормальной к продольной оси элемента,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 0,50</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c</w:t>
      </w:r>
      <w:r w:rsidRPr="00813B54">
        <w:rPr>
          <w:rFonts w:ascii="Times New Roman" w:eastAsia="Times New Roman" w:hAnsi="Times New Roman" w:cs="Times New Roman"/>
          <w:color w:val="000000"/>
          <w:sz w:val="24"/>
          <w:szCs w:val="24"/>
        </w:rPr>
        <w:t> .                                                                                                            (5.72)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Усилия в поперечной арматуре: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c</w:t>
      </w:r>
      <w:r w:rsidRPr="00813B54">
        <w:rPr>
          <w:rFonts w:ascii="Times New Roman" w:eastAsia="Times New Roman" w:hAnsi="Times New Roman" w:cs="Times New Roman"/>
          <w:color w:val="000000"/>
          <w:sz w:val="24"/>
          <w:szCs w:val="24"/>
        </w:rPr>
        <w:t> ,                                                                                                                    (5.73)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определяют по формуле ( 5.65),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принимают в пределах от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до 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Допускается производить расчет наклонных сечений, принимая в условии ( 5.72) момент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наклонном сечении при длине проекции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на продольную ось элемента, равной 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а момент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равен</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 0,5</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perscript"/>
        </w:rPr>
        <w:t> 2</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(5.74)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поперечных сил </w:t>
      </w:r>
      <w:r w:rsidRPr="00813B54">
        <w:rPr>
          <w:rFonts w:ascii="Times New Roman" w:eastAsia="Times New Roman" w:hAnsi="Times New Roman" w:cs="Times New Roman"/>
          <w:i/>
          <w:iCs/>
          <w:color w:val="000000"/>
          <w:sz w:val="24"/>
          <w:szCs w:val="24"/>
        </w:rPr>
        <w:t>Q , </w:t>
      </w:r>
      <w:r w:rsidRPr="00813B54">
        <w:rPr>
          <w:rFonts w:ascii="Times New Roman" w:eastAsia="Times New Roman" w:hAnsi="Times New Roman" w:cs="Times New Roman"/>
          <w:color w:val="000000"/>
          <w:sz w:val="24"/>
          <w:szCs w:val="24"/>
        </w:rPr>
        <w:t>вычисленных по формулам ( 5.60 ) и ( 5.61), и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по формуле ( 5.69) от нормативной нагрузки при длительности стандартного пожара, соответствующей пределу огнестойкости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color w:val="000000"/>
          <w:sz w:val="24"/>
          <w:szCs w:val="24"/>
        </w:rPr>
        <w:t> , должны быть равны или больше значений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 нормативной нагрузки до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13.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Свободно опертая балка перекрытия с размерами сечения: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300 мм,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360 мм; бетон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1,55 МПа; хомуты двухветвевые Ø8 мм;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=101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с шагом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100 мм; арматура класса А400;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=285 МПа; поперечная сила на опоре (</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color w:val="000000"/>
          <w:sz w:val="24"/>
          <w:szCs w:val="24"/>
          <w:vertAlign w:val="subscript"/>
        </w:rPr>
        <w:t> m ах</w:t>
      </w:r>
      <w:r w:rsidRPr="00813B54">
        <w:rPr>
          <w:rFonts w:ascii="Times New Roman" w:eastAsia="Times New Roman" w:hAnsi="Times New Roman" w:cs="Times New Roman"/>
          <w:color w:val="000000"/>
          <w:sz w:val="24"/>
          <w:szCs w:val="24"/>
        </w:rPr>
        <w:t> = 150 кН ( рис. 5.25), нормативная равномерно распределенная нагрузка 40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проверить прочность наклонных сечений и бетонной полосы между наклонными сечениями при огневом воздействии стандартного пожара длительностью 60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Прочность бетонной полосы проверим из условия ( 5.60 ), в котором приведенная ширина балки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определяется по формуле ( 5.1). Глубину прогрева бетона на силикатном заполнителе до критической температуры 500 °С находим по рис. 5.2. Для балки шириной 300 мм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 мм,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300 - 2·15 = 270 мм, тогда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0,3·22·270·360 = 640 кН &gt; 150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наклонного сечения по поперечной силе проверим из условия ( 5.62 ). При продольной арматуре диаметром 20 мм и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40 мм ось хомутов будет находиться от нагреваемой грани балки на расстоянии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х</w:t>
      </w:r>
      <w:r w:rsidRPr="00813B54">
        <w:rPr>
          <w:rFonts w:ascii="Times New Roman" w:eastAsia="Times New Roman" w:hAnsi="Times New Roman" w:cs="Times New Roman"/>
          <w:color w:val="000000"/>
          <w:sz w:val="24"/>
          <w:szCs w:val="24"/>
        </w:rPr>
        <w:t xml:space="preserve"> = 40 - 10 - 4 = 26 мм. По рис. Б.2 приложения Б для балки шириной 300 мм и длительностью пожара 60 мин на расстоянии 26 мм находим </w:t>
      </w:r>
      <w:r w:rsidRPr="00813B54">
        <w:rPr>
          <w:rFonts w:ascii="Times New Roman" w:eastAsia="Times New Roman" w:hAnsi="Times New Roman" w:cs="Times New Roman"/>
          <w:color w:val="000000"/>
          <w:sz w:val="24"/>
          <w:szCs w:val="24"/>
        </w:rPr>
        <w:lastRenderedPageBreak/>
        <w:t>температуру нагрева хомутов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x</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500 °С. По табл. 2.8 находим для арматуры класса А400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0,6. По формуле ( 5.65) определим интенсивность хомутов</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EFC3669" wp14:editId="4CC00FCB">
            <wp:extent cx="1989455" cy="391795"/>
            <wp:effectExtent l="0" t="0" r="0" b="8255"/>
            <wp:docPr id="120" name="Рисунок 120" descr="http://text.gosthelp.ru/images/text/52103.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xt.gosthelp.ru/images/text/52103.files/image239.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8945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Поскольку </w:t>
      </w:r>
      <w:r w:rsidRPr="00813B54">
        <w:rPr>
          <w:rFonts w:ascii="Times New Roman" w:eastAsia="Times New Roman" w:hAnsi="Times New Roman" w:cs="Times New Roman"/>
          <w:noProof/>
          <w:color w:val="000000"/>
          <w:sz w:val="24"/>
          <w:szCs w:val="24"/>
        </w:rPr>
        <w:drawing>
          <wp:inline distT="0" distB="0" distL="0" distR="0" wp14:anchorId="7F2ABAAE" wp14:editId="2548A08B">
            <wp:extent cx="1969770" cy="431800"/>
            <wp:effectExtent l="0" t="0" r="0" b="6350"/>
            <wp:docPr id="121" name="Рисунок 121" descr="http://text.gosthelp.ru/images/text/52103.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xt.gosthelp.ru/images/text/52103.files/image241.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6977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т.е. условие ( 5.66 ) выполнено, хомуты полностью учитываем и значение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определяем по формуле ( 5.63 )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1,5·1,55·270·360</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 81,36 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H· мм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действии сплошной равномерно распределенной нагрузки невыгоднейшее значение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принимаем равным </w:t>
      </w:r>
      <w:r w:rsidRPr="00813B54">
        <w:rPr>
          <w:rFonts w:ascii="Times New Roman" w:eastAsia="Times New Roman" w:hAnsi="Times New Roman" w:cs="Times New Roman"/>
          <w:noProof/>
          <w:color w:val="000000"/>
          <w:sz w:val="24"/>
          <w:szCs w:val="24"/>
        </w:rPr>
        <w:drawing>
          <wp:inline distT="0" distB="0" distL="0" distR="0" wp14:anchorId="6E43CDBC" wp14:editId="3A388BF3">
            <wp:extent cx="391795" cy="462280"/>
            <wp:effectExtent l="0" t="0" r="8255" b="0"/>
            <wp:docPr id="122" name="Рисунок 122" descr="http://text.gosthelp.ru/images/text/52103.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xt.gosthelp.ru/images/text/52103.files/image243.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179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65DBD6C" wp14:editId="7538B165">
            <wp:extent cx="4119880" cy="673100"/>
            <wp:effectExtent l="0" t="0" r="0" b="0"/>
            <wp:docPr id="123" name="Рисунок 123" descr="http://text.gosthelp.ru/images/text/52103.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xt.gosthelp.ru/images/text/52103.files/image24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119880" cy="6731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 принимаем </w:t>
      </w:r>
      <w:r w:rsidRPr="00813B54">
        <w:rPr>
          <w:rFonts w:ascii="Times New Roman" w:eastAsia="Times New Roman" w:hAnsi="Times New Roman" w:cs="Times New Roman"/>
          <w:i/>
          <w:iCs/>
          <w:color w:val="000000"/>
          <w:sz w:val="24"/>
          <w:szCs w:val="24"/>
        </w:rPr>
        <w:t>с</w:t>
      </w:r>
      <w:r w:rsidRPr="00813B54">
        <w:rPr>
          <w:rFonts w:ascii="Times New Roman" w:eastAsia="Times New Roman" w:hAnsi="Times New Roman" w:cs="Times New Roman"/>
          <w:color w:val="000000"/>
          <w:sz w:val="24"/>
          <w:szCs w:val="24"/>
          <w:vertAlign w:val="subscript"/>
        </w:rPr>
        <w:t>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с </w:t>
      </w:r>
      <w:r w:rsidRPr="00813B54">
        <w:rPr>
          <w:rFonts w:ascii="Times New Roman" w:eastAsia="Times New Roman" w:hAnsi="Times New Roman" w:cs="Times New Roman"/>
          <w:color w:val="000000"/>
          <w:sz w:val="24"/>
          <w:szCs w:val="24"/>
        </w:rPr>
        <w:t>= 632 мм &lt; 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Тогда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определяем по формуле ( 5.64)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0,75·171·632 = 75650 Н = 75,6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формулы ( 5.62 ) находим </w:t>
      </w:r>
      <w:r w:rsidRPr="00813B54">
        <w:rPr>
          <w:rFonts w:ascii="Times New Roman" w:eastAsia="Times New Roman" w:hAnsi="Times New Roman" w:cs="Times New Roman"/>
          <w:noProof/>
          <w:color w:val="000000"/>
          <w:sz w:val="24"/>
          <w:szCs w:val="24"/>
        </w:rPr>
        <w:drawing>
          <wp:inline distT="0" distB="0" distL="0" distR="0" wp14:anchorId="1AFA75BE" wp14:editId="1583ABDB">
            <wp:extent cx="2713355" cy="462280"/>
            <wp:effectExtent l="0" t="0" r="0" b="0"/>
            <wp:docPr id="124" name="Рисунок 124" descr="http://text.gosthelp.ru/images/text/52103.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xt.gosthelp.ru/images/text/52103.files/image247.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1335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color w:val="000000"/>
          <w:sz w:val="24"/>
          <w:szCs w:val="24"/>
          <w:vertAlign w:val="subscript"/>
        </w:rPr>
        <w:t> m ах</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q ·с </w:t>
      </w:r>
      <w:r w:rsidRPr="00813B54">
        <w:rPr>
          <w:rFonts w:ascii="Times New Roman" w:eastAsia="Times New Roman" w:hAnsi="Times New Roman" w:cs="Times New Roman"/>
          <w:color w:val="000000"/>
          <w:sz w:val="24"/>
          <w:szCs w:val="24"/>
        </w:rPr>
        <w:t>= 150 - 40·632 = 125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условие ( 5.61)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130 + 75,6 = 206 кН &gt; 125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Следовательно, прочность наклонных сечений обеспечена при длительности стандартного пожара 60 мин и предел огнестойкости по потере несущей способности R 60 соблюден.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14.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Свободно опертая балка пролетом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5,5 м сечением 300×450 мм; бетон класса В25;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1,55 МПа; продольная арматура без анкеров класса А400 2Ø25;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982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хомуты из арматуры класса А400 Ø10 мм с шагом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150 мм приварены к продольным стержням; нормативная равномерно распределенная нагрузка </w:t>
      </w:r>
      <w:r w:rsidRPr="00813B54">
        <w:rPr>
          <w:rFonts w:ascii="Times New Roman" w:eastAsia="Times New Roman" w:hAnsi="Times New Roman" w:cs="Times New Roman"/>
          <w:i/>
          <w:iCs/>
          <w:color w:val="000000"/>
          <w:sz w:val="24"/>
          <w:szCs w:val="24"/>
        </w:rPr>
        <w:t>q = </w:t>
      </w:r>
      <w:r w:rsidRPr="00813B54">
        <w:rPr>
          <w:rFonts w:ascii="Times New Roman" w:eastAsia="Times New Roman" w:hAnsi="Times New Roman" w:cs="Times New Roman"/>
          <w:color w:val="000000"/>
          <w:sz w:val="24"/>
          <w:szCs w:val="24"/>
        </w:rPr>
        <w:t>35 кН/м,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 45 мм,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400 - 45 = 355 мм; глубина опоры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280 мм;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285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проверить прочность наклонного сечения на действие момента во время стандартного пожара длительностью 60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 xml:space="preserve">Ось каждого арматурного стержня продольной арматуры расположена от нижней и боковой поверхностей балки на расстоянии 45 мм. По рис. Б.2 приложения Б для балки шириной 300 мм при длительности стандартного пожара 60 мин находим температуру </w:t>
      </w:r>
      <w:r w:rsidRPr="00813B54">
        <w:rPr>
          <w:rFonts w:ascii="Times New Roman" w:eastAsia="Times New Roman" w:hAnsi="Times New Roman" w:cs="Times New Roman"/>
          <w:color w:val="000000"/>
          <w:sz w:val="24"/>
          <w:szCs w:val="24"/>
        </w:rPr>
        <w:lastRenderedPageBreak/>
        <w:t>нагрева арматуры по диагонали угла балки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400 °С. При опирании балки на кирпичную стену температуру в зоне анкеровки принимают равной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0,8</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0,8·400 = 320 °С. Температуру бетона в зоне анкерующего стержня принимают равной температуре стержня. Для температуры бетона 320 °С по табл. 2.2 находим значение коэффициента условия работы бетона на растяжение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0,47.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Усилие в растянутой арматуре определяем по формуле ( 5.15 ), в которой для горячекатаной арматуры периодического профиля коэффициент </w:t>
      </w:r>
      <w:r w:rsidRPr="00813B54">
        <w:rPr>
          <w:rFonts w:ascii="Times New Roman" w:eastAsia="Times New Roman" w:hAnsi="Times New Roman" w:cs="Times New Roman"/>
          <w:i/>
          <w:iCs/>
          <w:color w:val="000000"/>
          <w:sz w:val="24"/>
          <w:szCs w:val="24"/>
        </w:rPr>
        <w:t>η </w:t>
      </w:r>
      <w:r w:rsidRPr="00813B54">
        <w:rPr>
          <w:rFonts w:ascii="Times New Roman" w:eastAsia="Times New Roman" w:hAnsi="Times New Roman" w:cs="Times New Roman"/>
          <w:color w:val="000000"/>
          <w:sz w:val="24"/>
          <w:szCs w:val="24"/>
        </w:rPr>
        <w:t>= 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бетона нормативное сопротивление растяжению по формуле ( 2.4 ) равно</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btnt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1,55·0,47 = 0,73 </w:t>
      </w:r>
      <w:r w:rsidRPr="00813B54">
        <w:rPr>
          <w:rFonts w:ascii="Times New Roman" w:eastAsia="Times New Roman" w:hAnsi="Times New Roman" w:cs="Times New Roman"/>
          <w:color w:val="000000"/>
          <w:sz w:val="24"/>
          <w:szCs w:val="24"/>
        </w:rPr>
        <w:t>МПа</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l</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280 - 10 = 270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u</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i/>
          <w:iCs/>
          <w:color w:val="000000"/>
          <w:sz w:val="24"/>
          <w:szCs w:val="24"/>
          <w:lang w:val="en-US"/>
        </w:rPr>
        <w:t> = </w:t>
      </w:r>
      <w:r w:rsidRPr="00813B54">
        <w:rPr>
          <w:rFonts w:ascii="Times New Roman" w:eastAsia="Times New Roman" w:hAnsi="Times New Roman" w:cs="Times New Roman"/>
          <w:color w:val="000000"/>
          <w:sz w:val="24"/>
          <w:szCs w:val="24"/>
          <w:lang w:val="en-US"/>
        </w:rPr>
        <w:t>3,14</w:t>
      </w:r>
      <w:r w:rsidRPr="00813B54">
        <w:rPr>
          <w:rFonts w:ascii="Times New Roman" w:eastAsia="Times New Roman" w:hAnsi="Times New Roman" w:cs="Times New Roman"/>
          <w:i/>
          <w:iCs/>
          <w:color w:val="000000"/>
          <w:sz w:val="24"/>
          <w:szCs w:val="24"/>
          <w:lang w:val="en-US"/>
        </w:rPr>
        <w:t> d</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3,14·25 = 78,5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lang w:val="en-US"/>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растянутых анкерующих стержней периодического профиля без дополнительных анкерующих устройств α = 1. Тогда для 2 продольных стержней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2,5·0,73·78,5·270·2 = 77362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Поскольку к растянутым стержням в пределах длины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приварены 4 вертикальных и 2 горизонтальных поперечных стержней, по формуле ( 5.71 ) находим усилие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0,7·6·120·10</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·0,73 = 36792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Это усилие не должно превышать 0,8·400·0,38·10</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·6 = 72960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Отсюда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77362 + 36792 = 114154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Растягивающее усилие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не должно превышать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Для арматуры класса А400 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°С;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0,85 ( табл. 2.8), тогда 400·0,85·982 = 339388 Н &gt; 114154 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воспринимаемый продольной арматурой, определяем по формуле ( 5.70)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0,9·114154·355 = 45·10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формуле ( 5.65) вычисляем величину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 Ось поперечной арматуры расположена от нагреваемых граней балки на расстоянии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х</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45 - 12,5 - 5 = 27,5 мм. Температура оси поперечной арматуры по рис. Б.2 приложения Б равна 600 °С и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0,37 ( табл. 2.8);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=157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7649C04" wp14:editId="69C22CC7">
            <wp:extent cx="2251075" cy="391795"/>
            <wp:effectExtent l="0" t="0" r="0" b="8255"/>
            <wp:docPr id="125" name="Рисунок 125" descr="http://text.gosthelp.ru/images/text/52103.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xt.gosthelp.ru/images/text/52103.files/image249.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5107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Определяем длину проекции невыгоднейшего наклонного сечения </w:t>
      </w:r>
      <w:r w:rsidRPr="00813B54">
        <w:rPr>
          <w:rFonts w:ascii="Times New Roman" w:eastAsia="Times New Roman" w:hAnsi="Times New Roman" w:cs="Times New Roman"/>
          <w:i/>
          <w:iCs/>
          <w:color w:val="000000"/>
          <w:sz w:val="24"/>
          <w:szCs w:val="24"/>
        </w:rPr>
        <w:t>с</w:t>
      </w:r>
      <w:r w:rsidRPr="00813B54">
        <w:rPr>
          <w:rFonts w:ascii="Times New Roman" w:eastAsia="Times New Roman" w:hAnsi="Times New Roman" w:cs="Times New Roman"/>
          <w:color w:val="000000"/>
          <w:sz w:val="24"/>
          <w:szCs w:val="24"/>
        </w:rPr>
        <w:t>, принимая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color w:val="000000"/>
          <w:sz w:val="24"/>
          <w:szCs w:val="24"/>
          <w:vertAlign w:val="subscript"/>
        </w:rPr>
        <w:t> max</w:t>
      </w:r>
      <w:r w:rsidRPr="00813B54">
        <w:rPr>
          <w:rFonts w:ascii="Times New Roman" w:eastAsia="Times New Roman" w:hAnsi="Times New Roman" w:cs="Times New Roman"/>
          <w:color w:val="000000"/>
          <w:sz w:val="24"/>
          <w:szCs w:val="24"/>
        </w:rPr>
        <w:t> равной опорной реакции </w:t>
      </w:r>
      <w:r w:rsidRPr="00813B54">
        <w:rPr>
          <w:rFonts w:ascii="Times New Roman" w:eastAsia="Times New Roman" w:hAnsi="Times New Roman" w:cs="Times New Roman"/>
          <w:noProof/>
          <w:color w:val="000000"/>
          <w:sz w:val="24"/>
          <w:szCs w:val="24"/>
        </w:rPr>
        <w:drawing>
          <wp:inline distT="0" distB="0" distL="0" distR="0" wp14:anchorId="593CBAB7" wp14:editId="09D3D1F4">
            <wp:extent cx="1979295" cy="391795"/>
            <wp:effectExtent l="0" t="0" r="0" b="8255"/>
            <wp:docPr id="126" name="Рисунок 126" descr="http://text.gosthelp.ru/images/text/52103.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ext.gosthelp.ru/images/text/52103.files/image251.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7929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воспринимаемый поперечной арматурой, по формуле ( 5.72)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0,5·110,4·508</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 14,1·10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в наклонном сечении определяем как момент в нормальном сечении, расположенном в конце наклонного сечения, на расстоянии от точки приложения опорной реакции равной</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х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snp</w:t>
      </w:r>
      <w:r w:rsidRPr="00813B54">
        <w:rPr>
          <w:rFonts w:ascii="Times New Roman" w:eastAsia="Times New Roman" w:hAnsi="Times New Roman" w:cs="Times New Roman"/>
          <w:color w:val="000000"/>
          <w:sz w:val="24"/>
          <w:szCs w:val="24"/>
        </w:rPr>
        <w:t> /3</w:t>
      </w:r>
      <w:r w:rsidRPr="00813B54">
        <w:rPr>
          <w:rFonts w:ascii="Times New Roman" w:eastAsia="Times New Roman" w:hAnsi="Times New Roman" w:cs="Times New Roman"/>
          <w:i/>
          <w:iCs/>
          <w:color w:val="000000"/>
          <w:sz w:val="24"/>
          <w:szCs w:val="24"/>
        </w:rPr>
        <w:t> + с </w:t>
      </w:r>
      <w:r w:rsidRPr="00813B54">
        <w:rPr>
          <w:rFonts w:ascii="Times New Roman" w:eastAsia="Times New Roman" w:hAnsi="Times New Roman" w:cs="Times New Roman"/>
          <w:color w:val="000000"/>
          <w:sz w:val="24"/>
          <w:szCs w:val="24"/>
        </w:rPr>
        <w:t>= 280/3 + 508 = 601 мм.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E2A3E75" wp14:editId="55AAC68D">
            <wp:extent cx="3305810" cy="422275"/>
            <wp:effectExtent l="0" t="0" r="8890" b="0"/>
            <wp:docPr id="127" name="Рисунок 127" descr="http://text.gosthelp.ru/images/text/52103.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ext.gosthelp.ru/images/text/52103.files/image253.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30581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условие ( 5.69)</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М</w:t>
      </w:r>
      <w:r w:rsidRPr="00813B54">
        <w:rPr>
          <w:rFonts w:ascii="Times New Roman" w:eastAsia="Times New Roman" w:hAnsi="Times New Roman" w:cs="Times New Roman"/>
          <w:i/>
          <w:iCs/>
          <w:color w:val="000000"/>
          <w:sz w:val="24"/>
          <w:szCs w:val="24"/>
          <w:vertAlign w:val="subscript"/>
        </w:rPr>
        <w:t> 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45 + 14 = 59 кН·м &gt; 51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выполняется, прочность наклонного сечения по изгибающему моменту обеспечена при длительности стандартного пожара 60 мин. Следовательно, предел огнестойкости по потере несущей способности R 60 обеспечен.</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Огнестойкость статически неопределимых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5.26. </w:t>
      </w:r>
      <w:r w:rsidRPr="00813B54">
        <w:rPr>
          <w:rFonts w:ascii="Times New Roman" w:eastAsia="Times New Roman" w:hAnsi="Times New Roman" w:cs="Times New Roman"/>
          <w:color w:val="000000"/>
          <w:sz w:val="24"/>
          <w:szCs w:val="24"/>
        </w:rPr>
        <w:t>В статически неопределимых конструкциях, выполненных из монолитного железобетона (плитах, балках, ригелях и колоннах), огнестойкость больше, чем в сборном железобетоне. Однако в многопролетных и многоэтажных зданиях и сооружениях при локальном пожаре в одном пролете или на одном этаже взаимодействие отдельных монолитно сопряженных элементов приводит к возникновению дополнительных усилий в других пролетах, в которых нет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5.26.1 </w:t>
      </w:r>
      <w:r w:rsidRPr="00813B54">
        <w:rPr>
          <w:rFonts w:ascii="Times New Roman" w:eastAsia="Times New Roman" w:hAnsi="Times New Roman" w:cs="Times New Roman"/>
          <w:color w:val="000000"/>
          <w:sz w:val="24"/>
          <w:szCs w:val="24"/>
        </w:rPr>
        <w:t>Расчет многоэтажных и высотных зданий из монолитного железобетона следует производить с использованием сертифицированных в России компьютерных программ, согласованных с НИИЖБ: «Лира», «Мономах», « Stark - Es » и других.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Согласно СП 52-103-2007 пространственная конструктивная система (КС) здания рассматривается как статически неопределимая система, состоящая из взаимосвязанных несущих конструктивных элементов, обеспечивающих его прочность и устойчивость во время пожара и после него.</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Расчетная схема здания при расчете огнестойкости включает физическую модель, данные о нормативных нагрузках, о требуемом пределе огнестойкости по потере несущей способности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колонн, стен, плит, балок, а также данные о нормативных сопротивлениях бетона и арматуры, их температурный нагрев от огневого воздействия пожара, коэффициенты условия работы бетона и арматуры, учитывающие изменение их механических свойств от воздействия температуры, коэффициенты, учитывающие изменение модуля упругости и температурные деформации материалов, критические температуры прогрева бетона и арматуры от огневого воздействия, температурные усилия и деформации конструктивных элементов от их неравномерного нагрева.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5.26.2</w:t>
      </w:r>
      <w:r w:rsidRPr="00813B54">
        <w:rPr>
          <w:rFonts w:ascii="Times New Roman" w:eastAsia="Times New Roman" w:hAnsi="Times New Roman" w:cs="Times New Roman"/>
          <w:color w:val="000000"/>
          <w:sz w:val="24"/>
          <w:szCs w:val="24"/>
        </w:rPr>
        <w:t> Распределение усилий от нормативной нагрузки и температурных усилий, вызванных огневым воздействием, в пространственно-деформируемых системах в значительной степени определяется жесткостными характеристиками, которые зависят от материала и температуры воздействия, типа конструкций и их напряженного состояния, влажности бетона и других факторов, которые при проектировании учесть сложно. Поэтому геометрические параметры и физические характеристики материалов и конструкций в расчете принимаются заданными.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5.26.3</w:t>
      </w:r>
      <w:r w:rsidRPr="00813B54">
        <w:rPr>
          <w:rFonts w:ascii="Times New Roman" w:eastAsia="Times New Roman" w:hAnsi="Times New Roman" w:cs="Times New Roman"/>
          <w:color w:val="000000"/>
          <w:sz w:val="24"/>
          <w:szCs w:val="24"/>
        </w:rPr>
        <w:t xml:space="preserve"> Расчеты напряжений и деформаций железобетонных монолитных плоских и объемных элементов и их сопряжений разработаны только для нормальных сечений при простых воздействиях. Расчеты по наклонным и пространственным сечениям с </w:t>
      </w:r>
      <w:r w:rsidRPr="00813B54">
        <w:rPr>
          <w:rFonts w:ascii="Times New Roman" w:eastAsia="Times New Roman" w:hAnsi="Times New Roman" w:cs="Times New Roman"/>
          <w:color w:val="000000"/>
          <w:sz w:val="24"/>
          <w:szCs w:val="24"/>
        </w:rPr>
        <w:lastRenderedPageBreak/>
        <w:t>трещинами имеются лишь для частных случаев, а для сложных воздействий и учетом многих факторов применяют различные упрощения.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Сложные пространственные геометрические схемы упрощают путем замены реальной конструкции условной схемой. Ребристый и пустотный диски перекрытий, а также структурное покрытие из стержней заменяются условной анизотропной пластиной постоянной толщины.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Колонны и балки аппроксимируются стержнями, приведенными к оси, а плиты и стены - пластинами, приведенные к серединной плоскости. Применяют континуальные, дисперсные расчетные модели. Наиболее широкое распространение получили дискретные расчетные модели, основанные на математической и геометрической дискредитации пространственных конструкций, рассчитываемых методом конечных элементов (МКЭ).</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5.26.4 </w:t>
      </w:r>
      <w:r w:rsidRPr="00813B54">
        <w:rPr>
          <w:rFonts w:ascii="Times New Roman" w:eastAsia="Times New Roman" w:hAnsi="Times New Roman" w:cs="Times New Roman"/>
          <w:color w:val="000000"/>
          <w:sz w:val="24"/>
          <w:szCs w:val="24"/>
        </w:rPr>
        <w:t>Расчет огнестойкости несущих конструктивных систем включает определение усилий в элементах конструктивной схемы (колоннах, плитах, стенах) с учетом заданного стандартного пожара по длительности соответствующему требуемому пределу огнестойкости по потере несущей способности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каждого конструктивного элемента системы.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Расчет огнестойкости по потере несущей способности конструктивной системы следует производить в общем случае в пространственной постановке с учетом совместной работы надземных и подземных конструкций в условиях стандартного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5.26.5</w:t>
      </w:r>
      <w:r w:rsidRPr="00813B54">
        <w:rPr>
          <w:rFonts w:ascii="Times New Roman" w:eastAsia="Times New Roman" w:hAnsi="Times New Roman" w:cs="Times New Roman"/>
          <w:color w:val="000000"/>
          <w:sz w:val="24"/>
          <w:szCs w:val="24"/>
        </w:rPr>
        <w:t> Расчет огнестойкости по потере несущей способности производят с использованием линейных и нелинейных жесткостей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Линейные жесткости железобетонных элементов определяют как для сплошного упругого тела с учетом влияния кратковременного температурно-огневого воздействия на модуль упругости.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Нелинейные жесткости железобетонных элементов определяют по поперечному сечению с учетом развития неупругих деформаций в бетоне и арматуре, отвечающих кратковременному действию нагрузки.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нелинейных жесткостей железобетонных элементов следует устанавливать в зависимости от класса бетона и арматуры, их температур нагрева от стандартного пожара для предельной стадии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5.26.6</w:t>
      </w:r>
      <w:r w:rsidRPr="00813B54">
        <w:rPr>
          <w:rFonts w:ascii="Times New Roman" w:eastAsia="Times New Roman" w:hAnsi="Times New Roman" w:cs="Times New Roman"/>
          <w:color w:val="000000"/>
          <w:sz w:val="24"/>
          <w:szCs w:val="24"/>
        </w:rPr>
        <w:t> В результате расчета несущей конструктивной системы должны быть установлены: в колоннах - значения продольных и поперечных сил, изгибающих моментов, а в необходимых случаях и крутящие моменты; в плоских плитах - значения изгибающих и крутящих моментов, поперечных и продольных сил; в стенах - значения нормальных и сдвигающих сил, изгибающих и крутящих моментов и поперечных сил.</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Определение усилий в элементах конструктивной системы следует производить от непродолжительного действия нормативных постоянных и временно длительных нагрузок и температурных усилий от огневого воздействия стандартного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 первой стадии расчета огнестойкости для оценки усилий в элементах конструктивной системы допускается принимать приближенные значения жесткостей элементов с помощью обобщенных условных коэффициентов.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На последующих стадиях расчета конструктивной системы, когда известно армирование железобетонных элементов, в расчет следует вводить уточненные значения жесткостей элементов согласно указаниям действующих нормативных документов.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результате расчета огнестойкости по потере несущей способности элементов конструктивной системы во время пожара должны быть установлены усилия (силы, моменты), которые должны быть больше или такими же, как до пожара, при воздействии нормативной нагрузки.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5.27</w:t>
      </w:r>
      <w:r w:rsidRPr="00813B54">
        <w:rPr>
          <w:rFonts w:ascii="Times New Roman" w:eastAsia="Times New Roman" w:hAnsi="Times New Roman" w:cs="Times New Roman"/>
          <w:color w:val="000000"/>
          <w:sz w:val="24"/>
          <w:szCs w:val="24"/>
        </w:rPr>
        <w:t> Усилия в статически неопределимой конструкции определяют по формулам строительной механики как в упругой системе. Единичные и грузовые перемещения определяют с помощью формулы Мора, в которой сдвиговые деформации, как правило, отбрасывают.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Перемещения в основной системе, вызванные воздействием температуры в </w:t>
      </w:r>
      <w:r w:rsidRPr="00813B54">
        <w:rPr>
          <w:rFonts w:ascii="Times New Roman" w:eastAsia="Times New Roman" w:hAnsi="Times New Roman" w:cs="Times New Roman"/>
          <w:i/>
          <w:iCs/>
          <w:color w:val="000000"/>
          <w:sz w:val="24"/>
          <w:szCs w:val="24"/>
        </w:rPr>
        <w:t>i -м </w:t>
      </w:r>
      <w:r w:rsidRPr="00813B54">
        <w:rPr>
          <w:rFonts w:ascii="Times New Roman" w:eastAsia="Times New Roman" w:hAnsi="Times New Roman" w:cs="Times New Roman"/>
          <w:color w:val="000000"/>
          <w:sz w:val="24"/>
          <w:szCs w:val="24"/>
        </w:rPr>
        <w:t>направлении, равны: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38FE3F8" wp14:editId="12296548">
            <wp:extent cx="2260600" cy="341630"/>
            <wp:effectExtent l="0" t="0" r="6350" b="1270"/>
            <wp:docPr id="128" name="Рисунок 128" descr="http://text.gosthelp.ru/images/text/52103.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ext.gosthelp.ru/images/text/52103.files/image255.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60600" cy="34163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(5.75)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i</w:t>
      </w:r>
      <w:r w:rsidRPr="00813B54">
        <w:rPr>
          <w:rFonts w:ascii="Times New Roman" w:eastAsia="Times New Roman" w:hAnsi="Times New Roman" w:cs="Times New Roman"/>
          <w:color w:val="000000"/>
          <w:sz w:val="24"/>
          <w:szCs w:val="24"/>
        </w:rPr>
        <w:t> - изгибающий момент и продольная сила в сечении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rPr>
        <w:t>-элемента основной системы от действия в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-м направлении соответствующей единичной силы;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vertAlign w:val="subscript"/>
        </w:rPr>
        <w:t> tx</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tx</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температурные кривизна и деформация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rPr>
        <w:t>-элемента, вызванные огневым воздействием.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 повышением температуры огневого воздействия до 500 °С наблюдаются наибольшие значения температурного момента. При температурах 900 °С температурный момент снижается. В практических расчетах криволинейное распределение температуры нагрева бетона по высоте сечения элемента приводится к прямолинейному. Перепад температуры по высоте сечения элемента определяют из равенства статических моментов и площадей действительной криволинейной эпюры и приведенной расчетной трапецеидальной эпюры температур. Для практических расчетов допускается у нагреваемой грани сечения температуру сжатого бетона принимать равной 500 °С при пределе огнестойкости до R 120 включительно, 575 °С - при R 180 и 650 °С при R 240 и температуру растянутой арматуры - по теплотехническому расчету.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железобетонного элемента с трещинами в растянутой зоне при прямолинейной эпюре температур температурную кривизну оси элемента определяют: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расположении растянутой арматуры у нагреваемой грани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91F39DF" wp14:editId="1DFBFB20">
            <wp:extent cx="1245870" cy="441960"/>
            <wp:effectExtent l="0" t="0" r="0" b="0"/>
            <wp:docPr id="129" name="Рисунок 129" descr="http://text.gosthelp.ru/images/text/52103.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ext.gosthelp.ru/images/text/52103.files/image25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45870"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(5.76)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расположении сжатого бетона у нагреваемой грани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6DDCFAB" wp14:editId="6674B32D">
            <wp:extent cx="1245870" cy="441960"/>
            <wp:effectExtent l="0" t="0" r="0" b="0"/>
            <wp:docPr id="130" name="Рисунок 130" descr="http://text.gosthelp.ru/images/text/52103.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ext.gosthelp.ru/images/text/52103.files/image259.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45870"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(5.77)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где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коэффициенты температурной деформации бетона и арматуры, принимаемые по табл. 2.4 и 2.9, в зависимости от температуры бетона менее нагретой и температуры бетона более нагретой грани сечения (500, 575 и 650 °С) и температуры нагрева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Изгибающий момент от неравномерного нагрева по высоте действительного сечения элемента, заделанного на опорах, а также в замкнутых рамах кольцевого, квадратного и прямоугольного очертаний, имеющих одинаковое сечение,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φ</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color w:val="000000"/>
          <w:sz w:val="24"/>
          <w:szCs w:val="24"/>
        </w:rPr>
        <w:t>,                                                                                                              (5.78)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температурная кривизна, определяемая по формулам (5.76) и (5.77);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D - </w:t>
      </w:r>
      <w:r w:rsidRPr="00813B54">
        <w:rPr>
          <w:rFonts w:ascii="Times New Roman" w:eastAsia="Times New Roman" w:hAnsi="Times New Roman" w:cs="Times New Roman"/>
          <w:color w:val="000000"/>
          <w:sz w:val="24"/>
          <w:szCs w:val="24"/>
        </w:rPr>
        <w:t>жесткость сечения в предельной по прочности стадии, определяемая по ( 5.79).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φ</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учитывает снижение температурного момента в предельной стадии. Для изгибаемых элементов φ</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0,5, для внецентренно сжатых и внецентренно растянутых элементов φ = 0, так как в предельной стадии температурных моментов у них нет.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Жесткость изгибаемых железобетонных элементов допускается определять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D</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φ</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i/>
          <w:iCs/>
          <w:color w:val="000000"/>
          <w:sz w:val="24"/>
          <w:szCs w:val="24"/>
          <w:lang w:val="en-US"/>
        </w:rPr>
        <w:t> E</w:t>
      </w:r>
      <w:r w:rsidRPr="00813B54">
        <w:rPr>
          <w:rFonts w:ascii="Times New Roman" w:eastAsia="Times New Roman" w:hAnsi="Times New Roman" w:cs="Times New Roman"/>
          <w:i/>
          <w:iCs/>
          <w:color w:val="000000"/>
          <w:sz w:val="24"/>
          <w:szCs w:val="24"/>
          <w:vertAlign w:val="subscript"/>
          <w:lang w:val="en-US"/>
        </w:rPr>
        <w:t> s,t</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i/>
          <w:iCs/>
          <w:color w:val="000000"/>
          <w:sz w:val="24"/>
          <w:szCs w:val="24"/>
          <w:lang w:val="en-US"/>
        </w:rPr>
        <w:t> z</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color w:val="000000"/>
          <w:sz w:val="24"/>
          <w:szCs w:val="24"/>
          <w:vertAlign w:val="subscript"/>
          <w:lang w:val="en-US"/>
        </w:rPr>
        <w:t> 0</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x</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(5.79)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φ</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в формуле (5.79) учитывает влияние температуры на жесткость элемента и принимается равным 0,5 при пределе огнестойкости до R 120 включительно; 0,4 - при R 180 и 0,3 - при R 240.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прямоугольного сечения при отсутствии (или без учета сжатой арматуры) значение </w:t>
      </w:r>
      <w:r w:rsidRPr="00813B54">
        <w:rPr>
          <w:rFonts w:ascii="Times New Roman" w:eastAsia="Times New Roman" w:hAnsi="Times New Roman" w:cs="Times New Roman"/>
          <w:i/>
          <w:iCs/>
          <w:color w:val="000000"/>
          <w:sz w:val="24"/>
          <w:szCs w:val="24"/>
        </w:rPr>
        <w:t>z - </w:t>
      </w:r>
      <w:r w:rsidRPr="00813B54">
        <w:rPr>
          <w:rFonts w:ascii="Times New Roman" w:eastAsia="Times New Roman" w:hAnsi="Times New Roman" w:cs="Times New Roman"/>
          <w:color w:val="000000"/>
          <w:sz w:val="24"/>
          <w:szCs w:val="24"/>
        </w:rPr>
        <w:t>расстояния от центра тяжести растянутой арматуры до точки приложения равнодействующей усилий в сжатой зоне -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/3.                                                                                                                   (5.80)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прямоугольного, таврового (с полкой в сжатой зоне) и двутаврового поперечных сечений значения </w:t>
      </w:r>
      <w:r w:rsidRPr="00813B54">
        <w:rPr>
          <w:rFonts w:ascii="Times New Roman" w:eastAsia="Times New Roman" w:hAnsi="Times New Roman" w:cs="Times New Roman"/>
          <w:i/>
          <w:iCs/>
          <w:color w:val="000000"/>
          <w:sz w:val="24"/>
          <w:szCs w:val="24"/>
        </w:rPr>
        <w:t>z </w:t>
      </w:r>
      <w:r w:rsidRPr="00813B54">
        <w:rPr>
          <w:rFonts w:ascii="Times New Roman" w:eastAsia="Times New Roman" w:hAnsi="Times New Roman" w:cs="Times New Roman"/>
          <w:color w:val="000000"/>
          <w:sz w:val="24"/>
          <w:szCs w:val="24"/>
        </w:rPr>
        <w:t>допускается принимать 0,85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Высоту сжатой зоны в формулах ( 5.79) и (5.80) разрешается вычислять по формуле ( 5.10 ) без учета сжатой арматуры. При ξ = </w:t>
      </w: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&gt;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color w:val="000000"/>
          <w:sz w:val="24"/>
          <w:szCs w:val="24"/>
        </w:rPr>
        <w:t> значение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Температурный момент оказывает влияние на работу изгибаемого железобетонного элемента. При достижении предельных усилий от нагрузки, когда моменты от нагрузки и температуры суммируются, значение температурного момента снижается на 50 %. Это учитывается коэффициентом φ</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(формула 5.78).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центрально и внецентренно сжатых и растянутых железобетонных элементах температурные моменты полностью снимаются продольной силой до наступления предельного состояния и не влияют на прочность.</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Продольные температурные деформации в железобетонном элементе могут вызвать напряжения сжатия при несмещаемых опорах и увеличение эксцентриситета сжимающей силы в колоннах от температурного удлинения ригеля.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железобетонных элементов с трещинами в растянутой зоне при линейной эпюре температур по высоте сечения температурное удлинение оси элемента равно</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260AC04F" wp14:editId="05804CF4">
            <wp:extent cx="1075055" cy="391795"/>
            <wp:effectExtent l="0" t="0" r="0" b="8255"/>
            <wp:docPr id="131" name="Рисунок 131" descr="http://text.gosthelp.ru/images/text/52103.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ext.gosthelp.ru/images/text/52103.files/image261.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75055"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(5.81)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как в формулах ( 5.76) и ( 5.77).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5.28. </w:t>
      </w:r>
      <w:r w:rsidRPr="00813B54">
        <w:rPr>
          <w:rFonts w:ascii="Times New Roman" w:eastAsia="Times New Roman" w:hAnsi="Times New Roman" w:cs="Times New Roman"/>
          <w:color w:val="000000"/>
          <w:sz w:val="24"/>
          <w:szCs w:val="24"/>
        </w:rPr>
        <w:t>Для статически неопределимых конструкций расчет предела огнестойкости следует выполнять в следующей последовательности.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 Устанавливают возможность огневого воздействия на все несущие элементы системы и их минимальные пределы огнестойкости по потере несущей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2. Теплотехническим расчетом или по приложениям А и Б от воздействия стандартного пожара, длительностью соответствующего принятому пределу огнестойкости, находят температуры нагрева бетона и арматуры в поперечном сечении несущего элемента системы.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3. Для каждого элемента от непродолжительного действия нормативных постоянных и временных длительных нагрузок находят их неблагоприятное сочетание.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4. При расчете упругой системы статически неопределимой конструкции определяют усилия в элементах.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5. По найденным значениям усилий определяют жесткость сечения. Жесткость следует определять с учетом наличия трещин от огневого воздействия по всей длине элемента и изменения физико-механических свойств бетона и арматуры от нагрева.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6. Температурные усилия учитывают от неравномерного нагрева по высоте сечения элемента в изгибаемых элементах при расчете по предельным усилиям.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7. При расчете методом предельного равновесия используют перераспределение усилий и определяют моменты в пластических шарнирах только от нагрузки.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8. Требуемый предел огнестойкости каждого элемента будет обеспечен, если усилия от нормативной нагрузки и температуры во время пожара будут больше или равны усилиям от нормативной нагрузки до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общем случае, расчет предела огнестойкости по потере несущей способности статически неопределимой конструкции зависит от схемы разрушения системы в целом, когда она превратится в механизм. Однако за предел огнестойкости конструкции следует принимать минимальный предел одного несущего элемента системы. Наступление предела огнестойкости одного несущего элемента системы не всегда приводит к обрушению всей конструкции. Однако с практической точки зрения, такой вид отказа необходимо учитывать.</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15.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Опорное сечение двухпролетной балки высотой 700 мм и шириной 350 мм; бетон класса В30;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 МПа;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32,5·10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арматура класса А400;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355 МПа;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60 мм,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40 мм,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МПа; момент в опорном сечении от нормативной нагрузки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-800 кН·м ( рис. 5.27);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4826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(6Ø32); </w:t>
      </w:r>
      <w:r w:rsidRPr="00813B54">
        <w:rPr>
          <w:rFonts w:ascii="Times New Roman" w:eastAsia="Times New Roman" w:hAnsi="Times New Roman" w:cs="Times New Roman"/>
          <w:i/>
          <w:iCs/>
          <w:color w:val="000000"/>
          <w:sz w:val="24"/>
          <w:szCs w:val="24"/>
        </w:rPr>
        <w:t>А' = </w:t>
      </w:r>
      <w:r w:rsidRPr="00813B54">
        <w:rPr>
          <w:rFonts w:ascii="Times New Roman" w:eastAsia="Times New Roman" w:hAnsi="Times New Roman" w:cs="Times New Roman"/>
          <w:color w:val="000000"/>
          <w:sz w:val="24"/>
          <w:szCs w:val="24"/>
        </w:rPr>
        <w:t>4021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(5Ø32).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Требуется </w:t>
      </w:r>
      <w:r w:rsidRPr="00813B54">
        <w:rPr>
          <w:rFonts w:ascii="Times New Roman" w:eastAsia="Times New Roman" w:hAnsi="Times New Roman" w:cs="Times New Roman"/>
          <w:color w:val="000000"/>
          <w:sz w:val="24"/>
          <w:szCs w:val="24"/>
        </w:rPr>
        <w:t>определить предел огнестойкости опорного сечения при стандартном огневом воздействии длительностью 120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Определение температурного момента производим по действительному опорному сечению балки с учетом изменения свойств бетона и арматуры от воздействия температуры. По рис. Б.2 приложения Б находим температуру прогрева бетона и арматуры. На опоре стержни растянутой арматуры имеют температуру: два крайних стержня 440 °С; следующих 2 стержня 140 °С и средние два стержня 50 °С. Средняя температура нагрева растянутой арматуры 210 °С. Для этой температуры по табл. 2.8 находим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1,0; 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0,92 и по табл. 2.9</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12,5·10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 Стержни сжатой арматуры нагреваются: два крайних стержня до 660 °С; следующих 2 стержня до 430 °С и средний стержень до 380 °С. Средняя температура нагрева сжатой арматуры 512 °С. Для этой температуры по табл. 2.8 находим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0,57. Согласно п. 5.3 среднюю температуру бетона сжатой зоны находим на расстоянии 0,2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0,2(700 - 60) = 130 мм. По рис. 5.27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bm</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 450 °С и по табл. 2.2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0,83. 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500 °С по табл. 2.4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11·10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формуле ( 5.79)</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614CD3D" wp14:editId="0712512A">
            <wp:extent cx="3436620" cy="462280"/>
            <wp:effectExtent l="0" t="0" r="0" b="0"/>
            <wp:docPr id="132" name="Рисунок 132" descr="http://text.gosthelp.ru/images/text/52103.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ext.gosthelp.ru/images/text/52103.files/image263.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3662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формуле ( 5.9 )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4C06DFB" wp14:editId="45481917">
            <wp:extent cx="1758315" cy="422275"/>
            <wp:effectExtent l="0" t="0" r="0" b="0"/>
            <wp:docPr id="133" name="Рисунок 133" descr="http://text.gosthelp.ru/images/text/52103.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xt.gosthelp.ru/images/text/52103.files/image265.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5831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9F75833" wp14:editId="20FF9C5B">
            <wp:extent cx="1718310" cy="391795"/>
            <wp:effectExtent l="0" t="0" r="0" b="8255"/>
            <wp:docPr id="134" name="Рисунок 134" descr="http://text.gosthelp.ru/images/text/52103.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ext.gosthelp.ru/images/text/52103.files/image267.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18310"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Плечо внутренней пары сил по ( 5.80)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z = </w:t>
      </w:r>
      <w:r w:rsidRPr="00813B54">
        <w:rPr>
          <w:rFonts w:ascii="Times New Roman" w:eastAsia="Times New Roman" w:hAnsi="Times New Roman" w:cs="Times New Roman"/>
          <w:color w:val="000000"/>
          <w:sz w:val="24"/>
          <w:szCs w:val="24"/>
        </w:rPr>
        <w:t>640 - 302/3 = 540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Жесткость опорного сечения по ( 5.79)</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D </w:t>
      </w:r>
      <w:r w:rsidRPr="00813B54">
        <w:rPr>
          <w:rFonts w:ascii="Times New Roman" w:eastAsia="Times New Roman" w:hAnsi="Times New Roman" w:cs="Times New Roman"/>
          <w:color w:val="000000"/>
          <w:sz w:val="24"/>
          <w:szCs w:val="24"/>
        </w:rPr>
        <w:t>= 0,5·2·10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·4826·540(640 - 302) = 81·10</w:t>
      </w:r>
      <w:r w:rsidRPr="00813B54">
        <w:rPr>
          <w:rFonts w:ascii="Times New Roman" w:eastAsia="Times New Roman" w:hAnsi="Times New Roman" w:cs="Times New Roman"/>
          <w:color w:val="000000"/>
          <w:sz w:val="24"/>
          <w:szCs w:val="24"/>
          <w:vertAlign w:val="superscript"/>
        </w:rPr>
        <w:t>12</w:t>
      </w:r>
      <w:r w:rsidRPr="00813B54">
        <w:rPr>
          <w:rFonts w:ascii="Times New Roman" w:eastAsia="Times New Roman" w:hAnsi="Times New Roman" w:cs="Times New Roman"/>
          <w:color w:val="000000"/>
          <w:sz w:val="24"/>
          <w:szCs w:val="24"/>
        </w:rPr>
        <w:t> Н·мм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Температурный момент по ( 5.78)</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0,5·4,5·10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·81·10</w:t>
      </w:r>
      <w:r w:rsidRPr="00813B54">
        <w:rPr>
          <w:rFonts w:ascii="Times New Roman" w:eastAsia="Times New Roman" w:hAnsi="Times New Roman" w:cs="Times New Roman"/>
          <w:color w:val="000000"/>
          <w:sz w:val="24"/>
          <w:szCs w:val="24"/>
          <w:vertAlign w:val="superscript"/>
        </w:rPr>
        <w:t>12</w:t>
      </w:r>
      <w:r w:rsidRPr="00813B54">
        <w:rPr>
          <w:rFonts w:ascii="Times New Roman" w:eastAsia="Times New Roman" w:hAnsi="Times New Roman" w:cs="Times New Roman"/>
          <w:color w:val="000000"/>
          <w:sz w:val="24"/>
          <w:szCs w:val="24"/>
        </w:rPr>
        <w:t> = 182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Суммарный момент в опорном сечении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182 + 800 = 982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Огнестойкость опорного сечения по потере несущей способности при длительности огневого воздействия 120 мин проверим по условию ( 5.10 ):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982 &lt; 22·0,83·350·302 (640 - 0,5·302)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+ 355·0,57·4021·(640 - 40) = 1432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Условие выполняется и опорное сечение обеспечивает предел огнестойкости по потере несущей способности R 120.</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091E2468" wp14:editId="646758FC">
            <wp:extent cx="2682875" cy="4803140"/>
            <wp:effectExtent l="0" t="0" r="3175" b="0"/>
            <wp:docPr id="135" name="Рисунок 135" descr="http://text.gosthelp.ru/images/text/52103.files/imag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ext.gosthelp.ru/images/text/52103.files/image269.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82875" cy="480314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5.27.</w:t>
      </w:r>
      <w:r w:rsidRPr="00813B54">
        <w:rPr>
          <w:rFonts w:ascii="Times New Roman" w:eastAsia="Times New Roman" w:hAnsi="Times New Roman" w:cs="Times New Roman"/>
          <w:color w:val="000000"/>
          <w:sz w:val="27"/>
          <w:szCs w:val="27"/>
        </w:rPr>
        <w:t> К примеру 15. Распределение температуры в бетоне и арматуре опорного сечения балки при длительности трехстороннего стандартного пожара 120 мин</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Огнестойкость железобетонных плит при продавливании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5.29. </w:t>
      </w:r>
      <w:r w:rsidRPr="00813B54">
        <w:rPr>
          <w:rFonts w:ascii="Times New Roman" w:eastAsia="Times New Roman" w:hAnsi="Times New Roman" w:cs="Times New Roman"/>
          <w:color w:val="000000"/>
          <w:sz w:val="24"/>
          <w:szCs w:val="24"/>
        </w:rPr>
        <w:t>При одностороннем огневом воздействии снизу плиты расчет на продавливание железобетонных плит производят при действии на них местных, нормально к плоскости плиты концентрированно приложенных сосредоточенной силы и изгибающего момента. При проверке прочности плиты на продавливание в условиях одностороннего огневого воздействия снизу плиты рассматривают расчетное поперечное сечение, расположенное вокруг зоны передачи усилий на плиту на расстоянии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нормально к ее продольной оси, по поверхности которого действуют касательные усилия от сосредоточенной силы и изгибающего момента.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Действующие касательные усилия должны быть восприняты бетоном с нормативным сопротивлением бетона растяжению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расположенной по обе стороны от расчетного поперечного сечения на расстоянии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поперечной арматуры с сопротивлением растяжению</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Учет влияния высокотемпературного воздействия на бетон производят по формуле ( 2.4 ). Находят значения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color w:val="000000"/>
          <w:sz w:val="24"/>
          <w:szCs w:val="24"/>
        </w:rPr>
        <w:t> , принимая среднее значение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Для того чтобы найти среднее значение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color w:val="000000"/>
          <w:sz w:val="24"/>
          <w:szCs w:val="24"/>
        </w:rPr>
        <w:t> , сечение плиты по высоте разбивают не менее чем на 5 частей. Для каждой части сечения находят среднюю температуру ее нагрева и по ней ( табл. 2.2 ) определяют значение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Зная значения коэффициентов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для средней температуры каждой части сечения, их суммируют, делят на количество частей и получают средний коэффициент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Учет влияния высокотемпературного воздействия на поперечную арматуру производят по формуле ( 2.9). Находят значение</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принимая коэффициент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 o табл. 2.8 для максимальной температуры поперечной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5.30. </w:t>
      </w:r>
      <w:r w:rsidRPr="00813B54">
        <w:rPr>
          <w:rFonts w:ascii="Times New Roman" w:eastAsia="Times New Roman" w:hAnsi="Times New Roman" w:cs="Times New Roman"/>
          <w:color w:val="000000"/>
          <w:sz w:val="24"/>
          <w:szCs w:val="24"/>
        </w:rPr>
        <w:t>Расчет железобетонной плиты на продавливание без поперечной арматуры на действие сосредоточенной силы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uh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(5.82)</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BCDA605" wp14:editId="4B66EBED">
            <wp:extent cx="3225800" cy="3969385"/>
            <wp:effectExtent l="0" t="0" r="0" b="0"/>
            <wp:docPr id="136" name="Рисунок 136" descr="http://text.gosthelp.ru/images/text/52103.files/image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ext.gosthelp.ru/images/text/52103.files/image27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25800" cy="396938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5.28.</w:t>
      </w:r>
      <w:r w:rsidRPr="00813B54">
        <w:rPr>
          <w:rFonts w:ascii="Times New Roman" w:eastAsia="Times New Roman" w:hAnsi="Times New Roman" w:cs="Times New Roman"/>
          <w:color w:val="000000"/>
          <w:sz w:val="27"/>
          <w:szCs w:val="27"/>
        </w:rPr>
        <w:t> Схема для расчета железобетонной плиты на продавливание без поперечной арматуры при одностороннем огневом воздействии снизу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расчетное поперечное сечение;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контур расчетного поперечного сечения; </w:t>
      </w:r>
      <w:r w:rsidRPr="00813B54">
        <w:rPr>
          <w:rFonts w:ascii="Times New Roman" w:eastAsia="Times New Roman" w:hAnsi="Times New Roman" w:cs="Times New Roman"/>
          <w:i/>
          <w:iCs/>
          <w:color w:val="000000"/>
          <w:sz w:val="27"/>
          <w:szCs w:val="27"/>
        </w:rPr>
        <w:t>3 </w:t>
      </w:r>
      <w:r w:rsidRPr="00813B54">
        <w:rPr>
          <w:rFonts w:ascii="Times New Roman" w:eastAsia="Times New Roman" w:hAnsi="Times New Roman" w:cs="Times New Roman"/>
          <w:color w:val="000000"/>
          <w:sz w:val="27"/>
          <w:szCs w:val="27"/>
        </w:rPr>
        <w:t>- контур площадки приложения нагрузки; </w:t>
      </w:r>
      <w:r w:rsidRPr="00813B54">
        <w:rPr>
          <w:rFonts w:ascii="Times New Roman" w:eastAsia="Times New Roman" w:hAnsi="Times New Roman" w:cs="Times New Roman"/>
          <w:i/>
          <w:iCs/>
          <w:color w:val="000000"/>
          <w:sz w:val="27"/>
          <w:szCs w:val="27"/>
        </w:rPr>
        <w:t>4 </w:t>
      </w:r>
      <w:r w:rsidRPr="00813B54">
        <w:rPr>
          <w:rFonts w:ascii="Times New Roman" w:eastAsia="Times New Roman" w:hAnsi="Times New Roman" w:cs="Times New Roman"/>
          <w:color w:val="000000"/>
          <w:sz w:val="27"/>
          <w:szCs w:val="27"/>
        </w:rPr>
        <w:t>- температура нагрева бетона по высоте плиты; </w:t>
      </w:r>
      <w:r w:rsidRPr="00813B54">
        <w:rPr>
          <w:rFonts w:ascii="Times New Roman" w:eastAsia="Times New Roman" w:hAnsi="Times New Roman" w:cs="Times New Roman"/>
          <w:i/>
          <w:iCs/>
          <w:color w:val="000000"/>
          <w:sz w:val="27"/>
          <w:szCs w:val="27"/>
        </w:rPr>
        <w:t>5 - </w:t>
      </w:r>
      <w:r w:rsidRPr="00813B54">
        <w:rPr>
          <w:rFonts w:ascii="Times New Roman" w:eastAsia="Times New Roman" w:hAnsi="Times New Roman" w:cs="Times New Roman"/>
          <w:color w:val="000000"/>
          <w:sz w:val="27"/>
          <w:szCs w:val="27"/>
        </w:rPr>
        <w:t>средняя температура участка по высоте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F </w:t>
      </w:r>
      <w:r w:rsidRPr="00813B54">
        <w:rPr>
          <w:rFonts w:ascii="Times New Roman" w:eastAsia="Times New Roman" w:hAnsi="Times New Roman" w:cs="Times New Roman"/>
          <w:color w:val="000000"/>
          <w:sz w:val="24"/>
          <w:szCs w:val="24"/>
        </w:rPr>
        <w:t>- сосредоточенная сила от нормативной нагрузки перекрытия на колонну;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и - </w:t>
      </w:r>
      <w:r w:rsidRPr="00813B54">
        <w:rPr>
          <w:rFonts w:ascii="Times New Roman" w:eastAsia="Times New Roman" w:hAnsi="Times New Roman" w:cs="Times New Roman"/>
          <w:color w:val="000000"/>
          <w:sz w:val="24"/>
          <w:szCs w:val="24"/>
        </w:rPr>
        <w:t>периметр контура расчетного поперечного сечения, расположенного на расстоянии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от границы площадки опирания сосредоточенной силы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(рис. 5.28).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прямоугольной площадке опирания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b </w:t>
      </w:r>
      <w:r w:rsidRPr="00813B54">
        <w:rPr>
          <w:rFonts w:ascii="Times New Roman" w:eastAsia="Times New Roman" w:hAnsi="Times New Roman" w:cs="Times New Roman"/>
          <w:color w:val="000000"/>
          <w:sz w:val="24"/>
          <w:szCs w:val="24"/>
        </w:rPr>
        <w:t>периметр</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и </w:t>
      </w:r>
      <w:r w:rsidRPr="00813B54">
        <w:rPr>
          <w:rFonts w:ascii="Times New Roman" w:eastAsia="Times New Roman" w:hAnsi="Times New Roman" w:cs="Times New Roman"/>
          <w:color w:val="000000"/>
          <w:sz w:val="24"/>
          <w:szCs w:val="24"/>
        </w:rPr>
        <w:t>= 2(</w:t>
      </w:r>
      <w:r w:rsidRPr="00813B54">
        <w:rPr>
          <w:rFonts w:ascii="Times New Roman" w:eastAsia="Times New Roman" w:hAnsi="Times New Roman" w:cs="Times New Roman"/>
          <w:i/>
          <w:iCs/>
          <w:color w:val="000000"/>
          <w:sz w:val="24"/>
          <w:szCs w:val="24"/>
        </w:rPr>
        <w:t> а + b + </w:t>
      </w:r>
      <w:r w:rsidRPr="00813B54">
        <w:rPr>
          <w:rFonts w:ascii="Times New Roman" w:eastAsia="Times New Roman" w:hAnsi="Times New Roman" w:cs="Times New Roman"/>
          <w:color w:val="000000"/>
          <w:sz w:val="24"/>
          <w:szCs w:val="24"/>
        </w:rPr>
        <w:t>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(5.83)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рабочая высота плиты, равная среднеарифметическому значению рабочим высотам для продольной арматуры в направлении осей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у</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см . п . 5.29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5.31.</w:t>
      </w:r>
      <w:r w:rsidRPr="00813B54">
        <w:rPr>
          <w:rFonts w:ascii="Times New Roman" w:eastAsia="Times New Roman" w:hAnsi="Times New Roman" w:cs="Times New Roman"/>
          <w:color w:val="000000"/>
          <w:sz w:val="24"/>
          <w:szCs w:val="24"/>
        </w:rPr>
        <w:t> Расчет железобетонной плиты на продавливание без поперечной арматуры на действия сосредоточенной силы и изгибающего момента проводят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675C255" wp14:editId="2EAD0B8D">
            <wp:extent cx="1075055" cy="431800"/>
            <wp:effectExtent l="0" t="0" r="0" b="6350"/>
            <wp:docPr id="137" name="Рисунок 137" descr="http://text.gosthelp.ru/images/text/52103.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ext.gosthelp.ru/images/text/52103.files/image273.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07505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(5.84)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принимается не более </w:t>
      </w:r>
      <w:r w:rsidRPr="00813B54">
        <w:rPr>
          <w:rFonts w:ascii="Times New Roman" w:eastAsia="Times New Roman" w:hAnsi="Times New Roman" w:cs="Times New Roman"/>
          <w:i/>
          <w:iCs/>
          <w:color w:val="000000"/>
          <w:sz w:val="24"/>
          <w:szCs w:val="24"/>
        </w:rPr>
        <w:t>F / u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момент сопротивления контура расчетного поперечного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прямоугольной площадке опирания и замкнутом контуре расчетного поперечного сечения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FA0DD70" wp14:editId="195BFAE4">
            <wp:extent cx="1858645" cy="431800"/>
            <wp:effectExtent l="0" t="0" r="8255" b="6350"/>
            <wp:docPr id="138" name="Рисунок 138" descr="http://text.gosthelp.ru/images/text/52103.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ext.gosthelp.ru/images/text/52103.files/image275.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5864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(5.85)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Сосредоточенный момент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в формуле ( 5.84 ) равен половине сосредоточенного момента от внешней нагрузки.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железобетонном каркасе здания с плоскими перекрытиями момент от внешней нагрузки равен суммарному изгибающему моменту в сечениях верхней и нижней колонн, примыкающих к перекрытию в рассматриваемом узле, а сила </w:t>
      </w:r>
      <w:r w:rsidRPr="00813B54">
        <w:rPr>
          <w:rFonts w:ascii="Times New Roman" w:eastAsia="Times New Roman" w:hAnsi="Times New Roman" w:cs="Times New Roman"/>
          <w:i/>
          <w:iCs/>
          <w:color w:val="000000"/>
          <w:sz w:val="27"/>
          <w:szCs w:val="27"/>
        </w:rPr>
        <w:t>F</w:t>
      </w:r>
      <w:r w:rsidRPr="00813B54">
        <w:rPr>
          <w:rFonts w:ascii="Times New Roman" w:eastAsia="Times New Roman" w:hAnsi="Times New Roman" w:cs="Times New Roman"/>
          <w:color w:val="000000"/>
          <w:sz w:val="27"/>
          <w:szCs w:val="27"/>
        </w:rPr>
        <w:t> направлена снизу вверх.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действии добавочного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направлении, нормальном направлению действия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rPr>
        <w:t>, левая часть условия ( 5.84 ) увеличивается на </w:t>
      </w:r>
      <w:r w:rsidRPr="00813B54">
        <w:rPr>
          <w:rFonts w:ascii="Times New Roman" w:eastAsia="Times New Roman" w:hAnsi="Times New Roman" w:cs="Times New Roman"/>
          <w:noProof/>
          <w:color w:val="000000"/>
          <w:sz w:val="24"/>
          <w:szCs w:val="24"/>
        </w:rPr>
        <w:drawing>
          <wp:inline distT="0" distB="0" distL="0" distR="0" wp14:anchorId="78B4B133" wp14:editId="46FEF075">
            <wp:extent cx="281305" cy="462280"/>
            <wp:effectExtent l="0" t="0" r="4445" b="0"/>
            <wp:docPr id="139" name="Рисунок 139" descr="http://text.gosthelp.ru/images/text/52103.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ext.gosthelp.ru/images/text/52103.files/image277.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130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где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by</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момент сопротивления контура расчетного сечения в направлении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color w:val="000000"/>
          <w:sz w:val="24"/>
          <w:szCs w:val="24"/>
        </w:rPr>
        <w:t> ; при этом сумма </w:t>
      </w:r>
      <w:r w:rsidRPr="00813B54">
        <w:rPr>
          <w:rFonts w:ascii="Times New Roman" w:eastAsia="Times New Roman" w:hAnsi="Times New Roman" w:cs="Times New Roman"/>
          <w:noProof/>
          <w:color w:val="000000"/>
          <w:sz w:val="24"/>
          <w:szCs w:val="24"/>
        </w:rPr>
        <w:drawing>
          <wp:inline distT="0" distB="0" distL="0" distR="0" wp14:anchorId="3D5B86F4" wp14:editId="7B551F4B">
            <wp:extent cx="622935" cy="462280"/>
            <wp:effectExtent l="0" t="0" r="5715" b="0"/>
            <wp:docPr id="140" name="Рисунок 140" descr="http://text.gosthelp.ru/images/text/52103.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ext.gosthelp.ru/images/text/52103.files/image279.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2293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также принимается не более </w:t>
      </w:r>
      <w:r w:rsidRPr="00813B54">
        <w:rPr>
          <w:rFonts w:ascii="Times New Roman" w:eastAsia="Times New Roman" w:hAnsi="Times New Roman" w:cs="Times New Roman"/>
          <w:i/>
          <w:iCs/>
          <w:color w:val="000000"/>
          <w:sz w:val="24"/>
          <w:szCs w:val="24"/>
        </w:rPr>
        <w:t>F / u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0B9E8C97" wp14:editId="5C843892">
            <wp:extent cx="4642485" cy="4984115"/>
            <wp:effectExtent l="0" t="0" r="5715" b="6985"/>
            <wp:docPr id="141" name="Рисунок 141" descr="http://text.gosthelp.ru/images/text/52103.files/image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ext.gosthelp.ru/images/text/52103.files/image28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642485" cy="49841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5.29.</w:t>
      </w:r>
      <w:r w:rsidRPr="00813B54">
        <w:rPr>
          <w:rFonts w:ascii="Times New Roman" w:eastAsia="Times New Roman" w:hAnsi="Times New Roman" w:cs="Times New Roman"/>
          <w:color w:val="000000"/>
          <w:sz w:val="27"/>
          <w:szCs w:val="27"/>
        </w:rPr>
        <w:t> Схема для расчета на продавливание железобетонной плиты с вертикальной равномерно распределенной поперечной арматурой при одностороннем огневом воздействии снизу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1 </w:t>
      </w:r>
      <w:r w:rsidRPr="00813B54">
        <w:rPr>
          <w:rFonts w:ascii="Times New Roman" w:eastAsia="Times New Roman" w:hAnsi="Times New Roman" w:cs="Times New Roman"/>
          <w:color w:val="000000"/>
          <w:sz w:val="27"/>
          <w:szCs w:val="27"/>
        </w:rPr>
        <w:t>- расчетное поперечное сечение; </w:t>
      </w:r>
      <w:r w:rsidRPr="00813B54">
        <w:rPr>
          <w:rFonts w:ascii="Times New Roman" w:eastAsia="Times New Roman" w:hAnsi="Times New Roman" w:cs="Times New Roman"/>
          <w:i/>
          <w:iCs/>
          <w:color w:val="000000"/>
          <w:sz w:val="27"/>
          <w:szCs w:val="27"/>
        </w:rPr>
        <w:t>2 </w:t>
      </w:r>
      <w:r w:rsidRPr="00813B54">
        <w:rPr>
          <w:rFonts w:ascii="Times New Roman" w:eastAsia="Times New Roman" w:hAnsi="Times New Roman" w:cs="Times New Roman"/>
          <w:color w:val="000000"/>
          <w:sz w:val="27"/>
          <w:szCs w:val="27"/>
        </w:rPr>
        <w:t>- контур расчетного поперечного сечения; </w:t>
      </w:r>
      <w:r w:rsidRPr="00813B54">
        <w:rPr>
          <w:rFonts w:ascii="Times New Roman" w:eastAsia="Times New Roman" w:hAnsi="Times New Roman" w:cs="Times New Roman"/>
          <w:i/>
          <w:iCs/>
          <w:color w:val="000000"/>
          <w:sz w:val="27"/>
          <w:szCs w:val="27"/>
        </w:rPr>
        <w:t>3 </w:t>
      </w:r>
      <w:r w:rsidRPr="00813B54">
        <w:rPr>
          <w:rFonts w:ascii="Times New Roman" w:eastAsia="Times New Roman" w:hAnsi="Times New Roman" w:cs="Times New Roman"/>
          <w:color w:val="000000"/>
          <w:sz w:val="27"/>
          <w:szCs w:val="27"/>
        </w:rPr>
        <w:t>- граница зоны, в пределах которой учитывается поперечная арматура; </w:t>
      </w:r>
      <w:r w:rsidRPr="00813B54">
        <w:rPr>
          <w:rFonts w:ascii="Times New Roman" w:eastAsia="Times New Roman" w:hAnsi="Times New Roman" w:cs="Times New Roman"/>
          <w:i/>
          <w:iCs/>
          <w:color w:val="000000"/>
          <w:sz w:val="27"/>
          <w:szCs w:val="27"/>
        </w:rPr>
        <w:t>4 </w:t>
      </w:r>
      <w:r w:rsidRPr="00813B54">
        <w:rPr>
          <w:rFonts w:ascii="Times New Roman" w:eastAsia="Times New Roman" w:hAnsi="Times New Roman" w:cs="Times New Roman"/>
          <w:color w:val="000000"/>
          <w:sz w:val="27"/>
          <w:szCs w:val="27"/>
        </w:rPr>
        <w:t>- контур расчетного поперечного сечения без учета в расчете поперечной арматуры; </w:t>
      </w:r>
      <w:r w:rsidRPr="00813B54">
        <w:rPr>
          <w:rFonts w:ascii="Times New Roman" w:eastAsia="Times New Roman" w:hAnsi="Times New Roman" w:cs="Times New Roman"/>
          <w:i/>
          <w:iCs/>
          <w:color w:val="000000"/>
          <w:sz w:val="27"/>
          <w:szCs w:val="27"/>
        </w:rPr>
        <w:t>5</w:t>
      </w:r>
      <w:r w:rsidRPr="00813B54">
        <w:rPr>
          <w:rFonts w:ascii="Times New Roman" w:eastAsia="Times New Roman" w:hAnsi="Times New Roman" w:cs="Times New Roman"/>
          <w:color w:val="000000"/>
          <w:sz w:val="27"/>
          <w:szCs w:val="27"/>
        </w:rPr>
        <w:t> - контур площадки приложения нагрузки; </w:t>
      </w:r>
      <w:r w:rsidRPr="00813B54">
        <w:rPr>
          <w:rFonts w:ascii="Times New Roman" w:eastAsia="Times New Roman" w:hAnsi="Times New Roman" w:cs="Times New Roman"/>
          <w:i/>
          <w:iCs/>
          <w:color w:val="000000"/>
          <w:sz w:val="27"/>
          <w:szCs w:val="27"/>
        </w:rPr>
        <w:t>6</w:t>
      </w:r>
      <w:r w:rsidRPr="00813B54">
        <w:rPr>
          <w:rFonts w:ascii="Times New Roman" w:eastAsia="Times New Roman" w:hAnsi="Times New Roman" w:cs="Times New Roman"/>
          <w:color w:val="000000"/>
          <w:sz w:val="27"/>
          <w:szCs w:val="27"/>
        </w:rPr>
        <w:t> - температура бетона по высоте плиты; </w:t>
      </w:r>
      <w:r w:rsidRPr="00813B54">
        <w:rPr>
          <w:rFonts w:ascii="Times New Roman" w:eastAsia="Times New Roman" w:hAnsi="Times New Roman" w:cs="Times New Roman"/>
          <w:i/>
          <w:iCs/>
          <w:color w:val="000000"/>
          <w:sz w:val="27"/>
          <w:szCs w:val="27"/>
        </w:rPr>
        <w:t>7</w:t>
      </w:r>
      <w:r w:rsidRPr="00813B54">
        <w:rPr>
          <w:rFonts w:ascii="Times New Roman" w:eastAsia="Times New Roman" w:hAnsi="Times New Roman" w:cs="Times New Roman"/>
          <w:color w:val="000000"/>
          <w:sz w:val="27"/>
          <w:szCs w:val="27"/>
        </w:rPr>
        <w:t> - средняя температура участка по высоте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5.32. </w:t>
      </w:r>
      <w:r w:rsidRPr="00813B54">
        <w:rPr>
          <w:rFonts w:ascii="Times New Roman" w:eastAsia="Times New Roman" w:hAnsi="Times New Roman" w:cs="Times New Roman"/>
          <w:color w:val="000000"/>
          <w:sz w:val="24"/>
          <w:szCs w:val="24"/>
        </w:rPr>
        <w:t>Расчет железобетонной плиты на продавливание с поперечной арматурой при действии сосредоточенной силы (рис. 5.29)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 F</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u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0,8</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и</w:t>
      </w:r>
      <w:r w:rsidRPr="00813B54">
        <w:rPr>
          <w:rFonts w:ascii="Times New Roman" w:eastAsia="Times New Roman" w:hAnsi="Times New Roman" w:cs="Times New Roman"/>
          <w:color w:val="000000"/>
          <w:sz w:val="24"/>
          <w:szCs w:val="24"/>
        </w:rPr>
        <w:t> ,                                                                            (5.86)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u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&gt; 0,8</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и</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усилие в поперечной арматуре на единицу длины контура расчетного поперечного сечения, равное при равномерном распределении поперечной арматуры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577B3053" wp14:editId="2BF9C096">
            <wp:extent cx="884555" cy="431800"/>
            <wp:effectExtent l="0" t="0" r="0" b="6350"/>
            <wp:docPr id="142" name="Рисунок 142" descr="http://text.gosthelp.ru/images/text/52103.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ext.gosthelp.ru/images/text/52103.files/image283.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8455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(5.87)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сечения поперечной арматуры с шагом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расположенной в пределах расстояния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по обе стороны от контура расчетного поперечного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шаг поперечных стержней в направлении контура поперечного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color w:val="000000"/>
          <w:sz w:val="24"/>
          <w:szCs w:val="24"/>
        </w:rPr>
        <w:t> - см. п. 5.29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равномерном расположении поперечной арматуры вдоль контура расчетного поперечного сечения значение </w:t>
      </w:r>
      <w:r w:rsidRPr="00813B54">
        <w:rPr>
          <w:rFonts w:ascii="Times New Roman" w:eastAsia="Times New Roman" w:hAnsi="Times New Roman" w:cs="Times New Roman"/>
          <w:i/>
          <w:iCs/>
          <w:color w:val="000000"/>
          <w:sz w:val="24"/>
          <w:szCs w:val="24"/>
        </w:rPr>
        <w:t>и </w:t>
      </w:r>
      <w:r w:rsidRPr="00813B54">
        <w:rPr>
          <w:rFonts w:ascii="Times New Roman" w:eastAsia="Times New Roman" w:hAnsi="Times New Roman" w:cs="Times New Roman"/>
          <w:color w:val="000000"/>
          <w:sz w:val="24"/>
          <w:szCs w:val="24"/>
        </w:rPr>
        <w:t>принимается как для бетонного расчетного поперечного сечения согласно п. 5.30.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За границей расположения поперечной арматуры расчет на продавливание производят согласно п. 5.30, рассматривая контур расчетного поперечного сечения на расстоянии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от границы расположения поперечной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5.33. </w:t>
      </w:r>
      <w:r w:rsidRPr="00813B54">
        <w:rPr>
          <w:rFonts w:ascii="Times New Roman" w:eastAsia="Times New Roman" w:hAnsi="Times New Roman" w:cs="Times New Roman"/>
          <w:color w:val="000000"/>
          <w:sz w:val="24"/>
          <w:szCs w:val="24"/>
        </w:rPr>
        <w:t>Расчет железобетонной плиты на продавливание с поперечной арматурой при действии сосредоточенных силы и изгибающего момента (рис. 5.29) производят из условия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75E0B91" wp14:editId="5DEE81AE">
            <wp:extent cx="1597660" cy="431800"/>
            <wp:effectExtent l="0" t="0" r="2540" b="6350"/>
            <wp:docPr id="143" name="Рисунок 143" descr="http://text.gosthelp.ru/images/text/52103.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ext.gosthelp.ru/images/text/52103.files/image285.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9766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(5.88)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 M</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 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принимается не более </w:t>
      </w:r>
      <w:r w:rsidRPr="00813B54">
        <w:rPr>
          <w:rFonts w:ascii="Times New Roman" w:eastAsia="Times New Roman" w:hAnsi="Times New Roman" w:cs="Times New Roman"/>
          <w:i/>
          <w:iCs/>
          <w:color w:val="000000"/>
          <w:sz w:val="24"/>
          <w:szCs w:val="24"/>
        </w:rPr>
        <w:t>F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F</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см. п. 5.32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сосредоточенный момент, воспринимаемый бетоном в расчетном поперечном сечении;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0,8</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сосредоточенный момент, воспринимаемый поперечной арматурой вдоль контура расчетного поперечного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равномерном расположении поперечной арматуры вокруг площади опирания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вместо условия (5.88) можно воспользоваться условием ( 5.84) с увеличением правой части на величину 0,8</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color w:val="000000"/>
          <w:sz w:val="24"/>
          <w:szCs w:val="24"/>
        </w:rPr>
        <w:t> , принимаемой не более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действии добавочного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направлении, нормальном направлению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rPr>
        <w:t>, левая часть условия (5.88) увеличивается на </w:t>
      </w:r>
      <w:r w:rsidRPr="00813B54">
        <w:rPr>
          <w:rFonts w:ascii="Times New Roman" w:eastAsia="Times New Roman" w:hAnsi="Times New Roman" w:cs="Times New Roman"/>
          <w:noProof/>
          <w:color w:val="000000"/>
          <w:sz w:val="24"/>
          <w:szCs w:val="24"/>
        </w:rPr>
        <w:drawing>
          <wp:inline distT="0" distB="0" distL="0" distR="0" wp14:anchorId="21F1DF68" wp14:editId="57146189">
            <wp:extent cx="1095375" cy="462280"/>
            <wp:effectExtent l="0" t="0" r="9525" b="0"/>
            <wp:docPr id="144" name="Рисунок 144" descr="http://text.gosthelp.ru/images/text/52103.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ext.gosthelp.ru/images/text/52103.files/image287.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9537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 где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by</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swy</w:t>
      </w:r>
      <w:r w:rsidRPr="00813B54">
        <w:rPr>
          <w:rFonts w:ascii="Times New Roman" w:eastAsia="Times New Roman" w:hAnsi="Times New Roman" w:cs="Times New Roman"/>
          <w:color w:val="000000"/>
          <w:sz w:val="24"/>
          <w:szCs w:val="24"/>
        </w:rPr>
        <w:t> - сосредоточенные моменты, воспринимаемые совместно бетоном и поперечной арматурой в расчетном поперечном сечении в направлении действия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color w:val="000000"/>
          <w:sz w:val="24"/>
          <w:szCs w:val="24"/>
        </w:rPr>
        <w:t> ; при этом сумма </w:t>
      </w:r>
      <w:r w:rsidRPr="00813B54">
        <w:rPr>
          <w:rFonts w:ascii="Times New Roman" w:eastAsia="Times New Roman" w:hAnsi="Times New Roman" w:cs="Times New Roman"/>
          <w:noProof/>
          <w:color w:val="000000"/>
          <w:sz w:val="24"/>
          <w:szCs w:val="24"/>
        </w:rPr>
        <w:drawing>
          <wp:inline distT="0" distB="0" distL="0" distR="0" wp14:anchorId="43EEACEC" wp14:editId="366C9FA5">
            <wp:extent cx="984885" cy="431800"/>
            <wp:effectExtent l="0" t="0" r="5715" b="6350"/>
            <wp:docPr id="145" name="Рисунок 145" descr="http://text.gosthelp.ru/images/text/52103.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xt.gosthelp.ru/images/text/52103.files/image289.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8488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u w:val="single"/>
        </w:rPr>
        <w:t> </w:t>
      </w:r>
      <w:r w:rsidRPr="00813B54">
        <w:rPr>
          <w:rFonts w:ascii="Times New Roman" w:eastAsia="Times New Roman" w:hAnsi="Times New Roman" w:cs="Times New Roman"/>
          <w:color w:val="000000"/>
          <w:sz w:val="24"/>
          <w:szCs w:val="24"/>
        </w:rPr>
        <w:t>также принимается не более </w:t>
      </w:r>
      <w:r w:rsidRPr="00813B54">
        <w:rPr>
          <w:rFonts w:ascii="Times New Roman" w:eastAsia="Times New Roman" w:hAnsi="Times New Roman" w:cs="Times New Roman"/>
          <w:noProof/>
          <w:color w:val="000000"/>
          <w:sz w:val="24"/>
          <w:szCs w:val="24"/>
        </w:rPr>
        <w:drawing>
          <wp:inline distT="0" distB="0" distL="0" distR="0" wp14:anchorId="0035427B" wp14:editId="16440B61">
            <wp:extent cx="582930" cy="431800"/>
            <wp:effectExtent l="0" t="0" r="7620" b="6350"/>
            <wp:docPr id="146" name="Рисунок 146" descr="http://text.gosthelp.ru/images/text/52103.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ext.gosthelp.ru/images/text/52103.files/image291.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293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swy</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не более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b у</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5.34. </w:t>
      </w:r>
      <w:r w:rsidRPr="00813B54">
        <w:rPr>
          <w:rFonts w:ascii="Times New Roman" w:eastAsia="Times New Roman" w:hAnsi="Times New Roman" w:cs="Times New Roman"/>
          <w:color w:val="000000"/>
          <w:sz w:val="24"/>
          <w:szCs w:val="24"/>
        </w:rPr>
        <w:t>Поперечную арматуру в плитах в зоне продавливания в направлении, перпендикулярном сторонам расчетного контура, устанавливают с шагом не более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 и не более 300 мм. Стержни, ближайшие к контуру грузовой площадки, располагают не ближе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/3 и не далее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xml:space="preserve">от этого контура. При этом ширина зоны постановки </w:t>
      </w:r>
      <w:r w:rsidRPr="00813B54">
        <w:rPr>
          <w:rFonts w:ascii="Times New Roman" w:eastAsia="Times New Roman" w:hAnsi="Times New Roman" w:cs="Times New Roman"/>
          <w:color w:val="000000"/>
          <w:sz w:val="24"/>
          <w:szCs w:val="24"/>
        </w:rPr>
        <w:lastRenderedPageBreak/>
        <w:t>поперечной арматуры от контура грузовой площадки должна быть не менее 1,5/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Расстояние между стержнями поперечной арматуры в направлении, параллельном сторонам расчетного контура, принимают не более </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color w:val="000000"/>
          <w:sz w:val="24"/>
          <w:szCs w:val="24"/>
          <w:vertAlign w:val="subscript"/>
        </w:rPr>
        <w:t>4</w:t>
      </w:r>
      <w:r w:rsidRPr="00813B54">
        <w:rPr>
          <w:rFonts w:ascii="Times New Roman" w:eastAsia="Times New Roman" w:hAnsi="Times New Roman" w:cs="Times New Roman"/>
          <w:color w:val="000000"/>
          <w:sz w:val="24"/>
          <w:szCs w:val="24"/>
        </w:rPr>
        <w:t> длины соответствующей стороны расчетного контура.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16.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Плита плоского монолитного перекрытия толщиной 220 мм; колонны, премыкающие к перекрытию сверху и снизу сечением 500×800 мм; бетон класса В30,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1,75 МПа,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32,5·10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нормативная нагрузка, передающаяся с перекрытия на колонну</w:t>
      </w:r>
      <w:r w:rsidRPr="00813B54">
        <w:rPr>
          <w:rFonts w:ascii="Times New Roman" w:eastAsia="Times New Roman" w:hAnsi="Times New Roman" w:cs="Times New Roman"/>
          <w:i/>
          <w:iCs/>
          <w:color w:val="000000"/>
          <w:sz w:val="24"/>
          <w:szCs w:val="24"/>
        </w:rPr>
        <w:t>N = </w:t>
      </w:r>
      <w:r w:rsidRPr="00813B54">
        <w:rPr>
          <w:rFonts w:ascii="Times New Roman" w:eastAsia="Times New Roman" w:hAnsi="Times New Roman" w:cs="Times New Roman"/>
          <w:color w:val="000000"/>
          <w:sz w:val="24"/>
          <w:szCs w:val="24"/>
        </w:rPr>
        <w:t>600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Моменты в сечениях колонн по верхней и по нижней граням плиты равны: в направлении размера колонны 500 мм -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х</w:t>
      </w:r>
      <w:r w:rsidRPr="00813B54">
        <w:rPr>
          <w:rFonts w:ascii="Times New Roman" w:eastAsia="Times New Roman" w:hAnsi="Times New Roman" w:cs="Times New Roman"/>
          <w:color w:val="000000"/>
          <w:sz w:val="24"/>
          <w:szCs w:val="24"/>
        </w:rPr>
        <w:t> = 100 кН·м, в направлении размера 800 мм -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50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проверить плиту перекрытия на продавливание при пожаре снизу плиты длительностью 120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При одностороннем огневом воздействии снизу плиты длительностью 120 мин ( рис. А.2 приложения А) на плиту высотой 200 мм устанавливаем температуру прогрева бетона. Высоту плиты разделяем на 5 частей и для каждой части находим среднюю температуру бетона (рис. 5.30). По табл. 2.2 находим коэффициент условия работы бетона на растяжение: при 40 °С -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0,82; при 50 °С -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0,8; при 110 °С -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color w:val="000000"/>
          <w:sz w:val="24"/>
          <w:szCs w:val="24"/>
        </w:rPr>
        <w:t> = 0,74; при 285 °С -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0,48 и при 685 °С -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color w:val="000000"/>
          <w:sz w:val="24"/>
          <w:szCs w:val="24"/>
        </w:rPr>
        <w:t> = 0,02. Находим среднее значение коэффициента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B753F89" wp14:editId="6C1354EC">
            <wp:extent cx="2753360" cy="391795"/>
            <wp:effectExtent l="0" t="0" r="8890" b="8255"/>
            <wp:docPr id="147" name="Рисунок 147" descr="http://text.gosthelp.ru/images/text/52103.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ext.gosthelp.ru/images/text/52103.files/image293.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53360"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 формуле ( 2.4)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1,75·0,572 = 1,0 МПа. Усредненную рабочую высоту плиты принимаем равной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180 мм. За сосредоточенную продавливающую силу принимаем нагрузку на перекрытия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N = </w:t>
      </w:r>
      <w:r w:rsidRPr="00813B54">
        <w:rPr>
          <w:rFonts w:ascii="Times New Roman" w:eastAsia="Times New Roman" w:hAnsi="Times New Roman" w:cs="Times New Roman"/>
          <w:color w:val="000000"/>
          <w:sz w:val="24"/>
          <w:szCs w:val="24"/>
        </w:rPr>
        <w:t>600 кН; за площадь опирания этой силы - сечение колонны </w:t>
      </w:r>
      <w:r w:rsidRPr="00813B54">
        <w:rPr>
          <w:rFonts w:ascii="Times New Roman" w:eastAsia="Times New Roman" w:hAnsi="Times New Roman" w:cs="Times New Roman"/>
          <w:i/>
          <w:iCs/>
          <w:color w:val="000000"/>
          <w:sz w:val="24"/>
          <w:szCs w:val="24"/>
        </w:rPr>
        <w:t>а× b =</w:t>
      </w:r>
      <w:r w:rsidRPr="00813B54">
        <w:rPr>
          <w:rFonts w:ascii="Times New Roman" w:eastAsia="Times New Roman" w:hAnsi="Times New Roman" w:cs="Times New Roman"/>
          <w:color w:val="000000"/>
          <w:sz w:val="24"/>
          <w:szCs w:val="24"/>
        </w:rPr>
        <w:t>500×800 = 400000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Определим геометрические характеристики контура расчетного поперечного сечения: периметр </w:t>
      </w:r>
      <w:r w:rsidRPr="00813B54">
        <w:rPr>
          <w:rFonts w:ascii="Times New Roman" w:eastAsia="Times New Roman" w:hAnsi="Times New Roman" w:cs="Times New Roman"/>
          <w:i/>
          <w:iCs/>
          <w:color w:val="000000"/>
          <w:sz w:val="24"/>
          <w:szCs w:val="24"/>
        </w:rPr>
        <w:t>и =</w:t>
      </w:r>
      <w:r w:rsidRPr="00813B54">
        <w:rPr>
          <w:rFonts w:ascii="Times New Roman" w:eastAsia="Times New Roman" w:hAnsi="Times New Roman" w:cs="Times New Roman"/>
          <w:color w:val="000000"/>
          <w:sz w:val="24"/>
          <w:szCs w:val="24"/>
        </w:rPr>
        <w:t>2 (</w:t>
      </w:r>
      <w:r w:rsidRPr="00813B54">
        <w:rPr>
          <w:rFonts w:ascii="Times New Roman" w:eastAsia="Times New Roman" w:hAnsi="Times New Roman" w:cs="Times New Roman"/>
          <w:i/>
          <w:iCs/>
          <w:color w:val="000000"/>
          <w:sz w:val="24"/>
          <w:szCs w:val="24"/>
        </w:rPr>
        <w:t> а + b </w:t>
      </w:r>
      <w:r w:rsidRPr="00813B54">
        <w:rPr>
          <w:rFonts w:ascii="Times New Roman" w:eastAsia="Times New Roman" w:hAnsi="Times New Roman" w:cs="Times New Roman"/>
          <w:color w:val="000000"/>
          <w:sz w:val="24"/>
          <w:szCs w:val="24"/>
        </w:rPr>
        <w:t>+ 2</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2(500 + 800 + 2·180) = 3320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сопротивления в направлении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х</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а = </w:t>
      </w:r>
      <w:r w:rsidRPr="00813B54">
        <w:rPr>
          <w:rFonts w:ascii="Times New Roman" w:eastAsia="Times New Roman" w:hAnsi="Times New Roman" w:cs="Times New Roman"/>
          <w:color w:val="000000"/>
          <w:sz w:val="24"/>
          <w:szCs w:val="24"/>
        </w:rPr>
        <w:t>500 мм, </w:t>
      </w:r>
      <w:r w:rsidRPr="00813B54">
        <w:rPr>
          <w:rFonts w:ascii="Times New Roman" w:eastAsia="Times New Roman" w:hAnsi="Times New Roman" w:cs="Times New Roman"/>
          <w:i/>
          <w:iCs/>
          <w:color w:val="000000"/>
          <w:sz w:val="24"/>
          <w:szCs w:val="24"/>
        </w:rPr>
        <w:t>b = </w:t>
      </w:r>
      <w:r w:rsidRPr="00813B54">
        <w:rPr>
          <w:rFonts w:ascii="Times New Roman" w:eastAsia="Times New Roman" w:hAnsi="Times New Roman" w:cs="Times New Roman"/>
          <w:color w:val="000000"/>
          <w:sz w:val="24"/>
          <w:szCs w:val="24"/>
        </w:rPr>
        <w:t>800 мм)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CADD234" wp14:editId="7365E117">
            <wp:extent cx="5114925" cy="431800"/>
            <wp:effectExtent l="0" t="0" r="9525" b="6350"/>
            <wp:docPr id="148" name="Рисунок 148" descr="http://text.gosthelp.ru/images/text/52103.file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ext.gosthelp.ru/images/text/52103.files/image295.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1492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26792525" wp14:editId="1092C49A">
            <wp:extent cx="3868420" cy="5265420"/>
            <wp:effectExtent l="0" t="0" r="0" b="0"/>
            <wp:docPr id="149" name="Рисунок 149" descr="http://text.gosthelp.ru/images/text/52103.files/image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ext.gosthelp.ru/images/text/52103.files/image297.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68420" cy="526542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5.30.</w:t>
      </w:r>
      <w:r w:rsidRPr="00813B54">
        <w:rPr>
          <w:rFonts w:ascii="Times New Roman" w:eastAsia="Times New Roman" w:hAnsi="Times New Roman" w:cs="Times New Roman"/>
          <w:color w:val="000000"/>
          <w:sz w:val="27"/>
          <w:szCs w:val="27"/>
        </w:rPr>
        <w:t> К примеру 16</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1 </w:t>
      </w:r>
      <w:r w:rsidRPr="00813B54">
        <w:rPr>
          <w:rFonts w:ascii="Times New Roman" w:eastAsia="Times New Roman" w:hAnsi="Times New Roman" w:cs="Times New Roman"/>
          <w:color w:val="000000"/>
          <w:sz w:val="27"/>
          <w:szCs w:val="27"/>
        </w:rPr>
        <w:t>- первое расчетное сечение; </w:t>
      </w:r>
      <w:r w:rsidRPr="00813B54">
        <w:rPr>
          <w:rFonts w:ascii="Times New Roman" w:eastAsia="Times New Roman" w:hAnsi="Times New Roman" w:cs="Times New Roman"/>
          <w:i/>
          <w:iCs/>
          <w:color w:val="000000"/>
          <w:sz w:val="27"/>
          <w:szCs w:val="27"/>
        </w:rPr>
        <w:t>2</w:t>
      </w:r>
      <w:r w:rsidRPr="00813B54">
        <w:rPr>
          <w:rFonts w:ascii="Times New Roman" w:eastAsia="Times New Roman" w:hAnsi="Times New Roman" w:cs="Times New Roman"/>
          <w:color w:val="000000"/>
          <w:sz w:val="27"/>
          <w:szCs w:val="27"/>
        </w:rPr>
        <w:t> - второе расчетное сечение; </w:t>
      </w:r>
      <w:r w:rsidRPr="00813B54">
        <w:rPr>
          <w:rFonts w:ascii="Times New Roman" w:eastAsia="Times New Roman" w:hAnsi="Times New Roman" w:cs="Times New Roman"/>
          <w:i/>
          <w:iCs/>
          <w:color w:val="000000"/>
          <w:sz w:val="27"/>
          <w:szCs w:val="27"/>
        </w:rPr>
        <w:t>3 </w:t>
      </w:r>
      <w:r w:rsidRPr="00813B54">
        <w:rPr>
          <w:rFonts w:ascii="Times New Roman" w:eastAsia="Times New Roman" w:hAnsi="Times New Roman" w:cs="Times New Roman"/>
          <w:color w:val="000000"/>
          <w:sz w:val="27"/>
          <w:szCs w:val="27"/>
        </w:rPr>
        <w:t>-</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контур 1-го расчетного сечения; </w:t>
      </w:r>
      <w:r w:rsidRPr="00813B54">
        <w:rPr>
          <w:rFonts w:ascii="Times New Roman" w:eastAsia="Times New Roman" w:hAnsi="Times New Roman" w:cs="Times New Roman"/>
          <w:i/>
          <w:iCs/>
          <w:color w:val="000000"/>
          <w:sz w:val="27"/>
          <w:szCs w:val="27"/>
        </w:rPr>
        <w:t>4</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контур 2-го расчетного сечения; </w:t>
      </w:r>
      <w:r w:rsidRPr="00813B54">
        <w:rPr>
          <w:rFonts w:ascii="Times New Roman" w:eastAsia="Times New Roman" w:hAnsi="Times New Roman" w:cs="Times New Roman"/>
          <w:i/>
          <w:iCs/>
          <w:color w:val="000000"/>
          <w:sz w:val="27"/>
          <w:szCs w:val="27"/>
        </w:rPr>
        <w:t>t</w:t>
      </w:r>
      <w:r w:rsidRPr="00813B54">
        <w:rPr>
          <w:rFonts w:ascii="Times New Roman" w:eastAsia="Times New Roman" w:hAnsi="Times New Roman" w:cs="Times New Roman"/>
          <w:color w:val="000000"/>
          <w:sz w:val="27"/>
          <w:szCs w:val="27"/>
        </w:rPr>
        <w:t> , °С - распределение температуры по высоте плиты; </w:t>
      </w:r>
      <w:r w:rsidRPr="00813B54">
        <w:rPr>
          <w:rFonts w:ascii="Times New Roman" w:eastAsia="Times New Roman" w:hAnsi="Times New Roman" w:cs="Times New Roman"/>
          <w:i/>
          <w:iCs/>
          <w:color w:val="000000"/>
          <w:sz w:val="27"/>
          <w:szCs w:val="27"/>
        </w:rPr>
        <w:t>5 </w:t>
      </w:r>
      <w:r w:rsidRPr="00813B54">
        <w:rPr>
          <w:rFonts w:ascii="Times New Roman" w:eastAsia="Times New Roman" w:hAnsi="Times New Roman" w:cs="Times New Roman"/>
          <w:color w:val="000000"/>
          <w:sz w:val="27"/>
          <w:szCs w:val="27"/>
        </w:rPr>
        <w:t>- средняя температура участка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сопротивления в направлении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800 мм, </w:t>
      </w:r>
      <w:r w:rsidRPr="00813B54">
        <w:rPr>
          <w:rFonts w:ascii="Times New Roman" w:eastAsia="Times New Roman" w:hAnsi="Times New Roman" w:cs="Times New Roman"/>
          <w:i/>
          <w:iCs/>
          <w:color w:val="000000"/>
          <w:sz w:val="24"/>
          <w:szCs w:val="24"/>
        </w:rPr>
        <w:t>b - </w:t>
      </w:r>
      <w:r w:rsidRPr="00813B54">
        <w:rPr>
          <w:rFonts w:ascii="Times New Roman" w:eastAsia="Times New Roman" w:hAnsi="Times New Roman" w:cs="Times New Roman"/>
          <w:color w:val="000000"/>
          <w:sz w:val="24"/>
          <w:szCs w:val="24"/>
        </w:rPr>
        <w:t>500 мм)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98CF859" wp14:editId="60205535">
            <wp:extent cx="3507105" cy="431800"/>
            <wp:effectExtent l="0" t="0" r="0" b="6350"/>
            <wp:docPr id="150" name="Рисунок 150" descr="http://text.gosthelp.ru/images/text/52103.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ext.gosthelp.ru/images/text/52103.files/image299.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0710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За расчетный сосредоточенный момент в каждом направлении принимаем половину суммы моментов в сечении по верхней и нижней гранями плиты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371BB27" wp14:editId="4D25AC65">
            <wp:extent cx="3657600" cy="412115"/>
            <wp:effectExtent l="0" t="0" r="0" b="6985"/>
            <wp:docPr id="151" name="Рисунок 151" descr="http://text.gosthelp.ru/images/text/52103.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ext.gosthelp.ru/images/text/52103.files/image301.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57600" cy="4121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Проверяем условие ( 5.84 ), принимая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xp</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50 кН·м;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bx</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820760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и добавляя к левой части </w:t>
      </w:r>
      <w:r w:rsidRPr="00813B54">
        <w:rPr>
          <w:rFonts w:ascii="Times New Roman" w:eastAsia="Times New Roman" w:hAnsi="Times New Roman" w:cs="Times New Roman"/>
          <w:noProof/>
          <w:color w:val="000000"/>
          <w:sz w:val="24"/>
          <w:szCs w:val="24"/>
        </w:rPr>
        <w:drawing>
          <wp:inline distT="0" distB="0" distL="0" distR="0" wp14:anchorId="395387BE" wp14:editId="548B50D3">
            <wp:extent cx="1798955" cy="462280"/>
            <wp:effectExtent l="0" t="0" r="0" b="0"/>
            <wp:docPr id="152" name="Рисунок 152" descr="http://text.gosthelp.ru/images/text/52103.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ext.gosthelp.ru/images/text/52103.files/image303.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9895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w:t>
      </w:r>
      <w:r w:rsidRPr="00813B54">
        <w:rPr>
          <w:rFonts w:ascii="Times New Roman" w:eastAsia="Times New Roman" w:hAnsi="Times New Roman" w:cs="Times New Roman"/>
          <w:b/>
          <w:bCs/>
          <w:color w:val="000000"/>
          <w:sz w:val="24"/>
          <w:szCs w:val="24"/>
        </w:rPr>
        <w:t> </w:t>
      </w:r>
      <w:r w:rsidRPr="00813B54">
        <w:rPr>
          <w:rFonts w:ascii="Times New Roman" w:eastAsia="Times New Roman" w:hAnsi="Times New Roman" w:cs="Times New Roman"/>
          <w:color w:val="000000"/>
          <w:sz w:val="24"/>
          <w:szCs w:val="24"/>
        </w:rPr>
        <w:t>этом </w:t>
      </w:r>
      <w:r w:rsidRPr="00813B54">
        <w:rPr>
          <w:rFonts w:ascii="Times New Roman" w:eastAsia="Times New Roman" w:hAnsi="Times New Roman" w:cs="Times New Roman"/>
          <w:noProof/>
          <w:color w:val="000000"/>
          <w:sz w:val="24"/>
          <w:szCs w:val="24"/>
        </w:rPr>
        <w:drawing>
          <wp:inline distT="0" distB="0" distL="0" distR="0" wp14:anchorId="7FA88F75" wp14:editId="00946F6C">
            <wp:extent cx="4180205" cy="462280"/>
            <wp:effectExtent l="0" t="0" r="0" b="0"/>
            <wp:docPr id="153" name="Рисунок 153" descr="http://text.gosthelp.ru/images/text/52103.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ext.gosthelp.ru/images/text/52103.files/image305.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8020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Следовательно, момент не корректируем.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98335B5" wp14:editId="19B058CB">
            <wp:extent cx="4190365" cy="462280"/>
            <wp:effectExtent l="0" t="0" r="0" b="0"/>
            <wp:docPr id="154" name="Рисунок 154" descr="http://text.gosthelp.ru/images/text/52103.files/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text.gosthelp.ru/images/text/52103.files/image307.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9036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( 5.84 ) не выполняется и необходимо устанавливать в плите поперечную арматуру.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Принимаем согласно п. 5.34 шаг поперечных стержней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 мм ≤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/3 = 180/3 = 60 мм. Первый рад стержней располагаем на расстоянии от колонны 75 мм &lt;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90 мм и 75 мм &gt; &gt;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/3 = 60 мм. Тогда в пределах расстояния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90 мм по обе стороны от контура расчетного поперечного сечения могут разместиться в одном сечении 2 стержня. Принимаем стержни из арматуры класса А300 с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215 МПа диаметром 6 мм. При усредненном расстоянии продольной нижней арматуры от нагреваемой грани плиты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40 мм температура поперечной арматуры равна 450 °С (рис. 5.30). По табл. 2.8 коэффициенту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0,72 и по формуле ( 2.9)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215·0,72 = 155 МПа. Тогда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w:t>
      </w:r>
      <w:r w:rsidRPr="00813B54">
        <w:rPr>
          <w:rFonts w:ascii="Times New Roman" w:eastAsia="Times New Roman" w:hAnsi="Times New Roman" w:cs="Times New Roman"/>
          <w:color w:val="000000"/>
          <w:sz w:val="24"/>
          <w:szCs w:val="24"/>
        </w:rPr>
        <w:t> = 57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noProof/>
          <w:color w:val="000000"/>
          <w:sz w:val="24"/>
          <w:szCs w:val="24"/>
        </w:rPr>
        <w:drawing>
          <wp:inline distT="0" distB="0" distL="0" distR="0" wp14:anchorId="1D4B223D" wp14:editId="666D445E">
            <wp:extent cx="4451350" cy="431800"/>
            <wp:effectExtent l="0" t="0" r="0" b="6350"/>
            <wp:docPr id="155" name="Рисунок 155" descr="http://text.gosthelp.ru/images/text/52103.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ext.gosthelp.ru/images/text/52103.files/image309.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45135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этом согласно п. 5.32 предельное усилие, воспринимаемое поперечной арматурой и равное 0,8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и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0,8·144 </w:t>
      </w:r>
      <w:r w:rsidRPr="00813B54">
        <w:rPr>
          <w:rFonts w:ascii="Times New Roman" w:eastAsia="Times New Roman" w:hAnsi="Times New Roman" w:cs="Times New Roman"/>
          <w:i/>
          <w:iCs/>
          <w:color w:val="000000"/>
          <w:sz w:val="24"/>
          <w:szCs w:val="24"/>
        </w:rPr>
        <w:t>и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115</w:t>
      </w:r>
      <w:r w:rsidRPr="00813B54">
        <w:rPr>
          <w:rFonts w:ascii="Times New Roman" w:eastAsia="Times New Roman" w:hAnsi="Times New Roman" w:cs="Times New Roman"/>
          <w:i/>
          <w:iCs/>
          <w:color w:val="000000"/>
          <w:sz w:val="24"/>
          <w:szCs w:val="24"/>
        </w:rPr>
        <w:t> и, </w:t>
      </w:r>
      <w:r w:rsidRPr="00813B54">
        <w:rPr>
          <w:rFonts w:ascii="Times New Roman" w:eastAsia="Times New Roman" w:hAnsi="Times New Roman" w:cs="Times New Roman"/>
          <w:color w:val="000000"/>
          <w:sz w:val="24"/>
          <w:szCs w:val="24"/>
        </w:rPr>
        <w:t>должно быть не менее 0,25</w:t>
      </w:r>
      <w:r w:rsidRPr="00813B54">
        <w:rPr>
          <w:rFonts w:ascii="Times New Roman" w:eastAsia="Times New Roman" w:hAnsi="Times New Roman" w:cs="Times New Roman"/>
          <w:i/>
          <w:iCs/>
          <w:color w:val="000000"/>
          <w:sz w:val="24"/>
          <w:szCs w:val="24"/>
        </w:rPr>
        <w:t> F</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0,25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и </w:t>
      </w:r>
      <w:r w:rsidRPr="00813B54">
        <w:rPr>
          <w:rFonts w:ascii="Times New Roman" w:eastAsia="Times New Roman" w:hAnsi="Times New Roman" w:cs="Times New Roman"/>
          <w:color w:val="000000"/>
          <w:sz w:val="24"/>
          <w:szCs w:val="24"/>
        </w:rPr>
        <w:t>= 0,25·180</w:t>
      </w:r>
      <w:r w:rsidRPr="00813B54">
        <w:rPr>
          <w:rFonts w:ascii="Times New Roman" w:eastAsia="Times New Roman" w:hAnsi="Times New Roman" w:cs="Times New Roman"/>
          <w:i/>
          <w:iCs/>
          <w:color w:val="000000"/>
          <w:sz w:val="24"/>
          <w:szCs w:val="24"/>
        </w:rPr>
        <w:t> u</w:t>
      </w:r>
      <w:r w:rsidRPr="00813B54">
        <w:rPr>
          <w:rFonts w:ascii="Times New Roman" w:eastAsia="Times New Roman" w:hAnsi="Times New Roman" w:cs="Times New Roman"/>
          <w:color w:val="000000"/>
          <w:sz w:val="24"/>
          <w:szCs w:val="24"/>
        </w:rPr>
        <w:t> = 45</w:t>
      </w:r>
      <w:r w:rsidRPr="00813B54">
        <w:rPr>
          <w:rFonts w:ascii="Times New Roman" w:eastAsia="Times New Roman" w:hAnsi="Times New Roman" w:cs="Times New Roman"/>
          <w:i/>
          <w:iCs/>
          <w:color w:val="000000"/>
          <w:sz w:val="24"/>
          <w:szCs w:val="24"/>
        </w:rPr>
        <w:t> u</w:t>
      </w:r>
      <w:r w:rsidRPr="00813B54">
        <w:rPr>
          <w:rFonts w:ascii="Times New Roman" w:eastAsia="Times New Roman" w:hAnsi="Times New Roman" w:cs="Times New Roman"/>
          <w:color w:val="000000"/>
          <w:sz w:val="24"/>
          <w:szCs w:val="24"/>
        </w:rPr>
        <w:t> . Как видим, это требование выполнимо.</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условие ( 5.84 ) с добавлением к правой части значения 0,8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8E4AB8F" wp14:editId="47964585">
            <wp:extent cx="4411345" cy="462280"/>
            <wp:effectExtent l="0" t="0" r="0" b="0"/>
            <wp:docPr id="156" name="Рисунок 156" descr="http://text.gosthelp.ru/images/text/52103.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ext.gosthelp.ru/images/text/52103.files/image311.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1134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Можно считать, что прочность расчетного сечения с учетом установленной поперечной арматуры обеспечена. 324 &lt; 327 всего на 1 %, что находится в пределах точности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прочность расчетного сечения с контуром на расстоянии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за границей расположения поперечной арматуры. Согласно требованиям п. 5.34 последний ряд поперечных стержней располагается на расстоянии от грузовой площади (т.е. от колонны), равном 75 + 4·60 = 315 мм &gt; 1,5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1,5·180 = 270 мм. Тогда контур нового расчетного сечения имеет размеры: </w:t>
      </w:r>
      <w:r w:rsidRPr="00813B54">
        <w:rPr>
          <w:rFonts w:ascii="Times New Roman" w:eastAsia="Times New Roman" w:hAnsi="Times New Roman" w:cs="Times New Roman"/>
          <w:i/>
          <w:iCs/>
          <w:color w:val="000000"/>
          <w:sz w:val="24"/>
          <w:szCs w:val="24"/>
        </w:rPr>
        <w:t>а = </w:t>
      </w:r>
      <w:r w:rsidRPr="00813B54">
        <w:rPr>
          <w:rFonts w:ascii="Times New Roman" w:eastAsia="Times New Roman" w:hAnsi="Times New Roman" w:cs="Times New Roman"/>
          <w:color w:val="000000"/>
          <w:sz w:val="24"/>
          <w:szCs w:val="24"/>
        </w:rPr>
        <w:t>500·2·315 + 180 = 1310 мм; </w:t>
      </w: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color w:val="000000"/>
          <w:sz w:val="24"/>
          <w:szCs w:val="24"/>
        </w:rPr>
        <w:t>= 800 + 2·315 + 180 = 1610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Его геометрические характеристики: </w:t>
      </w:r>
      <w:r w:rsidRPr="00813B54">
        <w:rPr>
          <w:rFonts w:ascii="Times New Roman" w:eastAsia="Times New Roman" w:hAnsi="Times New Roman" w:cs="Times New Roman"/>
          <w:i/>
          <w:iCs/>
          <w:color w:val="000000"/>
          <w:sz w:val="24"/>
          <w:szCs w:val="24"/>
        </w:rPr>
        <w:t>и = </w:t>
      </w:r>
      <w:r w:rsidRPr="00813B54">
        <w:rPr>
          <w:rFonts w:ascii="Times New Roman" w:eastAsia="Times New Roman" w:hAnsi="Times New Roman" w:cs="Times New Roman"/>
          <w:color w:val="000000"/>
          <w:sz w:val="24"/>
          <w:szCs w:val="24"/>
        </w:rPr>
        <w:t>2(1310 + 1610 + 2·180) = 6560 мм;</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AF5DE79" wp14:editId="7564BC05">
            <wp:extent cx="3768090" cy="431800"/>
            <wp:effectExtent l="0" t="0" r="3810" b="6350"/>
            <wp:docPr id="157" name="Рисунок 157" descr="http://text.gosthelp.ru/images/text/52103.files/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ext.gosthelp.ru/images/text/52103.files/image313.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6809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348DF398" wp14:editId="44C6D7B9">
            <wp:extent cx="3768090" cy="431800"/>
            <wp:effectExtent l="0" t="0" r="3810" b="6350"/>
            <wp:docPr id="158" name="Рисунок 158" descr="http://text.gosthelp.ru/images/text/52103.files/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ext.gosthelp.ru/images/text/52103.files/image315.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76809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условие ( 5.84 ) с учетом момента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ур</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этом пренебрегаем в «запас» уменьшением продавливающей силы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за счет нагрузки, расположенной на участке с размерами (</w:t>
      </w:r>
      <w:r w:rsidRPr="00813B54">
        <w:rPr>
          <w:rFonts w:ascii="Times New Roman" w:eastAsia="Times New Roman" w:hAnsi="Times New Roman" w:cs="Times New Roman"/>
          <w:i/>
          <w:iCs/>
          <w:color w:val="000000"/>
          <w:sz w:val="24"/>
          <w:szCs w:val="24"/>
        </w:rPr>
        <w:t> а +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b +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вокруг колонны</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B4EB551" wp14:editId="358EA77D">
            <wp:extent cx="4190365" cy="441960"/>
            <wp:effectExtent l="0" t="0" r="0" b="0"/>
            <wp:docPr id="159" name="Рисунок 159" descr="http://text.gosthelp.ru/images/text/52103.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ext.gosthelp.ru/images/text/52103.files/image317.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90365"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этого сечения обеспечена. Таким образом, предел огнестойкости по потере несущей способности R 120 при воздействии стандартного пожара длительностью 120 мин при продавливании плиты около колонны обеспечен.</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Потери предварительного напряжения в арматуре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5.35. </w:t>
      </w:r>
      <w:r w:rsidRPr="00813B54">
        <w:rPr>
          <w:rFonts w:ascii="Times New Roman" w:eastAsia="Times New Roman" w:hAnsi="Times New Roman" w:cs="Times New Roman"/>
          <w:color w:val="000000"/>
          <w:sz w:val="24"/>
          <w:szCs w:val="24"/>
        </w:rPr>
        <w:t>При огневом воздействии во время пожара происходят дополнительные потери предварительного напряжения в арматуре.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Учет дополнительных потерь предварительного напряжения в арматуре необходим при расчете деформаций и при решении вопроса дальнейшего использования конструкций после пожара. При пожаре возникают дополнительные потери предварительного напряжения в арматуре, вызванные температурной усадкой и ползучестью бетона, релаксацией напряжения в арматуре при нагреве и разностью температурных деформаций бетона 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огневом воздействии бетон на уровне продольной арматуры интенсивно прогревается и происходит температурная усадка бетона. Деформация температурной усадки тяжелого бетона даже при кратковременном нагреве больше, чем при нормальной температуре. Значение потерь предварительного напряжения от температурной усадки допускается принимать равным 40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Потери предварительного напряжения арматуры от релаксации напряжений в арматуре за счет развития пластических деформаций арматуры при нагреве зависят от значения напряжений в арматуре и температуры ее нагрева.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Потери предварительного напряжения в арматуре от релаксации напряжений за 1-3 ч нагрева допускается принимать равными 0,001 Δ</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 Предварительное напряжение в арматуре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определяют с учетом всех потерь при нормальной температуре; Δ</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разность между температурой нагрева арматуры при пожаре и температурой при натяжении.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воздействия температуры из-за различия температурных деформаций бетона и арматуры возникают потери предварительного напряжения, которые принимают равными (</w:t>
      </w:r>
      <w:r w:rsidRPr="00813B54">
        <w:rPr>
          <w:rFonts w:ascii="Times New Roman" w:eastAsia="Times New Roman" w:hAnsi="Times New Roman" w:cs="Times New Roman"/>
          <w:i/>
          <w:iCs/>
          <w:color w:val="000000"/>
          <w:sz w:val="24"/>
          <w:szCs w:val="24"/>
        </w:rPr>
        <w:t> α</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 Δ</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Значения коэффициента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табл. 2.4, коэффициента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по табл. 2.9 и модуля упругости арматуры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по формуле ( 2.10) в зависимости от температуры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xml:space="preserve">Потери предварительного напряжения арматуры, вызванные быстро натекающей ползучестью бетона при нагреве, зависят от напряжений в бетоне на уровне продольной </w:t>
      </w:r>
      <w:r w:rsidRPr="00813B54">
        <w:rPr>
          <w:rFonts w:ascii="Times New Roman" w:eastAsia="Times New Roman" w:hAnsi="Times New Roman" w:cs="Times New Roman"/>
          <w:color w:val="000000"/>
          <w:sz w:val="24"/>
          <w:szCs w:val="24"/>
        </w:rPr>
        <w:lastRenderedPageBreak/>
        <w:t>арматуры и их допускается принимать равными 100σ</w:t>
      </w:r>
      <w:r w:rsidRPr="00813B54">
        <w:rPr>
          <w:rFonts w:ascii="Times New Roman" w:eastAsia="Times New Roman" w:hAnsi="Times New Roman" w:cs="Times New Roman"/>
          <w:i/>
          <w:iCs/>
          <w:color w:val="000000"/>
          <w:sz w:val="24"/>
          <w:szCs w:val="24"/>
          <w:vertAlign w:val="subscript"/>
        </w:rPr>
        <w:t> bp</w:t>
      </w:r>
      <w:r w:rsidRPr="00813B54">
        <w:rPr>
          <w:rFonts w:ascii="Times New Roman" w:eastAsia="Times New Roman" w:hAnsi="Times New Roman" w:cs="Times New Roman"/>
          <w:color w:val="000000"/>
          <w:sz w:val="24"/>
          <w:szCs w:val="24"/>
        </w:rPr>
        <w:t> , где σ</w:t>
      </w:r>
      <w:r w:rsidRPr="00813B54">
        <w:rPr>
          <w:rFonts w:ascii="Times New Roman" w:eastAsia="Times New Roman" w:hAnsi="Times New Roman" w:cs="Times New Roman"/>
          <w:i/>
          <w:iCs/>
          <w:color w:val="000000"/>
          <w:sz w:val="24"/>
          <w:szCs w:val="24"/>
          <w:vertAlign w:val="subscript"/>
        </w:rPr>
        <w:t> bp</w:t>
      </w:r>
      <w:r w:rsidRPr="00813B54">
        <w:rPr>
          <w:rFonts w:ascii="Times New Roman" w:eastAsia="Times New Roman" w:hAnsi="Times New Roman" w:cs="Times New Roman"/>
          <w:color w:val="000000"/>
          <w:sz w:val="24"/>
          <w:szCs w:val="24"/>
        </w:rPr>
        <w:t> - сжимающие напряжения в бетоне на уровне продольной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элементах из бетона классов В30 и выше, имеющих преднапряжение порядка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 0,6 - 0,8</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 после огневого воздействия остаток предварительного напряжения в арматуре определяют: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стержневой арматуре классов</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0"/>
        <w:gridCol w:w="3143"/>
        <w:gridCol w:w="3150"/>
      </w:tblGrid>
      <w:tr w:rsidR="00813B54" w:rsidRPr="00813B54" w:rsidTr="00813B5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А600</w:t>
            </w:r>
          </w:p>
        </w:tc>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84 - 0,4</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vertAlign w:val="subscript"/>
              </w:rPr>
              <w:t> s</w:t>
            </w:r>
          </w:p>
        </w:tc>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(5.89)</w:t>
            </w:r>
          </w:p>
        </w:tc>
      </w:tr>
      <w:tr w:rsidR="00813B54" w:rsidRPr="00813B54" w:rsidTr="00813B5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А800</w:t>
            </w:r>
          </w:p>
        </w:tc>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87 - 0,39</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vertAlign w:val="subscript"/>
              </w:rPr>
              <w:t> s</w:t>
            </w:r>
          </w:p>
        </w:tc>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(5.90)</w:t>
            </w:r>
          </w:p>
        </w:tc>
      </w:tr>
      <w:tr w:rsidR="00813B54" w:rsidRPr="00813B54" w:rsidTr="00813B54">
        <w:trPr>
          <w:tblCellSpacing w:w="7" w:type="dxa"/>
        </w:trPr>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А1000</w:t>
            </w:r>
          </w:p>
        </w:tc>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92 - 0,26</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vertAlign w:val="subscript"/>
              </w:rPr>
              <w:t> s</w:t>
            </w:r>
          </w:p>
        </w:tc>
        <w:tc>
          <w:tcPr>
            <w:tcW w:w="1650" w:type="pct"/>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(5.91)</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проволочной арматуре классов Вр1200 - Вр1500, К1400 - К1500</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89 - 0,27</w:t>
      </w:r>
      <w:r w:rsidRPr="00813B54">
        <w:rPr>
          <w:rFonts w:ascii="Times New Roman" w:eastAsia="Times New Roman" w:hAnsi="Times New Roman" w:cs="Times New Roman"/>
          <w:i/>
          <w:iCs/>
          <w:color w:val="000000"/>
          <w:sz w:val="24"/>
          <w:szCs w:val="24"/>
        </w:rPr>
        <w:t> t</w:t>
      </w:r>
      <w:r w:rsidRPr="00813B54">
        <w:rPr>
          <w:rFonts w:ascii="Times New Roman" w:eastAsia="Times New Roman" w:hAnsi="Times New Roman" w:cs="Times New Roman"/>
          <w:color w:val="000000"/>
          <w:sz w:val="24"/>
          <w:szCs w:val="24"/>
          <w:vertAlign w:val="subscript"/>
        </w:rPr>
        <w:t> s</w:t>
      </w:r>
      <w:r w:rsidRPr="00813B54">
        <w:rPr>
          <w:rFonts w:ascii="Times New Roman" w:eastAsia="Times New Roman" w:hAnsi="Times New Roman" w:cs="Times New Roman"/>
          <w:color w:val="000000"/>
          <w:sz w:val="24"/>
          <w:szCs w:val="24"/>
        </w:rPr>
        <w:t> ,                                                                                                     (5.92)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σ</w:t>
      </w:r>
      <w:r w:rsidRPr="00813B54">
        <w:rPr>
          <w:rFonts w:ascii="Times New Roman" w:eastAsia="Times New Roman" w:hAnsi="Times New Roman" w:cs="Times New Roman"/>
          <w:i/>
          <w:iCs/>
          <w:color w:val="000000"/>
          <w:sz w:val="24"/>
          <w:szCs w:val="24"/>
          <w:vertAlign w:val="subscript"/>
        </w:rPr>
        <w:t> sp</w:t>
      </w:r>
      <w:r w:rsidRPr="00813B54">
        <w:rPr>
          <w:rFonts w:ascii="Times New Roman" w:eastAsia="Times New Roman" w:hAnsi="Times New Roman" w:cs="Times New Roman"/>
          <w:color w:val="000000"/>
          <w:sz w:val="24"/>
          <w:szCs w:val="24"/>
        </w:rPr>
        <w:t> ≥ 0 - остаток предварительного напряжения в арматуре, % исходного значения при изготовлении;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&gt;20 - температура арматуры при пожаре,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формул (5.89 - 5.92) следует, что во время пожара от огневого воздействия происходит полная потеря предварительного напряжения в стержневой арматуре класса А600 при ее нагреве свыше 210 °С, класса А800 - свыше 220 °С, класса А1000 - свыше 350 °С и в проволочной классов Вр1200 - Вр1500, К1400 - К1500 - свыше 330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нагреве арматуры ниже температуры, при которой происходит полная потеря предварительного напряжения, во время остывания может наблюдаться некоторое восстановление потерь преднапряжения в арматуре из-за различия температурных деформаций арматуры и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Потери предварительного напряжения в арматуре при нагреве выше температуры, при которой происходит полная потеря предварительного напряжения при пожаре, после пожара не восстанавливаются.</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6. РАСЧЕТ ЦЕЛОСТНОСТИ БЕТОНА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6.1. </w:t>
      </w:r>
      <w:r w:rsidRPr="00813B54">
        <w:rPr>
          <w:rFonts w:ascii="Times New Roman" w:eastAsia="Times New Roman" w:hAnsi="Times New Roman" w:cs="Times New Roman"/>
          <w:color w:val="000000"/>
          <w:sz w:val="24"/>
          <w:szCs w:val="24"/>
        </w:rPr>
        <w:t>Потеря целостности - или образование сквозных отверстий или сквозных трещин во влажном бетоне при одностороннем нагреве - наступает через 5-20 мин после начала пожара и сопровождается отколами бетона от нагреваемой поверхности.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тонкостенных железобетонных конструкциях толщиной 40-200 мм это приводит к образованию сквозных отверстий и трещин. В конструкциях толщиной более 200 мм это приводит к отколам кусков бетона толщиной до 50-100 мм, что уменьшает поперечное сечение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Причиной хрупкого разрушения бетона при пожаре является образование трещин в структуре бетона и их переход в неравновесное спонтанное развитие под воздействием внешней нагрузки и неравномерного нагрева и фильтрации пара по толщине сечения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6.2.</w:t>
      </w:r>
      <w:r w:rsidRPr="00813B54">
        <w:rPr>
          <w:rFonts w:ascii="Times New Roman" w:eastAsia="Times New Roman" w:hAnsi="Times New Roman" w:cs="Times New Roman"/>
          <w:color w:val="000000"/>
          <w:sz w:val="24"/>
          <w:szCs w:val="24"/>
        </w:rPr>
        <w:t> Во избежание хрупкого разрушения в бетоне напряжения сжатия в бетоне не должны превышать значений, указанных на рис. 6.1, независимо от вида бетона.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CBC2FB1" wp14:editId="1A7E6581">
            <wp:extent cx="2823845" cy="3547110"/>
            <wp:effectExtent l="0" t="0" r="0" b="0"/>
            <wp:docPr id="160" name="Рисунок 160" descr="http://text.gosthelp.ru/images/text/52103.files/image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ext.gosthelp.ru/images/text/52103.files/image319.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23845" cy="354711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6.1.</w:t>
      </w:r>
      <w:r w:rsidRPr="00813B54">
        <w:rPr>
          <w:rFonts w:ascii="Times New Roman" w:eastAsia="Times New Roman" w:hAnsi="Times New Roman" w:cs="Times New Roman"/>
          <w:color w:val="000000"/>
          <w:sz w:val="27"/>
          <w:szCs w:val="27"/>
        </w:rPr>
        <w:t> Зависимость хрупкого разрушения бетона от напряжений сжатия в бетоне и толщины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6.3.</w:t>
      </w:r>
      <w:r w:rsidRPr="00813B54">
        <w:rPr>
          <w:rFonts w:ascii="Times New Roman" w:eastAsia="Times New Roman" w:hAnsi="Times New Roman" w:cs="Times New Roman"/>
          <w:color w:val="000000"/>
          <w:sz w:val="24"/>
          <w:szCs w:val="24"/>
        </w:rPr>
        <w:t> В железобетонных конструкциях из тяжелого бетона с силикатным заполнителем и влажностью более 3,5 %, с карбонатным заполнителем и влажностью более 4 % возможно хрупкое разрушение бетона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Возможность хрупкого разрушения бетона при пожаре по В.В. Жукову оценивается значением критерия хрупкого разрушения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 Если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 4, то хрупкого разрушения бетона не будет. Если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&gt; 4,</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то бетон будет хрупко разрушаться, и предел огнестойкости по целостности не будет превышать Е15. Критерий хрупкого разрушения бетона следует определять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F = aα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ρW</w:t>
      </w:r>
      <w:r w:rsidRPr="00813B54">
        <w:rPr>
          <w:rFonts w:ascii="Times New Roman" w:eastAsia="Times New Roman" w:hAnsi="Times New Roman" w:cs="Times New Roman"/>
          <w:i/>
          <w:iCs/>
          <w:color w:val="000000"/>
          <w:sz w:val="24"/>
          <w:szCs w:val="24"/>
          <w:vertAlign w:val="subscript"/>
        </w:rPr>
        <w:t> э</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K</w:t>
      </w:r>
      <w:r w:rsidRPr="00813B54">
        <w:rPr>
          <w:rFonts w:ascii="Times New Roman" w:eastAsia="Times New Roman" w:hAnsi="Times New Roman" w:cs="Times New Roman"/>
          <w:color w:val="000000"/>
          <w:sz w:val="24"/>
          <w:szCs w:val="24"/>
          <w:vertAlign w:val="superscript"/>
        </w:rPr>
        <w:t> 1</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λп,                                                                                                  (6.1)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а </w:t>
      </w:r>
      <w:r w:rsidRPr="00813B54">
        <w:rPr>
          <w:rFonts w:ascii="Times New Roman" w:eastAsia="Times New Roman" w:hAnsi="Times New Roman" w:cs="Times New Roman"/>
          <w:color w:val="000000"/>
          <w:sz w:val="24"/>
          <w:szCs w:val="24"/>
        </w:rPr>
        <w:t>- коэффициент пропорциональности, равный 1,16·10</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Вт·м</w:t>
      </w:r>
      <w:r w:rsidRPr="00813B54">
        <w:rPr>
          <w:rFonts w:ascii="Times New Roman" w:eastAsia="Times New Roman" w:hAnsi="Times New Roman" w:cs="Times New Roman"/>
          <w:color w:val="000000"/>
          <w:sz w:val="24"/>
          <w:szCs w:val="24"/>
          <w:vertAlign w:val="superscript"/>
        </w:rPr>
        <w:t>-3/2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коэффициент температурной деформации бетона, принимают по табл. 2.4 для температуры бетона 250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модуль упругости бетона, МН/м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(МН/м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 МПа = 10 кгс/см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определяют по формуле ( 2.5 ), в которой коэффициент (β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принимают по табл. 2.2 при нагреве бетона до 250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ρ</w:t>
      </w:r>
      <w:r w:rsidRPr="00813B54">
        <w:rPr>
          <w:rFonts w:ascii="Times New Roman" w:eastAsia="Times New Roman" w:hAnsi="Times New Roman" w:cs="Times New Roman"/>
          <w:color w:val="000000"/>
          <w:sz w:val="24"/>
          <w:szCs w:val="24"/>
        </w:rPr>
        <w:t> - плотность бетона в сухом состоянии,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принимают равной плотности бетона в естественном состоянии за вычетом испаряющейся воды в количестве 150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K</w:t>
      </w:r>
      <w:r w:rsidRPr="00813B54">
        <w:rPr>
          <w:rFonts w:ascii="Times New Roman" w:eastAsia="Times New Roman" w:hAnsi="Times New Roman" w:cs="Times New Roman"/>
          <w:color w:val="000000"/>
          <w:sz w:val="24"/>
          <w:szCs w:val="24"/>
          <w:vertAlign w:val="superscript"/>
        </w:rPr>
        <w:t> 1</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коэффициент псевдоинтенсивности напряжений бетона, МН·м</w:t>
      </w:r>
      <w:r w:rsidRPr="00813B54">
        <w:rPr>
          <w:rFonts w:ascii="Times New Roman" w:eastAsia="Times New Roman" w:hAnsi="Times New Roman" w:cs="Times New Roman"/>
          <w:color w:val="000000"/>
          <w:sz w:val="24"/>
          <w:szCs w:val="24"/>
          <w:vertAlign w:val="superscript"/>
        </w:rPr>
        <w:t>-3/2</w:t>
      </w:r>
      <w:r w:rsidRPr="00813B54">
        <w:rPr>
          <w:rFonts w:ascii="Times New Roman" w:eastAsia="Times New Roman" w:hAnsi="Times New Roman" w:cs="Times New Roman"/>
          <w:color w:val="000000"/>
          <w:sz w:val="24"/>
          <w:szCs w:val="24"/>
        </w:rPr>
        <w:t>, принимают по табл. 6.1 в зависимости от вида и количества крупного заполнителя;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λ</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коэффициент теплопроводности бетона, Вт/(м·°С), определяют по формулам ( 3.2) и ( 3.3) для температуры бетона 250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 - общая пористость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Общую пористость бетона с плотными заполнителями определяют по формулам: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бетона с В/Ц ≥ 0,4</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 = Ц(В/Ц - 0,2)10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(6.2)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бетона с В/Ц &lt; 0,4</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 = (В/Ц·8·10</w:t>
      </w:r>
      <w:r w:rsidRPr="00813B54">
        <w:rPr>
          <w:rFonts w:ascii="Times New Roman" w:eastAsia="Times New Roman" w:hAnsi="Times New Roman" w:cs="Times New Roman"/>
          <w:color w:val="000000"/>
          <w:sz w:val="24"/>
          <w:szCs w:val="24"/>
          <w:vertAlign w:val="superscript"/>
        </w:rPr>
        <w:t>-4</w:t>
      </w:r>
      <w:r w:rsidRPr="00813B54">
        <w:rPr>
          <w:rFonts w:ascii="Times New Roman" w:eastAsia="Times New Roman" w:hAnsi="Times New Roman" w:cs="Times New Roman"/>
          <w:color w:val="000000"/>
          <w:sz w:val="24"/>
          <w:szCs w:val="24"/>
        </w:rPr>
        <w:t>)Ц.                                                                                                        (6.3)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наличии в составе бетона микрокремнезема (МК) или модификатора (МБ) значения водоцементного отношения в формулах (6.2) и (6.3) принимают: в бетоне с микрокремнеземом</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E08D549" wp14:editId="33EB400A">
            <wp:extent cx="1035050" cy="422275"/>
            <wp:effectExtent l="0" t="0" r="0" b="0"/>
            <wp:docPr id="161" name="Рисунок 161" descr="http://text.gosthelp.ru/images/text/52103.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ext.gosthelp.ru/images/text/52103.files/image321.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35050" cy="4222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(6.4)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бетоне с модификатором</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3049679" wp14:editId="420D8DCD">
            <wp:extent cx="1205865" cy="422275"/>
            <wp:effectExtent l="0" t="0" r="0" b="0"/>
            <wp:docPr id="162" name="Рисунок 162" descr="http://text.gosthelp.ru/images/text/52103.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ext.gosthelp.ru/images/text/52103.files/image323.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05865" cy="4222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(6.5)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Объемная эксплуатационная влажность бетона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 э</w:t>
      </w:r>
      <w:r w:rsidRPr="00813B54">
        <w:rPr>
          <w:rFonts w:ascii="Times New Roman" w:eastAsia="Times New Roman" w:hAnsi="Times New Roman" w:cs="Times New Roman"/>
          <w:color w:val="000000"/>
          <w:sz w:val="24"/>
          <w:szCs w:val="24"/>
        </w:rPr>
        <w:t> , 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равна: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 э</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ρ</w:t>
      </w:r>
      <w:r w:rsidRPr="00813B54">
        <w:rPr>
          <w:rFonts w:ascii="Times New Roman" w:eastAsia="Times New Roman" w:hAnsi="Times New Roman" w:cs="Times New Roman"/>
          <w:color w:val="000000"/>
          <w:sz w:val="24"/>
          <w:szCs w:val="24"/>
        </w:rPr>
        <w:t> 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(6.6)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равновесная влажность бетона по массе, кг/кг.</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6.1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4"/>
        <w:gridCol w:w="2924"/>
        <w:gridCol w:w="3025"/>
      </w:tblGrid>
      <w:tr w:rsidR="00813B54" w:rsidRPr="00813B54" w:rsidTr="00813B54">
        <w:trPr>
          <w:trHeight w:val="15"/>
          <w:tblCellSpacing w:w="7" w:type="dxa"/>
        </w:trPr>
        <w:tc>
          <w:tcPr>
            <w:tcW w:w="18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Вид заполнителей</w:t>
            </w:r>
          </w:p>
        </w:tc>
        <w:tc>
          <w:tcPr>
            <w:tcW w:w="31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Значения </w:t>
            </w:r>
            <w:r w:rsidRPr="00813B54">
              <w:rPr>
                <w:rFonts w:ascii="Times New Roman" w:eastAsia="Times New Roman" w:hAnsi="Times New Roman" w:cs="Times New Roman"/>
                <w:i/>
                <w:iCs/>
                <w:color w:val="000000"/>
                <w:sz w:val="27"/>
                <w:szCs w:val="27"/>
              </w:rPr>
              <w:t>K</w:t>
            </w:r>
            <w:r w:rsidRPr="00813B54">
              <w:rPr>
                <w:rFonts w:ascii="Times New Roman" w:eastAsia="Times New Roman" w:hAnsi="Times New Roman" w:cs="Times New Roman"/>
                <w:color w:val="000000"/>
                <w:sz w:val="27"/>
                <w:szCs w:val="27"/>
                <w:vertAlign w:val="superscript"/>
              </w:rPr>
              <w:t> 1</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 МН·м</w:t>
            </w:r>
            <w:r w:rsidRPr="00813B54">
              <w:rPr>
                <w:rFonts w:ascii="Times New Roman" w:eastAsia="Times New Roman" w:hAnsi="Times New Roman" w:cs="Times New Roman"/>
                <w:color w:val="000000"/>
                <w:sz w:val="27"/>
                <w:szCs w:val="27"/>
                <w:vertAlign w:val="superscript"/>
              </w:rPr>
              <w:t>-3/2</w:t>
            </w:r>
            <w:r w:rsidRPr="00813B54">
              <w:rPr>
                <w:rFonts w:ascii="Times New Roman" w:eastAsia="Times New Roman" w:hAnsi="Times New Roman" w:cs="Times New Roman"/>
                <w:color w:val="000000"/>
                <w:sz w:val="27"/>
                <w:szCs w:val="27"/>
              </w:rPr>
              <w:t> , в зависимости от содержания крупного заполнителя в бетоне, %</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r>
      <w:tr w:rsidR="00813B54" w:rsidRPr="00813B54" w:rsidTr="00813B54">
        <w:trPr>
          <w:trHeight w:val="15"/>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Природный песок и силикатный щебень</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0,47</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0,53</w:t>
            </w:r>
          </w:p>
        </w:tc>
      </w:tr>
      <w:tr w:rsidR="00813B54" w:rsidRPr="00813B54" w:rsidTr="00813B54">
        <w:trPr>
          <w:trHeight w:val="15"/>
          <w:tblCellSpacing w:w="7" w:type="dxa"/>
        </w:trPr>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Природный песок и карбонатный щебень</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r>
      <w:tr w:rsidR="00813B54" w:rsidRPr="00813B54" w:rsidTr="00813B54">
        <w:trPr>
          <w:trHeight w:val="15"/>
          <w:tblCellSpacing w:w="7"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Примечания: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 При крупности заполнителя более 10 мм значения </w:t>
            </w:r>
            <w:r w:rsidRPr="00813B54">
              <w:rPr>
                <w:rFonts w:ascii="Times New Roman" w:eastAsia="Times New Roman" w:hAnsi="Times New Roman" w:cs="Times New Roman"/>
                <w:i/>
                <w:iCs/>
                <w:color w:val="000000"/>
                <w:sz w:val="27"/>
                <w:szCs w:val="27"/>
              </w:rPr>
              <w:t>K</w:t>
            </w:r>
            <w:r w:rsidRPr="00813B54">
              <w:rPr>
                <w:rFonts w:ascii="Times New Roman" w:eastAsia="Times New Roman" w:hAnsi="Times New Roman" w:cs="Times New Roman"/>
                <w:color w:val="000000"/>
                <w:sz w:val="27"/>
                <w:szCs w:val="27"/>
                <w:vertAlign w:val="superscript"/>
              </w:rPr>
              <w:t> 1</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умножают на 1,14.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2. Для бетона тепловлажностной обработки значения </w:t>
            </w:r>
            <w:r w:rsidRPr="00813B54">
              <w:rPr>
                <w:rFonts w:ascii="Times New Roman" w:eastAsia="Times New Roman" w:hAnsi="Times New Roman" w:cs="Times New Roman"/>
                <w:i/>
                <w:iCs/>
                <w:color w:val="000000"/>
                <w:sz w:val="27"/>
                <w:szCs w:val="27"/>
              </w:rPr>
              <w:t>K</w:t>
            </w:r>
            <w:r w:rsidRPr="00813B54">
              <w:rPr>
                <w:rFonts w:ascii="Times New Roman" w:eastAsia="Times New Roman" w:hAnsi="Times New Roman" w:cs="Times New Roman"/>
                <w:color w:val="000000"/>
                <w:sz w:val="27"/>
                <w:szCs w:val="27"/>
                <w:vertAlign w:val="superscript"/>
              </w:rPr>
              <w:t> 1</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делят на 1,4.</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 Значения </w:t>
            </w:r>
            <w:r w:rsidRPr="00813B54">
              <w:rPr>
                <w:rFonts w:ascii="Times New Roman" w:eastAsia="Times New Roman" w:hAnsi="Times New Roman" w:cs="Times New Roman"/>
                <w:i/>
                <w:iCs/>
                <w:color w:val="000000"/>
                <w:sz w:val="27"/>
                <w:szCs w:val="27"/>
              </w:rPr>
              <w:t>K</w:t>
            </w:r>
            <w:r w:rsidRPr="00813B54">
              <w:rPr>
                <w:rFonts w:ascii="Times New Roman" w:eastAsia="Times New Roman" w:hAnsi="Times New Roman" w:cs="Times New Roman"/>
                <w:color w:val="000000"/>
                <w:sz w:val="27"/>
                <w:szCs w:val="27"/>
                <w:vertAlign w:val="superscript"/>
              </w:rPr>
              <w:t> 1</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для расхода крупного заполнителя &lt;50 и &gt;35 % принимаются по линейной интерполяции.</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6.4.</w:t>
      </w:r>
      <w:r w:rsidRPr="00813B54">
        <w:rPr>
          <w:rFonts w:ascii="Times New Roman" w:eastAsia="Times New Roman" w:hAnsi="Times New Roman" w:cs="Times New Roman"/>
          <w:color w:val="000000"/>
          <w:sz w:val="24"/>
          <w:szCs w:val="24"/>
        </w:rPr>
        <w:t> Максимальная равновесная влажность бетона в железобетонных конструкциях может сохраняться в первый месяц влажного твердения бетона или при эксплуатации во влажных условиях, когда все поры и капилляры заполнены водой.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Равновесную влажность бетона в зависимости от относительной расчетной влажности воздуха, при которой будет эксплуатироваться железобетонная конструкция, и от расхода цемента принимают по табл. 6.2.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6.2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63"/>
        <w:gridCol w:w="2264"/>
        <w:gridCol w:w="2264"/>
        <w:gridCol w:w="2552"/>
      </w:tblGrid>
      <w:tr w:rsidR="00813B54" w:rsidRPr="00813B54" w:rsidTr="00813B54">
        <w:trPr>
          <w:trHeight w:val="15"/>
          <w:tblCellSpacing w:w="7" w:type="dxa"/>
        </w:trPr>
        <w:tc>
          <w:tcPr>
            <w:tcW w:w="12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Расход цемента, кг на 1 м</w:t>
            </w:r>
            <w:r w:rsidRPr="00813B54">
              <w:rPr>
                <w:rFonts w:ascii="Times New Roman" w:eastAsia="Times New Roman" w:hAnsi="Times New Roman" w:cs="Times New Roman"/>
                <w:color w:val="000000"/>
                <w:sz w:val="20"/>
                <w:szCs w:val="20"/>
                <w:vertAlign w:val="superscript"/>
              </w:rPr>
              <w:t>3 </w:t>
            </w:r>
            <w:r w:rsidRPr="00813B54">
              <w:rPr>
                <w:rFonts w:ascii="Times New Roman" w:eastAsia="Times New Roman" w:hAnsi="Times New Roman" w:cs="Times New Roman"/>
                <w:color w:val="000000"/>
                <w:sz w:val="20"/>
                <w:szCs w:val="20"/>
              </w:rPr>
              <w:t>бетона</w:t>
            </w:r>
          </w:p>
        </w:tc>
        <w:tc>
          <w:tcPr>
            <w:tcW w:w="3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Весовая влажность бетона </w:t>
            </w:r>
            <w:r w:rsidRPr="00813B54">
              <w:rPr>
                <w:rFonts w:ascii="Times New Roman" w:eastAsia="Times New Roman" w:hAnsi="Times New Roman" w:cs="Times New Roman"/>
                <w:i/>
                <w:iCs/>
                <w:color w:val="000000"/>
                <w:sz w:val="27"/>
                <w:szCs w:val="27"/>
              </w:rPr>
              <w:t>W</w:t>
            </w:r>
            <w:r w:rsidRPr="00813B54">
              <w:rPr>
                <w:rFonts w:ascii="Times New Roman" w:eastAsia="Times New Roman" w:hAnsi="Times New Roman" w:cs="Times New Roman"/>
                <w:i/>
                <w:iCs/>
                <w:color w:val="000000"/>
                <w:sz w:val="27"/>
                <w:szCs w:val="27"/>
                <w:vertAlign w:val="subscript"/>
              </w:rPr>
              <w:t>b</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2</w:t>
            </w:r>
            <w:r w:rsidRPr="00813B54">
              <w:rPr>
                <w:rFonts w:ascii="Times New Roman" w:eastAsia="Times New Roman" w:hAnsi="Times New Roman" w:cs="Times New Roman"/>
                <w:color w:val="000000"/>
                <w:sz w:val="27"/>
                <w:szCs w:val="27"/>
              </w:rPr>
              <w:t>, кг/кг, в зависимости от относительной расчетной влажности воздуха, %</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1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75</w:t>
            </w:r>
          </w:p>
        </w:tc>
      </w:tr>
      <w:tr w:rsidR="00813B54" w:rsidRPr="00813B54" w:rsidTr="00813B54">
        <w:trPr>
          <w:trHeight w:val="15"/>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r>
      <w:tr w:rsidR="00813B54" w:rsidRPr="00813B54" w:rsidTr="00813B54">
        <w:trPr>
          <w:trHeight w:val="15"/>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w:t>
            </w:r>
          </w:p>
        </w:tc>
      </w:tr>
      <w:tr w:rsidR="00813B54" w:rsidRPr="00813B54" w:rsidTr="00813B54">
        <w:trPr>
          <w:trHeight w:val="15"/>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w:t>
            </w:r>
          </w:p>
        </w:tc>
      </w:tr>
      <w:tr w:rsidR="00813B54" w:rsidRPr="00813B54" w:rsidTr="00813B54">
        <w:trPr>
          <w:trHeight w:val="15"/>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w:t>
            </w:r>
          </w:p>
        </w:tc>
      </w:tr>
      <w:tr w:rsidR="00813B54" w:rsidRPr="00813B54" w:rsidTr="00813B54">
        <w:trPr>
          <w:trHeight w:val="15"/>
          <w:tblCellSpacing w:w="7"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5,4</w:t>
            </w:r>
          </w:p>
        </w:tc>
      </w:tr>
      <w:tr w:rsidR="00813B54" w:rsidRPr="00813B54" w:rsidTr="00813B54">
        <w:trPr>
          <w:trHeight w:val="15"/>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Примечание.</w:t>
            </w:r>
            <w:r w:rsidRPr="00813B54">
              <w:rPr>
                <w:rFonts w:ascii="Times New Roman" w:eastAsia="Times New Roman" w:hAnsi="Times New Roman" w:cs="Times New Roman"/>
                <w:color w:val="000000"/>
                <w:sz w:val="27"/>
                <w:szCs w:val="27"/>
              </w:rPr>
              <w:t> Промежуточные значения </w:t>
            </w:r>
            <w:r w:rsidRPr="00813B54">
              <w:rPr>
                <w:rFonts w:ascii="Times New Roman" w:eastAsia="Times New Roman" w:hAnsi="Times New Roman" w:cs="Times New Roman"/>
                <w:i/>
                <w:iCs/>
                <w:color w:val="000000"/>
                <w:sz w:val="27"/>
                <w:szCs w:val="27"/>
              </w:rPr>
              <w:t>W</w:t>
            </w:r>
            <w:r w:rsidRPr="00813B54">
              <w:rPr>
                <w:rFonts w:ascii="Times New Roman" w:eastAsia="Times New Roman" w:hAnsi="Times New Roman" w:cs="Times New Roman"/>
                <w:i/>
                <w:iCs/>
                <w:color w:val="000000"/>
                <w:sz w:val="27"/>
                <w:szCs w:val="27"/>
                <w:vertAlign w:val="subscript"/>
              </w:rPr>
              <w:t>b</w:t>
            </w:r>
            <w:r w:rsidRPr="00813B54">
              <w:rPr>
                <w:rFonts w:ascii="Times New Roman" w:eastAsia="Times New Roman" w:hAnsi="Times New Roman" w:cs="Times New Roman"/>
                <w:i/>
                <w:iCs/>
                <w:color w:val="000000"/>
                <w:sz w:val="27"/>
                <w:szCs w:val="27"/>
              </w:rPr>
              <w:t> </w:t>
            </w:r>
            <w:r w:rsidRPr="00813B54">
              <w:rPr>
                <w:rFonts w:ascii="Times New Roman" w:eastAsia="Times New Roman" w:hAnsi="Times New Roman" w:cs="Times New Roman"/>
                <w:color w:val="000000"/>
                <w:sz w:val="27"/>
                <w:szCs w:val="27"/>
              </w:rPr>
              <w:t>принимают по линейной инерполяции.</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6.5.</w:t>
      </w:r>
      <w:r w:rsidRPr="00813B54">
        <w:rPr>
          <w:rFonts w:ascii="Times New Roman" w:eastAsia="Times New Roman" w:hAnsi="Times New Roman" w:cs="Times New Roman"/>
          <w:color w:val="000000"/>
          <w:sz w:val="24"/>
          <w:szCs w:val="24"/>
        </w:rPr>
        <w:t> Как видно из формулы ( 6.1), значение критерия хрупкого разрушения бетона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зависит от физических свойств бетона, которые незначительно отличаются для разных составов, и от объемной эксплуатационной влажности бетона, которая существенно влияет на значение этого критерия. Чем больше влажность бетона, тем больше значение критерия хрупкого разрушения и тем больше опасность возможности хрупкого разрушения бетона во время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Необходимо рассматривать возможность хрупкого разрушения бетона при пожаре как во время строительства, так и в период пуска объекта в эксплуатацию и при эксплуатации сооружения в зависимости от относительной расчетной влажности воздуха.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6.6.</w:t>
      </w:r>
      <w:r w:rsidRPr="00813B54">
        <w:rPr>
          <w:rFonts w:ascii="Times New Roman" w:eastAsia="Times New Roman" w:hAnsi="Times New Roman" w:cs="Times New Roman"/>
          <w:color w:val="000000"/>
          <w:sz w:val="24"/>
          <w:szCs w:val="24"/>
        </w:rPr>
        <w:t> Бетон, имеющий значение критерия хрупкого разрушения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&gt; 4,</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необходимо защитить от хрупкого разрушения во время пожара следующими мерами: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 повышением противопожарной безопасности, чтобы в случае пожара его можно было локализовать на начальной стадии;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2) снижением расчетной относительной влажности воздуха в помещении;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3) дополнительным конструктивным армированием поверхностного слоя бетона со стороны нагрева арматурной сеткой с ячейками 25-70 мм и диаметром арматуры 0,5-1,0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4) нанесением огнезащитного покрытия толщиной 2-4 см на нагреваемую поверхность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5) устройством металлической облицовки со стороны нагреваемой поверхности;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6) применением бетонов с ограниченным расходом цемента, уменьшенным В/Ц, крупным заполнителем с более низким коэффициентом температурного расширения.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17.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Составы тяжелого бетона, которые применяли при строительстве подземного торгового центра (табл. 6.3).</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6.3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0"/>
        <w:gridCol w:w="1168"/>
        <w:gridCol w:w="860"/>
        <w:gridCol w:w="637"/>
        <w:gridCol w:w="665"/>
        <w:gridCol w:w="529"/>
        <w:gridCol w:w="951"/>
        <w:gridCol w:w="445"/>
        <w:gridCol w:w="766"/>
        <w:gridCol w:w="880"/>
        <w:gridCol w:w="613"/>
        <w:gridCol w:w="380"/>
        <w:gridCol w:w="909"/>
      </w:tblGrid>
      <w:tr w:rsidR="00813B54" w:rsidRPr="00813B54" w:rsidTr="00813B54">
        <w:trPr>
          <w:trHeight w:val="15"/>
          <w:tblCellSpacing w:w="7" w:type="dxa"/>
        </w:trPr>
        <w:tc>
          <w:tcPr>
            <w:tcW w:w="3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 состава бетона</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Наименование конструкций, в которых применяли бетон</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Класс бетона по прочности</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на сжатие</w:t>
            </w:r>
          </w:p>
        </w:tc>
        <w:tc>
          <w:tcPr>
            <w:tcW w:w="20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Состав бетонной смеси, кг/м</w:t>
            </w:r>
            <w:r w:rsidRPr="00813B54">
              <w:rPr>
                <w:rFonts w:ascii="Times New Roman" w:eastAsia="Times New Roman" w:hAnsi="Times New Roman" w:cs="Times New Roman"/>
                <w:color w:val="000000"/>
                <w:sz w:val="20"/>
                <w:szCs w:val="20"/>
                <w:vertAlign w:val="superscript"/>
              </w:rPr>
              <w:t>3</w:t>
            </w:r>
          </w:p>
        </w:tc>
        <w:tc>
          <w:tcPr>
            <w:tcW w:w="90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Плотность бетона, кг/м</w:t>
            </w:r>
            <w:r w:rsidRPr="00813B54">
              <w:rPr>
                <w:rFonts w:ascii="Times New Roman" w:eastAsia="Times New Roman" w:hAnsi="Times New Roman" w:cs="Times New Roman"/>
                <w:color w:val="000000"/>
                <w:sz w:val="20"/>
                <w:szCs w:val="20"/>
                <w:vertAlign w:val="superscript"/>
              </w:rPr>
              <w:t>3</w:t>
            </w:r>
          </w:p>
        </w:tc>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в/ц</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Щебень, %</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Цемент</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Ц</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Микро</w:t>
            </w:r>
            <w:r w:rsidRPr="00813B54">
              <w:rPr>
                <w:rFonts w:ascii="Times New Roman" w:eastAsia="Times New Roman" w:hAnsi="Times New Roman" w:cs="Times New Roman"/>
                <w:color w:val="000000"/>
                <w:sz w:val="20"/>
                <w:szCs w:val="20"/>
              </w:rPr>
              <w:softHyphen/>
              <w:t>кремне</w:t>
            </w:r>
            <w:r w:rsidRPr="00813B54">
              <w:rPr>
                <w:rFonts w:ascii="Times New Roman" w:eastAsia="Times New Roman" w:hAnsi="Times New Roman" w:cs="Times New Roman"/>
                <w:color w:val="000000"/>
                <w:sz w:val="20"/>
                <w:szCs w:val="20"/>
              </w:rPr>
              <w:softHyphen/>
              <w:t>зем</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МК</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Песок П</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Щебень </w:t>
            </w:r>
            <w:r w:rsidRPr="00813B54">
              <w:rPr>
                <w:rFonts w:ascii="Times New Roman" w:eastAsia="Times New Roman" w:hAnsi="Times New Roman" w:cs="Times New Roman"/>
                <w:color w:val="000000"/>
                <w:sz w:val="27"/>
                <w:szCs w:val="27"/>
              </w:rPr>
              <w:t>Щ</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Вода</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Модифи</w:t>
            </w:r>
            <w:r w:rsidRPr="00813B54">
              <w:rPr>
                <w:rFonts w:ascii="Times New Roman" w:eastAsia="Times New Roman" w:hAnsi="Times New Roman" w:cs="Times New Roman"/>
                <w:color w:val="000000"/>
                <w:sz w:val="20"/>
                <w:szCs w:val="20"/>
              </w:rPr>
              <w:softHyphen/>
              <w:t>катор бетона</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МБ</w:t>
            </w:r>
          </w:p>
        </w:tc>
        <w:tc>
          <w:tcPr>
            <w:tcW w:w="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Естествен</w:t>
            </w:r>
            <w:r w:rsidRPr="00813B54">
              <w:rPr>
                <w:rFonts w:ascii="Times New Roman" w:eastAsia="Times New Roman" w:hAnsi="Times New Roman" w:cs="Times New Roman"/>
                <w:color w:val="000000"/>
                <w:sz w:val="20"/>
                <w:szCs w:val="20"/>
              </w:rPr>
              <w:softHyphen/>
              <w:t>ной влажности</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ρ</w:t>
            </w:r>
            <w:r w:rsidRPr="00813B54">
              <w:rPr>
                <w:rFonts w:ascii="Times New Roman" w:eastAsia="Times New Roman" w:hAnsi="Times New Roman" w:cs="Times New Roman"/>
                <w:color w:val="000000"/>
                <w:sz w:val="20"/>
                <w:szCs w:val="20"/>
                <w:vertAlign w:val="subscript"/>
              </w:rPr>
              <w:t>1</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Сухого</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ρ</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r>
      <w:tr w:rsidR="00813B54" w:rsidRPr="00813B54" w:rsidTr="00813B54">
        <w:trPr>
          <w:trHeight w:val="15"/>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Стена в грунте, пандус</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1030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2380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2230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r>
      <w:tr w:rsidR="00813B54" w:rsidRPr="00813B54" w:rsidTr="00813B54">
        <w:trPr>
          <w:trHeight w:val="15"/>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Плиты перекрытий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960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2260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r>
      <w:tr w:rsidR="00813B54" w:rsidRPr="00813B54" w:rsidTr="00813B54">
        <w:trPr>
          <w:trHeight w:val="15"/>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Плиты покрытий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1030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2220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r>
      <w:tr w:rsidR="00813B54" w:rsidRPr="00813B54" w:rsidTr="00813B54">
        <w:trPr>
          <w:trHeight w:val="15"/>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То же</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1050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2220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r>
      <w:tr w:rsidR="00813B54" w:rsidRPr="00813B54" w:rsidTr="00813B54">
        <w:trPr>
          <w:trHeight w:val="15"/>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Колонны, балки перекрытий</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580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1070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r>
      <w:tr w:rsidR="00813B54" w:rsidRPr="00813B54" w:rsidTr="00813B54">
        <w:trPr>
          <w:trHeight w:val="15"/>
          <w:tblCellSpacing w:w="7"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1050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2250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возможность хрупкого разрушения бетона в железобетонных конструкциях при огневом воздействии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Наибольшую влажность бетон имеет после изготовления конструкций. Поэтому рассмотрим возможность хрупкого разрушения бетона при пожаре во время строительства объекта, когда относительная расчетная влажность воздуха 75 %.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Определение критерия хрупкого разрушения бетона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производим по формуле ( 6.1), в которую входят значения указанных ниже физических величин.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температурной деформации тяжелого бетона на силикатном заполнителе при нагреве до 250 °С принимаем по табл. 2.4 -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8,25·10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теплопроводности тяжелого бетона на силикатном заполнителе при 250 °С определяем по формуле ( 3.2 )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λ </w:t>
      </w:r>
      <w:r w:rsidRPr="00813B54">
        <w:rPr>
          <w:rFonts w:ascii="Times New Roman" w:eastAsia="Times New Roman" w:hAnsi="Times New Roman" w:cs="Times New Roman"/>
          <w:color w:val="000000"/>
          <w:sz w:val="24"/>
          <w:szCs w:val="24"/>
        </w:rPr>
        <w:t>= 1,2 - 0,00035·250 = 1,11 Вт/(м·°С).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Коэффициент псевдоинтенсивности напряжения бетона принимаем по табл. 6.1 с учетом примечания 1, так как крупность заполнителя для всех составов бетона была 20 мм. Для 1-го состава бетона </w:t>
      </w:r>
      <w:r w:rsidRPr="00813B54">
        <w:rPr>
          <w:rFonts w:ascii="Times New Roman" w:eastAsia="Times New Roman" w:hAnsi="Times New Roman" w:cs="Times New Roman"/>
          <w:i/>
          <w:iCs/>
          <w:color w:val="000000"/>
          <w:sz w:val="24"/>
          <w:szCs w:val="24"/>
        </w:rPr>
        <w:t>K</w:t>
      </w:r>
      <w:r w:rsidRPr="00813B54">
        <w:rPr>
          <w:rFonts w:ascii="Times New Roman" w:eastAsia="Times New Roman" w:hAnsi="Times New Roman" w:cs="Times New Roman"/>
          <w:color w:val="000000"/>
          <w:sz w:val="24"/>
          <w:szCs w:val="24"/>
          <w:vertAlign w:val="superscript"/>
        </w:rPr>
        <w:t> 1</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0,58·10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кН/м</w:t>
      </w:r>
      <w:r w:rsidRPr="00813B54">
        <w:rPr>
          <w:rFonts w:ascii="Times New Roman" w:eastAsia="Times New Roman" w:hAnsi="Times New Roman" w:cs="Times New Roman"/>
          <w:color w:val="000000"/>
          <w:sz w:val="24"/>
          <w:szCs w:val="24"/>
          <w:vertAlign w:val="superscript"/>
        </w:rPr>
        <w:t>-3/2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Модуль упругости для бетона класса В30 принимаем по табл. 2.3 -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32,5·10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учитывающий снижение модуля упругости бетона с повышением температуры до 250 °С, принимаем по табл. 2.2 -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0,6.</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32,5·10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·0,6 = 19,5·10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МН/м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ρ = 2380-150 = 2230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Общую пористость бетона определяют по формулам ( 6.2) и ( 6.3).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1-го состава с В/Ц = 0,42 &gt; 0,4</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 = 0,1(3,7 + 0,45)(0,42 - 0,2) = 0,091.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2-го состава с В/Ц = 0,36 &lt; 0,4</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 = 0,08·5,5·0,36 = 0,158.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Объемная эксплуатационная влажность бетона определяется по формуле ( 6.6), в которой равновесная влажность бетона принимается по табл. 6.2 в зависимости от относительной расчетной влажности воздуха. Для 1-го состава бетона (табл. 6.3) </w:t>
      </w:r>
      <w:r w:rsidRPr="00813B54">
        <w:rPr>
          <w:rFonts w:ascii="Times New Roman" w:eastAsia="Times New Roman" w:hAnsi="Times New Roman" w:cs="Times New Roman"/>
          <w:i/>
          <w:iCs/>
          <w:color w:val="000000"/>
          <w:sz w:val="24"/>
          <w:szCs w:val="24"/>
        </w:rPr>
        <w:t>W</w:t>
      </w:r>
      <w:r w:rsidRPr="00813B54">
        <w:rPr>
          <w:rFonts w:ascii="Times New Roman" w:eastAsia="Times New Roman" w:hAnsi="Times New Roman" w:cs="Times New Roman"/>
          <w:i/>
          <w:iCs/>
          <w:color w:val="000000"/>
          <w:sz w:val="24"/>
          <w:szCs w:val="24"/>
          <w:vertAlign w:val="subscript"/>
        </w:rPr>
        <w:t> э</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0,1·0,028·22,3 = 0,062 и критерий хрупкого разрушения бетона равен: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D05D641" wp14:editId="03F93ADB">
            <wp:extent cx="3355975" cy="441960"/>
            <wp:effectExtent l="0" t="0" r="0" b="0"/>
            <wp:docPr id="163" name="Рисунок 163" descr="http://text.gosthelp.ru/images/text/52103.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ext.gosthelp.ru/images/text/52103.files/image325.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55975"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других составов бетона вычисленные значения критерия хрупкого разрушения бетона </w:t>
      </w:r>
      <w:r w:rsidRPr="00813B54">
        <w:rPr>
          <w:rFonts w:ascii="Times New Roman" w:eastAsia="Times New Roman" w:hAnsi="Times New Roman" w:cs="Times New Roman"/>
          <w:i/>
          <w:iCs/>
          <w:color w:val="000000"/>
          <w:sz w:val="24"/>
          <w:szCs w:val="24"/>
        </w:rPr>
        <w:t>F </w:t>
      </w:r>
      <w:r w:rsidRPr="00813B54">
        <w:rPr>
          <w:rFonts w:ascii="Times New Roman" w:eastAsia="Times New Roman" w:hAnsi="Times New Roman" w:cs="Times New Roman"/>
          <w:color w:val="000000"/>
          <w:sz w:val="24"/>
          <w:szCs w:val="24"/>
        </w:rPr>
        <w:t>приведены в табл. 6.4. Как видно из таблицы, для составов бетона 1, 2, 3, 5 и 6 значения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≥4.</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6.4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1"/>
        <w:gridCol w:w="1066"/>
        <w:gridCol w:w="1096"/>
        <w:gridCol w:w="1031"/>
        <w:gridCol w:w="904"/>
        <w:gridCol w:w="825"/>
        <w:gridCol w:w="920"/>
        <w:gridCol w:w="825"/>
        <w:gridCol w:w="825"/>
        <w:gridCol w:w="1120"/>
      </w:tblGrid>
      <w:tr w:rsidR="00813B54" w:rsidRPr="00813B54" w:rsidTr="00813B54">
        <w:trPr>
          <w:trHeight w:val="15"/>
          <w:tblCellSpacing w:w="7"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 состава бетона</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K</w:t>
            </w:r>
            <w:r w:rsidRPr="00813B54">
              <w:rPr>
                <w:rFonts w:ascii="Times New Roman" w:eastAsia="Times New Roman" w:hAnsi="Times New Roman" w:cs="Times New Roman"/>
                <w:color w:val="000000"/>
                <w:sz w:val="27"/>
                <w:szCs w:val="27"/>
                <w:vertAlign w:val="superscript"/>
              </w:rPr>
              <w:t> 1</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 кН/м·10</w:t>
            </w:r>
            <w:r w:rsidRPr="00813B54">
              <w:rPr>
                <w:rFonts w:ascii="Times New Roman" w:eastAsia="Times New Roman" w:hAnsi="Times New Roman" w:cs="Times New Roman"/>
                <w:color w:val="000000"/>
                <w:sz w:val="27"/>
                <w:szCs w:val="27"/>
                <w:vertAlign w:val="superscript"/>
              </w:rPr>
              <w:t>-3/2</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E</w:t>
            </w:r>
            <w:r w:rsidRPr="00813B54">
              <w:rPr>
                <w:rFonts w:ascii="Times New Roman" w:eastAsia="Times New Roman" w:hAnsi="Times New Roman" w:cs="Times New Roman"/>
                <w:i/>
                <w:iCs/>
                <w:color w:val="000000"/>
                <w:sz w:val="20"/>
                <w:szCs w:val="20"/>
                <w:vertAlign w:val="subscript"/>
              </w:rPr>
              <w:t>bt</w:t>
            </w:r>
            <w:r w:rsidRPr="00813B54">
              <w:rPr>
                <w:rFonts w:ascii="Times New Roman" w:eastAsia="Times New Roman" w:hAnsi="Times New Roman" w:cs="Times New Roman"/>
                <w:color w:val="000000"/>
                <w:sz w:val="27"/>
                <w:szCs w:val="27"/>
              </w:rPr>
              <w:t> , кН/м·10</w:t>
            </w:r>
            <w:r w:rsidRPr="00813B54">
              <w:rPr>
                <w:rFonts w:ascii="Times New Roman" w:eastAsia="Times New Roman" w:hAnsi="Times New Roman" w:cs="Times New Roman"/>
                <w:color w:val="000000"/>
                <w:sz w:val="27"/>
                <w:szCs w:val="27"/>
                <w:vertAlign w:val="superscript"/>
              </w:rPr>
              <w:t>4</w:t>
            </w:r>
          </w:p>
        </w:tc>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Плотность, м</w:t>
            </w:r>
            <w:r w:rsidRPr="00813B54">
              <w:rPr>
                <w:rFonts w:ascii="Times New Roman" w:eastAsia="Times New Roman" w:hAnsi="Times New Roman" w:cs="Times New Roman"/>
                <w:color w:val="000000"/>
                <w:sz w:val="20"/>
                <w:szCs w:val="20"/>
                <w:vertAlign w:val="superscript"/>
              </w:rPr>
              <w:t>3</w:t>
            </w:r>
            <w:r w:rsidRPr="00813B54">
              <w:rPr>
                <w:rFonts w:ascii="Times New Roman" w:eastAsia="Times New Roman" w:hAnsi="Times New Roman" w:cs="Times New Roman"/>
                <w:color w:val="000000"/>
                <w:sz w:val="20"/>
                <w:szCs w:val="20"/>
              </w:rPr>
              <w:t>/м</w:t>
            </w:r>
            <w:r w:rsidRPr="00813B54">
              <w:rPr>
                <w:rFonts w:ascii="Times New Roman" w:eastAsia="Times New Roman" w:hAnsi="Times New Roman" w:cs="Times New Roman"/>
                <w:color w:val="000000"/>
                <w:sz w:val="20"/>
                <w:szCs w:val="20"/>
                <w:vertAlign w:val="superscript"/>
              </w:rPr>
              <w:t>3</w:t>
            </w:r>
          </w:p>
        </w:tc>
        <w:tc>
          <w:tcPr>
            <w:tcW w:w="295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Расчетная относительная влажность воздуха, %</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75</w:t>
            </w:r>
          </w:p>
        </w:tc>
        <w:tc>
          <w:tcPr>
            <w:tcW w:w="14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W</w:t>
            </w:r>
            <w:r w:rsidRPr="00813B54">
              <w:rPr>
                <w:rFonts w:ascii="Times New Roman" w:eastAsia="Times New Roman" w:hAnsi="Times New Roman" w:cs="Times New Roman"/>
                <w:i/>
                <w:iCs/>
                <w:color w:val="000000"/>
                <w:sz w:val="20"/>
                <w:szCs w:val="20"/>
                <w:vertAlign w:val="subscript"/>
              </w:rPr>
              <w:t>b</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W</w:t>
            </w:r>
            <w:r w:rsidRPr="00813B54">
              <w:rPr>
                <w:rFonts w:ascii="Times New Roman" w:eastAsia="Times New Roman" w:hAnsi="Times New Roman" w:cs="Times New Roman"/>
                <w:i/>
                <w:iCs/>
                <w:color w:val="000000"/>
                <w:sz w:val="27"/>
                <w:szCs w:val="27"/>
              </w:rPr>
              <w:t> э</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F</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W</w:t>
            </w:r>
            <w:r w:rsidRPr="00813B54">
              <w:rPr>
                <w:rFonts w:ascii="Times New Roman" w:eastAsia="Times New Roman" w:hAnsi="Times New Roman" w:cs="Times New Roman"/>
                <w:i/>
                <w:iCs/>
                <w:color w:val="000000"/>
                <w:sz w:val="20"/>
                <w:szCs w:val="20"/>
                <w:vertAlign w:val="subscript"/>
              </w:rPr>
              <w:t>b</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W</w:t>
            </w:r>
            <w:r w:rsidRPr="00813B54">
              <w:rPr>
                <w:rFonts w:ascii="Times New Roman" w:eastAsia="Times New Roman" w:hAnsi="Times New Roman" w:cs="Times New Roman"/>
                <w:i/>
                <w:iCs/>
                <w:color w:val="000000"/>
                <w:sz w:val="27"/>
                <w:szCs w:val="27"/>
              </w:rPr>
              <w:t> э</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F</w:t>
            </w:r>
          </w:p>
        </w:tc>
      </w:tr>
      <w:tr w:rsidR="00813B54" w:rsidRPr="00813B54" w:rsidTr="00813B54">
        <w:trPr>
          <w:trHeight w:val="15"/>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0,091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0,028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0,062</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0,019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w:t>
            </w:r>
          </w:p>
        </w:tc>
      </w:tr>
      <w:tr w:rsidR="00813B54" w:rsidRPr="00813B54" w:rsidTr="00813B54">
        <w:trPr>
          <w:trHeight w:val="15"/>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0,158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0,042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0,095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0,028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0,063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w:t>
            </w:r>
          </w:p>
        </w:tc>
      </w:tr>
      <w:tr w:rsidR="00813B54" w:rsidRPr="00813B54" w:rsidTr="00813B54">
        <w:trPr>
          <w:trHeight w:val="15"/>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0,096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0,030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0,067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0,021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0,047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w:t>
            </w:r>
          </w:p>
        </w:tc>
      </w:tr>
      <w:tr w:rsidR="00813B54" w:rsidRPr="00813B54" w:rsidTr="00813B54">
        <w:trPr>
          <w:trHeight w:val="15"/>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2,16</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0,147</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0,032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0,023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w:t>
            </w:r>
          </w:p>
        </w:tc>
      </w:tr>
      <w:tr w:rsidR="00813B54" w:rsidRPr="00813B54" w:rsidTr="00813B54">
        <w:trPr>
          <w:trHeight w:val="15"/>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0,139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0,038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0,085</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0,027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0,060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w:t>
            </w:r>
          </w:p>
        </w:tc>
      </w:tr>
      <w:tr w:rsidR="00813B54" w:rsidRPr="00813B54" w:rsidTr="00813B54">
        <w:trPr>
          <w:trHeight w:val="15"/>
          <w:tblCellSpacing w:w="7"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2,34</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0,129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0,083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0,026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стене в грунте, в пандусах, плитах покрытий и перекрытий, в колоннах и балках возможно хрупкое разрушение бетона при пожаре во время строительства. Поэтому необходимо серьезное внимание обратить на технику пожарной безопасности, чтобы в случае возгорания пожар можно было бы локализовать на начальной стадии.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Следует отметить, что в железобетонных конструкциях перекрытий, у которых нижняя поверхность облицована профильным стальным листом, и в ограждающих конструкциях «стена в грунте», имеющих облицовку из металлического листа с внутренней поверхности, взрывообразного разрушения не будет, так как облицовка препятствует отколу бетона с нагреваемой поверхности. В этих конструкциях возможно только образование трещин глубиной до 5 см, которые не окажут влияния на прочность и деформативность конструкций и не снизят их предел огнестойкости.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распалубки железобетонных конструкций влажность бетона уменьшается, так как нарушается гигрометрическое равновесие с воздухом. Влажный капиллярно-пористый бетон высыхает. Испарение влаги из бетона начинается в первую очередь из крупных пор и капилляров за счет нарушения физико-механических связей и удаления свободной воды. Затем начинается испарение воды из микропор и мелких капилляров. После удаления капиллярной воды начинается удаление структурно связанной и адсорбционной воды из структурных ячеек, образованных мельчайшими кристалликами продуктов гидратации цемента и полимолекулярно адсорбированных слоев. Последней удаляется вода, адсорбированная в виде мономолекулярных слоев.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Начальная максимальная влажность бетона в конструкции после изготовления - 5 %. В первые полгода влажность бетона в средних слоях и на поверхности выравнивается и уменьшается. Через год влажность бетона не превышает 2,5 % и после двух лет составляет менее 2,0 %. Равновесная влажность бетона при относительной влажности воздуха 60 % не более 1,5 % и при 70 % - не более 2,5 %.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Затем влажность бетона уменьшается и влагопотери доходят до 2 - 5 %.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Теперь рассмотрим случай пуска в эксплуатацию комплекса, когда системы отопления и кондиционирования воздуха еще не пущены в нормальную эксплуатацию и влажность воздуха - 50 %.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критерия хрупкого разрушения бетонов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вычисляли по формуле ( 6.1). Из табл. 6.4 видно, что все составы бетона в пусковой период не будут разрушаться, так как значения </w:t>
      </w: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&lt; 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эксплуатации в летний период влажность воздуха будет 45 - 55 % и хрупкого разрушения бетона не будет.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холодное время года, когда относительная влажность воздуха в помещениях будет еще меньше (35-45 %), бетон тем более не будет хрупко разрушаться в железобетонных конструкциях подземного торгового центра в период пуска в эксплуатацию и при эксплуатации.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Сухой капиллярно-пористый бетон при повышении влажности в помещениях будет вновь впитывать ее и увлажняться. Если нарушится нормальная работа системы обеспечения или через стены и днище будет попадать вода, а дренаж не будет работать, то влажность бетона может быстро повыситься до максимальной, как это было установлено при обследовании железобетонных конструкций подземного гаража. В этом случае возможно хрупкое разрушение бетона во время пожара.</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7. ОГНЕСОХРАННОСТЬ ЖЕЛЕЗОБЕТОННЫХ КОНСТРУКЦИЙ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7. 1. </w:t>
      </w:r>
      <w:r w:rsidRPr="00813B54">
        <w:rPr>
          <w:rFonts w:ascii="Times New Roman" w:eastAsia="Times New Roman" w:hAnsi="Times New Roman" w:cs="Times New Roman"/>
          <w:color w:val="000000"/>
          <w:sz w:val="24"/>
          <w:szCs w:val="24"/>
        </w:rPr>
        <w:t>При проектировании железобетонных конструкций, указанных в п. 1.23, должна быть проверена их огнесохранность после возможного пожара. При этом необходимо учитывать последствия разрушающего воздействия огня на наружные слои бетона и арматуру.</w:t>
      </w:r>
    </w:p>
    <w:p w:rsidR="00813B54" w:rsidRPr="00813B54" w:rsidRDefault="00813B54" w:rsidP="00813B54">
      <w:pPr>
        <w:spacing w:before="100" w:beforeAutospacing="1" w:after="100" w:afterAutospacing="1" w:line="240" w:lineRule="auto"/>
        <w:outlineLvl w:val="1"/>
        <w:rPr>
          <w:rFonts w:ascii="Times New Roman" w:eastAsia="Times New Roman" w:hAnsi="Times New Roman" w:cs="Times New Roman"/>
          <w:b/>
          <w:bCs/>
          <w:color w:val="000000"/>
          <w:sz w:val="36"/>
          <w:szCs w:val="36"/>
        </w:rPr>
      </w:pPr>
      <w:r w:rsidRPr="00813B54">
        <w:rPr>
          <w:rFonts w:ascii="Times New Roman" w:eastAsia="Times New Roman" w:hAnsi="Times New Roman" w:cs="Times New Roman"/>
          <w:b/>
          <w:bCs/>
          <w:color w:val="000000"/>
          <w:sz w:val="24"/>
          <w:szCs w:val="24"/>
        </w:rPr>
        <w:t>Прочность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7.2. </w:t>
      </w:r>
      <w:r w:rsidRPr="00813B54">
        <w:rPr>
          <w:rFonts w:ascii="Times New Roman" w:eastAsia="Times New Roman" w:hAnsi="Times New Roman" w:cs="Times New Roman"/>
          <w:color w:val="000000"/>
          <w:sz w:val="24"/>
          <w:szCs w:val="24"/>
        </w:rPr>
        <w:t>Прочность железобетонных элементов рассчитывают для нормальных и наклонных сечений согласно указаниям раздела 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Сопротивление бетона сжатию, нагретого выше критической температуры, допускается не учитывать, сопротивление бетона сжатию принимают равномерно распределенным по сжатой зоне. В этом случае при температуре нагрева ниже критической температуры расчетные сопротивления принимают: сжатию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растяжению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но модуль упругости бетона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с учетом влияния температуры. Расчетные сопротивления арматуры растяжению после огневого воздействия при пожаре принимают равными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сжатию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коэффициентов условия работы арматуры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охлажденном состоянии после пожара принимают по табл. 2.8 в зависимости от температуры нагрева арматуры во время пожара. Прогрев бетона до критической температуры во время пожара устанавливают по рис. 5.1 - 5.3 и теплотехническим расчетом ( приложения А, Б).</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7.3.</w:t>
      </w:r>
      <w:r w:rsidRPr="00813B54">
        <w:rPr>
          <w:rFonts w:ascii="Times New Roman" w:eastAsia="Times New Roman" w:hAnsi="Times New Roman" w:cs="Times New Roman"/>
          <w:color w:val="000000"/>
          <w:sz w:val="27"/>
          <w:szCs w:val="27"/>
        </w:rPr>
        <w:t> При расчете огнесохранности железобетонных конструкций по деформационной модели и с ЭВМ изменения свойств бетона после пожара учитывают по всему сечению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7.4.</w:t>
      </w:r>
      <w:r w:rsidRPr="00813B54">
        <w:rPr>
          <w:rFonts w:ascii="Times New Roman" w:eastAsia="Times New Roman" w:hAnsi="Times New Roman" w:cs="Times New Roman"/>
          <w:color w:val="000000"/>
          <w:sz w:val="24"/>
          <w:szCs w:val="24"/>
        </w:rPr>
        <w:t> При расчете прочности нормальных сечений железобетонных элементов следует учитывать, что элементы, рассчитанные на работу до пожара при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после пожара могут работать при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&gt;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из-за уменьшения рабочей высоты сечения после прогрева наружных слоев бетона выше критической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Когда условие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не соблюдается, момент определяют по формулам ( 5.10 ) и ( 5.11), подставляя в них значения высоты сжатой зоны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Значение ξ</w:t>
      </w:r>
      <w:r w:rsidRPr="00813B54">
        <w:rPr>
          <w:rFonts w:ascii="Times New Roman" w:eastAsia="Times New Roman" w:hAnsi="Times New Roman" w:cs="Times New Roman"/>
          <w:i/>
          <w:iCs/>
          <w:color w:val="000000"/>
          <w:sz w:val="24"/>
          <w:szCs w:val="24"/>
          <w:vertAlign w:val="subscript"/>
        </w:rPr>
        <w:t> 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табл. 5.1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ПРИМЕРЫ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18.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Плита перекрытия высотой 220 мм армирована сетками из арматуры класса А500С Ø14 мм; в опорных сечениях сетка с ячейками 100×100 мм с площадью арматуры на 1 м длины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=1539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и в пролете с ячейками 200×200 мм;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769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бетон класса В35;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=19,5 МПа; арматура класса А500;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435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прочность плиты после пожара длительностью 180 мин.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Средняя рабочая высота в местах пересечения арматуры стержней при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 ' </w:t>
      </w:r>
      <w:r w:rsidRPr="00813B54">
        <w:rPr>
          <w:rFonts w:ascii="Times New Roman" w:eastAsia="Times New Roman" w:hAnsi="Times New Roman" w:cs="Times New Roman"/>
          <w:color w:val="000000"/>
          <w:sz w:val="24"/>
          <w:szCs w:val="24"/>
        </w:rPr>
        <w:t>= 54 мм в пролете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220-54 = 166 мм. По рис. А2 приложения А для плиты высотой 200 мм находим температуру прогрева бетона глубиной 54 и 166 мм, которую принимаем за температуру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495 °С и </w:t>
      </w:r>
      <w:r w:rsidRPr="00813B54">
        <w:rPr>
          <w:rFonts w:ascii="Times New Roman" w:eastAsia="Times New Roman" w:hAnsi="Times New Roman" w:cs="Times New Roman"/>
          <w:i/>
          <w:iCs/>
          <w:color w:val="000000"/>
          <w:sz w:val="24"/>
          <w:szCs w:val="24"/>
        </w:rPr>
        <w:t>t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60 °С. По табл. 2.8 для арматуры класса А500 при 495 °С коэффициент условия работы арматуры в охлажденном после пожара состоянии в пролете равен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=0,91 и </w:t>
      </w:r>
      <w:r w:rsidRPr="00813B54">
        <w:rPr>
          <w:rFonts w:ascii="Times New Roman" w:eastAsia="Times New Roman" w:hAnsi="Times New Roman" w:cs="Times New Roman"/>
          <w:i/>
          <w:iCs/>
          <w:color w:val="000000"/>
          <w:sz w:val="24"/>
          <w:szCs w:val="24"/>
        </w:rPr>
        <w:t>γ '</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 Расчетный момент в пролете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пр</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33,0 кН·м и на опоре - 61,5 кН·м. Коэффициент условия работы бетона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Высота сжатой зоны по ( 5.9) без учета сжатой арматуры в пролете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B53A2BA" wp14:editId="229671C5">
            <wp:extent cx="2552065" cy="422275"/>
            <wp:effectExtent l="0" t="0" r="0" b="0"/>
            <wp:docPr id="164" name="Рисунок 164" descr="http://text.gosthelp.ru/images/text/52103.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ext.gosthelp.ru/images/text/52103.files/image327.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5206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сечения в пролете определяем по формуле:</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lang w:val="en-US"/>
        </w:rPr>
        <w:t> = R</w:t>
      </w:r>
      <w:r w:rsidRPr="00813B54">
        <w:rPr>
          <w:rFonts w:ascii="Times New Roman" w:eastAsia="Times New Roman" w:hAnsi="Times New Roman" w:cs="Times New Roman"/>
          <w:i/>
          <w:iCs/>
          <w:color w:val="000000"/>
          <w:sz w:val="24"/>
          <w:szCs w:val="24"/>
          <w:vertAlign w:val="subscript"/>
          <w:lang w:val="en-US"/>
        </w:rPr>
        <w:t>st</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- 0,5</w:t>
      </w:r>
      <w:r w:rsidRPr="00813B54">
        <w:rPr>
          <w:rFonts w:ascii="Times New Roman" w:eastAsia="Times New Roman" w:hAnsi="Times New Roman" w:cs="Times New Roman"/>
          <w:i/>
          <w:iCs/>
          <w:color w:val="000000"/>
          <w:sz w:val="24"/>
          <w:szCs w:val="24"/>
          <w:lang w:val="en-US"/>
        </w:rPr>
        <w:t> x</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0,91·435·769(166-0,5·17,3) = 47,8 </w:t>
      </w:r>
      <w:r w:rsidRPr="00813B54">
        <w:rPr>
          <w:rFonts w:ascii="Times New Roman" w:eastAsia="Times New Roman" w:hAnsi="Times New Roman" w:cs="Times New Roman"/>
          <w:color w:val="000000"/>
          <w:sz w:val="24"/>
          <w:szCs w:val="24"/>
        </w:rPr>
        <w:t>кН</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м</w:t>
      </w:r>
      <w:r w:rsidRPr="00813B54">
        <w:rPr>
          <w:rFonts w:ascii="Times New Roman" w:eastAsia="Times New Roman" w:hAnsi="Times New Roman" w:cs="Times New Roman"/>
          <w:color w:val="000000"/>
          <w:sz w:val="24"/>
          <w:szCs w:val="24"/>
          <w:lang w:val="en-US"/>
        </w:rPr>
        <w:t> &gt; 33 </w:t>
      </w:r>
      <w:r w:rsidRPr="00813B54">
        <w:rPr>
          <w:rFonts w:ascii="Times New Roman" w:eastAsia="Times New Roman" w:hAnsi="Times New Roman" w:cs="Times New Roman"/>
          <w:color w:val="000000"/>
          <w:sz w:val="24"/>
          <w:szCs w:val="24"/>
        </w:rPr>
        <w:t>кН</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м</w:t>
      </w:r>
      <w:r w:rsidRPr="00813B54">
        <w:rPr>
          <w:rFonts w:ascii="Times New Roman" w:eastAsia="Times New Roman" w:hAnsi="Times New Roman" w:cs="Times New Roman"/>
          <w:color w:val="000000"/>
          <w:sz w:val="24"/>
          <w:szCs w:val="24"/>
          <w:lang w:val="en-US"/>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Проверяем прочность опорного сечения. Расчетный момент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оп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61,5 кН·м. Прогрев сжатой зоны бетона до критической температуры бетона по рис. А2 приложения А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53 мм. Рабочая высота сечения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220-54-53 = 113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по ( 5.9) без учета сжатой арматуры с учетом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 на опоре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0974EE3" wp14:editId="47BA1668">
            <wp:extent cx="2703195" cy="422275"/>
            <wp:effectExtent l="0" t="0" r="1905" b="0"/>
            <wp:docPr id="165" name="Рисунок 165" descr="http://text.gosthelp.ru/images/text/52103.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ext.gosthelp.ru/images/text/52103.files/image329.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0319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Тогда прочность опорного сечения равна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 435·1539(113 - 0,5·38) = 62,9·10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Н·мм &gt; 61,5кН·м.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пролетного и опорного сечений плиты перекрытия после стандартного пожара длительностью 180 мин обеспечена. Плита имеет достаточную огнесохранность и может эксплуатироваться после пожара без усиления. Потребуется только ремонт защитного слоя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19.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Колонна примера 10, имеющая предел огнестойкости R 180 мин. Усилия от расчетной нагрузки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 11750 кН,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color w:val="000000"/>
          <w:sz w:val="24"/>
          <w:szCs w:val="24"/>
        </w:rPr>
        <w:t> = 27,8</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огнесохранность колонны после пожара длительностью 180 мин: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19,5 МПа;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34,5·10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При действии постоянных длительных нагрузок для арматуры класса А500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435 МПа. Расчетное сопротивление бетона, сжатого при длительной нагрузке, умножаем на коэффициент условия работы - 0,9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19,5·0,9 = 17,55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рис. 5.23 видно, что стержни при пожаре нагревались от 50 °С до 700 °С. Только 4 стержня имеют температуру 700 °С и 12 стержней - 480 °С. По табл. 2.8 в охлажденном состоянии после нагрева до 700 °С и 480 °С коэффициент условия работы арматуры равен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0,91 и 0,7. Остальные 9 стержней с температурой нагрева от 50 до 480 °С имеют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 = 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Эксцентриситет продольной силы по ( 5.35) </w:t>
      </w:r>
      <w:r w:rsidRPr="00813B54">
        <w:rPr>
          <w:rFonts w:ascii="Times New Roman" w:eastAsia="Times New Roman" w:hAnsi="Times New Roman" w:cs="Times New Roman"/>
          <w:noProof/>
          <w:color w:val="000000"/>
          <w:sz w:val="24"/>
          <w:szCs w:val="24"/>
        </w:rPr>
        <w:drawing>
          <wp:inline distT="0" distB="0" distL="0" distR="0" wp14:anchorId="48FA799C" wp14:editId="4C183534">
            <wp:extent cx="2070100" cy="391795"/>
            <wp:effectExtent l="0" t="0" r="6350" b="8255"/>
            <wp:docPr id="166" name="Рисунок 166" descr="http://text.gosthelp.ru/images/text/52103.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ext.gosthelp.ru/images/text/52103.files/image331.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70100"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Эксцентриситет продольной силы не превышает случайный эксцентриситет, максимальное значение которого составило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/30=600/30 = 20 мм. Колонна на одной опоре имеет жесткую заделку и на другой - податливую заделку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0,7</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 0,7·3,9 = 2,75 м &lt; 20</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20·0,5 = 10 м. При продольной силе со случайным эксцентриситетом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color w:val="000000"/>
          <w:sz w:val="24"/>
          <w:szCs w:val="24"/>
          <w:vertAlign w:val="subscript"/>
        </w:rPr>
        <w:t>0</w:t>
      </w:r>
      <w:r w:rsidRPr="00813B54">
        <w:rPr>
          <w:rFonts w:ascii="Times New Roman" w:eastAsia="Times New Roman" w:hAnsi="Times New Roman" w:cs="Times New Roman"/>
          <w:color w:val="000000"/>
          <w:sz w:val="24"/>
          <w:szCs w:val="24"/>
        </w:rPr>
        <w:t> = 20 мм и при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&lt; 20</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xml:space="preserve"> расчетное усилие определяем из условия ( 5.29 ), в котором коэффициент φ = </w:t>
      </w:r>
      <w:r w:rsidRPr="00813B54">
        <w:rPr>
          <w:rFonts w:ascii="Times New Roman" w:eastAsia="Times New Roman" w:hAnsi="Times New Roman" w:cs="Times New Roman"/>
          <w:color w:val="000000"/>
          <w:sz w:val="24"/>
          <w:szCs w:val="24"/>
        </w:rPr>
        <w:lastRenderedPageBreak/>
        <w:t>φ</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0,93 (см. табл. 5.2), так как отношение площади промежуточных стержней к площади всей арматуры, деленной на три, больше 0,5 (см. пример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Продольную силу колонна после пожара может выдержать</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 0,93[17,55·0,23·10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+ 435(9·1018·1 + 12·1018·0,91 + 4·1018·0,70)] = 13113 &gt; 11750 кН.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колонны после пожара больше расчетного усилия. Таким образом огнесохранность колонны после пожара длительностью 180 мин обеспечена без какого-либо усиления.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20.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Простенок примера 12, имеющий предел огнестойкости по потере несущей способности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color w:val="000000"/>
          <w:sz w:val="24"/>
          <w:szCs w:val="24"/>
        </w:rPr>
        <w:t> 180; расчетная нагрузка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 8000 кН,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 60,0 кН·м;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19,5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435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400 МПа;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34,5·10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 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МПа;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0,9.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огнесохранность простенка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Во время пожара длительностью 180 мин простенок подвергался одностороннему огневому воздействию, при этом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53 мм,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460 °С, </w:t>
      </w:r>
      <w:r w:rsidRPr="00813B54">
        <w:rPr>
          <w:rFonts w:ascii="Times New Roman" w:eastAsia="Times New Roman" w:hAnsi="Times New Roman" w:cs="Times New Roman"/>
          <w:i/>
          <w:iCs/>
          <w:color w:val="000000"/>
          <w:sz w:val="24"/>
          <w:szCs w:val="24"/>
        </w:rPr>
        <w:t>t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55 °С. При этих температурах нагрева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0,92; </w:t>
      </w:r>
      <w:r w:rsidRPr="00813B54">
        <w:rPr>
          <w:rFonts w:ascii="Times New Roman" w:eastAsia="Times New Roman" w:hAnsi="Times New Roman" w:cs="Times New Roman"/>
          <w:i/>
          <w:iCs/>
          <w:color w:val="000000"/>
          <w:sz w:val="24"/>
          <w:szCs w:val="24"/>
        </w:rPr>
        <w:t>γ '</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1,0 ( табл. 2.8 ). 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bm</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200 °С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color w:val="000000"/>
          <w:sz w:val="24"/>
          <w:szCs w:val="24"/>
        </w:rPr>
        <w:t> = 0,7.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Модуль арматуры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 нагреве в охлажденном состоянии не изменяется, тогда μα по ( 5.4) равно</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7BDFC6F" wp14:editId="2E8A016C">
            <wp:extent cx="2632710" cy="441960"/>
            <wp:effectExtent l="0" t="0" r="0" b="0"/>
            <wp:docPr id="167" name="Рисунок 167" descr="http://text.gosthelp.ru/images/text/52103.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ext.gosthelp.ru/images/text/52103.files/image333.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632710"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Жесткость сечения простенка по ( 5.39)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F655091" wp14:editId="6CD0BDB0">
            <wp:extent cx="5586730" cy="532765"/>
            <wp:effectExtent l="0" t="0" r="0" b="635"/>
            <wp:docPr id="168" name="Рисунок 168" descr="http://text.gosthelp.ru/images/text/52103.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ext.gosthelp.ru/images/text/52103.files/image335.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86730" cy="53276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Условная критическая сила по ( 5.37)</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F0A0240" wp14:editId="5E0507B9">
            <wp:extent cx="2210435" cy="422275"/>
            <wp:effectExtent l="0" t="0" r="0" b="0"/>
            <wp:docPr id="169" name="Рисунок 169" descr="http://text.gosthelp.ru/images/text/52103.files/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ext.gosthelp.ru/images/text/52103.files/image337.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21043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учета прогиба по ( 5.36 )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2062013" wp14:editId="4009208A">
            <wp:extent cx="3205480" cy="582930"/>
            <wp:effectExtent l="0" t="0" r="0" b="7620"/>
            <wp:docPr id="170" name="Рисунок 170" descr="http://text.gosthelp.ru/images/text/52103.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text.gosthelp.ru/images/text/52103.files/image339.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05480" cy="58293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пожара в охлажденном состоянии прогиб от неравномерного нагрева не учитывают. Тогда общий эксцентриситет по ( 5.34) равен </w:t>
      </w:r>
      <w:r w:rsidRPr="00813B54">
        <w:rPr>
          <w:rFonts w:ascii="Times New Roman" w:eastAsia="Times New Roman" w:hAnsi="Times New Roman" w:cs="Times New Roman"/>
          <w:i/>
          <w:iCs/>
          <w:color w:val="000000"/>
          <w:sz w:val="24"/>
          <w:szCs w:val="24"/>
        </w:rPr>
        <w:t>е = </w:t>
      </w:r>
      <w:r w:rsidRPr="00813B54">
        <w:rPr>
          <w:rFonts w:ascii="Times New Roman" w:eastAsia="Times New Roman" w:hAnsi="Times New Roman" w:cs="Times New Roman"/>
          <w:color w:val="000000"/>
          <w:sz w:val="24"/>
          <w:szCs w:val="24"/>
        </w:rPr>
        <w:t>7,5·1,15 + 0,5(187 - 60) = 71,1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от расчетной нагрузки равен </w:t>
      </w:r>
      <w:r w:rsidRPr="00813B54">
        <w:rPr>
          <w:rFonts w:ascii="Times New Roman" w:eastAsia="Times New Roman" w:hAnsi="Times New Roman" w:cs="Times New Roman"/>
          <w:i/>
          <w:iCs/>
          <w:color w:val="000000"/>
          <w:sz w:val="24"/>
          <w:szCs w:val="24"/>
        </w:rPr>
        <w:t>М = Ne = </w:t>
      </w:r>
      <w:r w:rsidRPr="00813B54">
        <w:rPr>
          <w:rFonts w:ascii="Times New Roman" w:eastAsia="Times New Roman" w:hAnsi="Times New Roman" w:cs="Times New Roman"/>
          <w:color w:val="000000"/>
          <w:sz w:val="24"/>
          <w:szCs w:val="24"/>
        </w:rPr>
        <w:t>8000·0,0711 = 569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сжатой зоны по ( 5.32) получилась больше граничной ξ &gt; </w:t>
      </w:r>
      <w:r w:rsidRPr="00813B54">
        <w:rPr>
          <w:rFonts w:ascii="Times New Roman" w:eastAsia="Times New Roman" w:hAnsi="Times New Roman" w:cs="Times New Roman"/>
          <w:i/>
          <w:iCs/>
          <w:color w:val="000000"/>
          <w:sz w:val="24"/>
          <w:szCs w:val="24"/>
        </w:rPr>
        <w:t>ξ</w:t>
      </w:r>
      <w:r w:rsidRPr="00813B54">
        <w:rPr>
          <w:rFonts w:ascii="Times New Roman" w:eastAsia="Times New Roman" w:hAnsi="Times New Roman" w:cs="Times New Roman"/>
          <w:i/>
          <w:iCs/>
          <w:color w:val="000000"/>
          <w:sz w:val="24"/>
          <w:szCs w:val="24"/>
          <w:vertAlign w:val="subscript"/>
        </w:rPr>
        <w:t>R</w:t>
      </w:r>
      <w:r w:rsidRPr="00813B54">
        <w:rPr>
          <w:rFonts w:ascii="Times New Roman" w:eastAsia="Times New Roman" w:hAnsi="Times New Roman" w:cs="Times New Roman"/>
          <w:color w:val="000000"/>
          <w:sz w:val="24"/>
          <w:szCs w:val="24"/>
        </w:rPr>
        <w:t> , поэтому определяем высоту сжатой зоны по ( 5.33) при </w:t>
      </w:r>
      <w:r w:rsidRPr="00813B54">
        <w:rPr>
          <w:rFonts w:ascii="Times New Roman" w:eastAsia="Times New Roman" w:hAnsi="Times New Roman" w:cs="Times New Roman"/>
          <w:i/>
          <w:iCs/>
          <w:color w:val="000000"/>
          <w:sz w:val="24"/>
          <w:szCs w:val="24"/>
        </w:rPr>
        <w:t>ξ</w:t>
      </w:r>
      <w:r w:rsidRPr="00813B54">
        <w:rPr>
          <w:rFonts w:ascii="Times New Roman" w:eastAsia="Times New Roman" w:hAnsi="Times New Roman" w:cs="Times New Roman"/>
          <w:i/>
          <w:iCs/>
          <w:color w:val="000000"/>
          <w:sz w:val="24"/>
          <w:szCs w:val="24"/>
          <w:vertAlign w:val="subscript"/>
        </w:rPr>
        <w:t>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&gt; 0,493 (см. табл. 5.1)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39322B59" wp14:editId="54B5BE50">
            <wp:extent cx="4803140" cy="441960"/>
            <wp:effectExtent l="0" t="0" r="0" b="0"/>
            <wp:docPr id="171" name="Рисунок 171" descr="http://text.gosthelp.ru/images/text/52103.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ext.gosthelp.ru/images/text/52103.files/image341.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03140"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стандартного пожара длительностью 180 мин прочность простенка по ( 5.31)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 = </w:t>
      </w:r>
      <w:r w:rsidRPr="00813B54">
        <w:rPr>
          <w:rFonts w:ascii="Times New Roman" w:eastAsia="Times New Roman" w:hAnsi="Times New Roman" w:cs="Times New Roman"/>
          <w:color w:val="000000"/>
          <w:sz w:val="24"/>
          <w:szCs w:val="24"/>
        </w:rPr>
        <w:t>19,5·0,9·1394·133 (187 - 0,5·133)+400·10179 (187 - 60) = 907 кН·м &gt;569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Условие ( 5.31) соблюдено и простенок после стандартного пожара длительностью 180 мин имеет достаточную огнесохранность. Простенок без усиления может в дальнейшем эксплуатироваться после ремонта защитного слоя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Расчет ширины раскрытия трещин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7.5.</w:t>
      </w:r>
      <w:r w:rsidRPr="00813B54">
        <w:rPr>
          <w:rFonts w:ascii="Times New Roman" w:eastAsia="Times New Roman" w:hAnsi="Times New Roman" w:cs="Times New Roman"/>
          <w:color w:val="000000"/>
          <w:sz w:val="24"/>
          <w:szCs w:val="24"/>
        </w:rPr>
        <w:t> После пожара от огневого воздействия в изгибаемых железобетонных элементах в растянутой зоне уже имеются нормальные трещины, поэтому определение момента образования трещин не проводят. Во время огневого воздействия прочность и модуль упругости бетона снизились и развились деформации температурной усадки бетона, которые после охлаждения не восстанавливаются.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Проверку ширины раскрытия трещин в железобетонных элементах после пожара проводят по действительным сечениям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B52D9C1" wp14:editId="1478A106">
            <wp:extent cx="1537335" cy="482600"/>
            <wp:effectExtent l="0" t="0" r="5715" b="0"/>
            <wp:docPr id="172" name="Рисунок 172" descr="http://text.gosthelp.ru/images/text/52103.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text.gosthelp.ru/images/text/52103.files/image343.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37335" cy="4826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φ</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коэффициент, учитывающий продолжительность действия нагрузки; φ</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1,0 - при непродолжительном действии нагрузки; φ</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1,4 - при продолжительном; φ</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коэффициент, учитывающий профиль продольной арматуры; φ</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0,5 - для арматуры периодического профиля; φ</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0,8 - для гладкой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7.6.</w:t>
      </w:r>
      <w:r w:rsidRPr="00813B54">
        <w:rPr>
          <w:rFonts w:ascii="Times New Roman" w:eastAsia="Times New Roman" w:hAnsi="Times New Roman" w:cs="Times New Roman"/>
          <w:color w:val="000000"/>
          <w:sz w:val="24"/>
          <w:szCs w:val="24"/>
        </w:rPr>
        <w:t> Значение коэффициента </w:t>
      </w:r>
      <w:r w:rsidRPr="00813B54">
        <w:rPr>
          <w:rFonts w:ascii="Times New Roman" w:eastAsia="Times New Roman" w:hAnsi="Times New Roman" w:cs="Times New Roman"/>
          <w:i/>
          <w:iCs/>
          <w:color w:val="000000"/>
          <w:sz w:val="24"/>
          <w:szCs w:val="24"/>
        </w:rPr>
        <w:t>ψ</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для изгибающих элементов допускается определять по формуле (7.2) без учета арматуры, но не менее 0,2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2C629D6" wp14:editId="373FDB99">
            <wp:extent cx="1205865" cy="431800"/>
            <wp:effectExtent l="0" t="0" r="0" b="6350"/>
            <wp:docPr id="173" name="Рисунок 173" descr="http://text.gosthelp.ru/images/text/52103.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ext.gosthelp.ru/images/text/52103.files/image345.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0586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Прочность бетона на растяжение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 ,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формуле ( 2.3), принимая коэффициент γ</w:t>
      </w:r>
      <w:r w:rsidRPr="00813B54">
        <w:rPr>
          <w:rFonts w:ascii="Times New Roman" w:eastAsia="Times New Roman" w:hAnsi="Times New Roman" w:cs="Times New Roman"/>
          <w:i/>
          <w:iCs/>
          <w:color w:val="000000"/>
          <w:sz w:val="24"/>
          <w:szCs w:val="24"/>
          <w:vertAlign w:val="subscript"/>
        </w:rPr>
        <w:t> tt</w:t>
      </w:r>
      <w:r w:rsidRPr="00813B54">
        <w:rPr>
          <w:rFonts w:ascii="Times New Roman" w:eastAsia="Times New Roman" w:hAnsi="Times New Roman" w:cs="Times New Roman"/>
          <w:color w:val="000000"/>
          <w:sz w:val="24"/>
          <w:szCs w:val="24"/>
        </w:rPr>
        <w:t> по табл. 2.2 по температуре бетона на уровне растянутой арматуры. Допускается коэффициент </w:t>
      </w:r>
      <w:r w:rsidRPr="00813B54">
        <w:rPr>
          <w:rFonts w:ascii="Times New Roman" w:eastAsia="Times New Roman" w:hAnsi="Times New Roman" w:cs="Times New Roman"/>
          <w:i/>
          <w:iCs/>
          <w:color w:val="000000"/>
          <w:sz w:val="24"/>
          <w:szCs w:val="24"/>
        </w:rPr>
        <w:t>ψ</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принимать равным 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27D842F1" wp14:editId="2E8CE088">
            <wp:extent cx="5838190" cy="2532380"/>
            <wp:effectExtent l="0" t="0" r="0" b="1270"/>
            <wp:docPr id="174" name="Рисунок 174" descr="http://text.gosthelp.ru/images/text/52103.files/image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ext.gosthelp.ru/images/text/52103.files/image34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838190" cy="25323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7.1.</w:t>
      </w:r>
      <w:r w:rsidRPr="00813B54">
        <w:rPr>
          <w:rFonts w:ascii="Times New Roman" w:eastAsia="Times New Roman" w:hAnsi="Times New Roman" w:cs="Times New Roman"/>
          <w:color w:val="000000"/>
          <w:sz w:val="27"/>
          <w:szCs w:val="27"/>
        </w:rPr>
        <w:t> Схема напряжений и деформаций в сечении с трещиной при действии изгибающего момента (</w:t>
      </w:r>
      <w:r w:rsidRPr="00813B54">
        <w:rPr>
          <w:rFonts w:ascii="Times New Roman" w:eastAsia="Times New Roman" w:hAnsi="Times New Roman" w:cs="Times New Roman"/>
          <w:i/>
          <w:iCs/>
          <w:color w:val="000000"/>
          <w:sz w:val="27"/>
          <w:szCs w:val="27"/>
        </w:rPr>
        <w:t> а, б</w:t>
      </w:r>
      <w:r w:rsidRPr="00813B54">
        <w:rPr>
          <w:rFonts w:ascii="Times New Roman" w:eastAsia="Times New Roman" w:hAnsi="Times New Roman" w:cs="Times New Roman"/>
          <w:color w:val="000000"/>
          <w:sz w:val="27"/>
          <w:szCs w:val="27"/>
        </w:rPr>
        <w:t>), изгибающего момента и продольной силы (</w:t>
      </w:r>
      <w:r w:rsidRPr="00813B54">
        <w:rPr>
          <w:rFonts w:ascii="Times New Roman" w:eastAsia="Times New Roman" w:hAnsi="Times New Roman" w:cs="Times New Roman"/>
          <w:i/>
          <w:iCs/>
          <w:color w:val="000000"/>
          <w:sz w:val="27"/>
          <w:szCs w:val="27"/>
        </w:rPr>
        <w:t> в</w:t>
      </w:r>
      <w:r w:rsidRPr="00813B54">
        <w:rPr>
          <w:rFonts w:ascii="Times New Roman" w:eastAsia="Times New Roman" w:hAnsi="Times New Roman" w:cs="Times New Roman"/>
          <w:color w:val="000000"/>
          <w:sz w:val="27"/>
          <w:szCs w:val="27"/>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1 </w:t>
      </w:r>
      <w:r w:rsidRPr="00813B54">
        <w:rPr>
          <w:rFonts w:ascii="Times New Roman" w:eastAsia="Times New Roman" w:hAnsi="Times New Roman" w:cs="Times New Roman"/>
          <w:color w:val="000000"/>
          <w:sz w:val="27"/>
          <w:szCs w:val="27"/>
        </w:rPr>
        <w:t>- центр тяжести приведенного сечения</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D8E9819" wp14:editId="126DD6FE">
            <wp:extent cx="3124835" cy="2049780"/>
            <wp:effectExtent l="0" t="0" r="0" b="7620"/>
            <wp:docPr id="175" name="Рисунок 175" descr="http://text.gosthelp.ru/images/text/52103.files/imag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ext.gosthelp.ru/images/text/52103.files/image349.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24835" cy="20497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____________ </w:t>
      </w:r>
      <w:r w:rsidRPr="00813B54">
        <w:rPr>
          <w:rFonts w:ascii="Times New Roman" w:eastAsia="Times New Roman" w:hAnsi="Times New Roman" w:cs="Times New Roman"/>
          <w:color w:val="000000"/>
          <w:sz w:val="27"/>
          <w:szCs w:val="27"/>
        </w:rPr>
        <w:t>δ ≤ 0,2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 </w:t>
      </w:r>
      <w:r w:rsidRPr="00813B54">
        <w:rPr>
          <w:rFonts w:ascii="Times New Roman" w:eastAsia="Times New Roman" w:hAnsi="Times New Roman" w:cs="Times New Roman"/>
          <w:color w:val="000000"/>
          <w:sz w:val="27"/>
          <w:szCs w:val="27"/>
        </w:rPr>
        <w:t>δ ≥ 0,3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δ = </w:t>
      </w:r>
      <w:r w:rsidRPr="00813B54">
        <w:rPr>
          <w:rFonts w:ascii="Times New Roman" w:eastAsia="Times New Roman" w:hAnsi="Times New Roman" w:cs="Times New Roman"/>
          <w:i/>
          <w:iCs/>
          <w:color w:val="000000"/>
          <w:sz w:val="27"/>
          <w:szCs w:val="27"/>
        </w:rPr>
        <w:t>h '</w:t>
      </w:r>
      <w:r w:rsidRPr="00813B54">
        <w:rPr>
          <w:rFonts w:ascii="Times New Roman" w:eastAsia="Times New Roman" w:hAnsi="Times New Roman" w:cs="Times New Roman"/>
          <w:i/>
          <w:iCs/>
          <w:color w:val="000000"/>
          <w:sz w:val="27"/>
          <w:szCs w:val="27"/>
          <w:vertAlign w:val="subscript"/>
        </w:rPr>
        <w:t> f</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i/>
          <w:iCs/>
          <w:color w:val="000000"/>
          <w:sz w:val="27"/>
          <w:szCs w:val="27"/>
        </w:rPr>
        <w:t> h</w:t>
      </w:r>
      <w:r w:rsidRPr="00813B54">
        <w:rPr>
          <w:rFonts w:ascii="Times New Roman" w:eastAsia="Times New Roman" w:hAnsi="Times New Roman" w:cs="Times New Roman"/>
          <w:color w:val="000000"/>
          <w:sz w:val="27"/>
          <w:szCs w:val="27"/>
          <w:vertAlign w:val="subscript"/>
        </w:rPr>
        <w:t> 0</w:t>
      </w:r>
      <w:r w:rsidRPr="00813B54">
        <w:rPr>
          <w:rFonts w:ascii="Times New Roman" w:eastAsia="Times New Roman" w:hAnsi="Times New Roman" w:cs="Times New Roman"/>
          <w:color w:val="000000"/>
          <w:sz w:val="27"/>
          <w:szCs w:val="27"/>
        </w:rPr>
        <w:t> ; для сечений без сжатой полки δ = 2</w:t>
      </w:r>
      <w:r w:rsidRPr="00813B54">
        <w:rPr>
          <w:rFonts w:ascii="Times New Roman" w:eastAsia="Times New Roman" w:hAnsi="Times New Roman" w:cs="Times New Roman"/>
          <w:i/>
          <w:iCs/>
          <w:color w:val="000000"/>
          <w:sz w:val="27"/>
          <w:szCs w:val="27"/>
        </w:rPr>
        <w:t> а'</w:t>
      </w:r>
      <w:r w:rsidRPr="00813B54">
        <w:rPr>
          <w:rFonts w:ascii="Times New Roman" w:eastAsia="Times New Roman" w:hAnsi="Times New Roman" w:cs="Times New Roman"/>
          <w:color w:val="000000"/>
          <w:sz w:val="27"/>
          <w:szCs w:val="27"/>
        </w:rPr>
        <w:t>/</w:t>
      </w:r>
      <w:r w:rsidRPr="00813B54">
        <w:rPr>
          <w:rFonts w:ascii="Times New Roman" w:eastAsia="Times New Roman" w:hAnsi="Times New Roman" w:cs="Times New Roman"/>
          <w:i/>
          <w:iCs/>
          <w:color w:val="000000"/>
          <w:sz w:val="27"/>
          <w:szCs w:val="27"/>
        </w:rPr>
        <w:t> h</w:t>
      </w:r>
      <w:r w:rsidRPr="00813B54">
        <w:rPr>
          <w:rFonts w:ascii="Times New Roman" w:eastAsia="Times New Roman" w:hAnsi="Times New Roman" w:cs="Times New Roman"/>
          <w:color w:val="000000"/>
          <w:sz w:val="27"/>
          <w:szCs w:val="27"/>
          <w:vertAlign w:val="subscript"/>
        </w:rPr>
        <w:t> 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ADD94EF" wp14:editId="41A75351">
            <wp:extent cx="2311400" cy="412115"/>
            <wp:effectExtent l="0" t="0" r="0" b="6985"/>
            <wp:docPr id="176" name="Рисунок 176" descr="http://text.gosthelp.ru/images/text/52103.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ext.gosthelp.ru/images/text/52103.files/image351.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11400" cy="4121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7.2.</w:t>
      </w:r>
      <w:r w:rsidRPr="00813B54">
        <w:rPr>
          <w:rFonts w:ascii="Times New Roman" w:eastAsia="Times New Roman" w:hAnsi="Times New Roman" w:cs="Times New Roman"/>
          <w:color w:val="000000"/>
          <w:sz w:val="27"/>
          <w:szCs w:val="27"/>
        </w:rPr>
        <w:t> Коэффициент ζ = </w:t>
      </w:r>
      <w:r w:rsidRPr="00813B54">
        <w:rPr>
          <w:rFonts w:ascii="Times New Roman" w:eastAsia="Times New Roman" w:hAnsi="Times New Roman" w:cs="Times New Roman"/>
          <w:i/>
          <w:iCs/>
          <w:color w:val="000000"/>
          <w:sz w:val="27"/>
          <w:szCs w:val="27"/>
        </w:rPr>
        <w:t>z</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i/>
          <w:iCs/>
          <w:color w:val="000000"/>
          <w:sz w:val="27"/>
          <w:szCs w:val="27"/>
        </w:rPr>
        <w:t>/ h</w:t>
      </w:r>
      <w:r w:rsidRPr="00813B54">
        <w:rPr>
          <w:rFonts w:ascii="Times New Roman" w:eastAsia="Times New Roman" w:hAnsi="Times New Roman" w:cs="Times New Roman"/>
          <w:i/>
          <w:iCs/>
          <w:color w:val="000000"/>
          <w:sz w:val="27"/>
          <w:szCs w:val="27"/>
          <w:vertAlign w:val="subscript"/>
        </w:rPr>
        <w:t>0</w:t>
      </w:r>
      <w:r w:rsidRPr="00813B54">
        <w:rPr>
          <w:rFonts w:ascii="Times New Roman" w:eastAsia="Times New Roman" w:hAnsi="Times New Roman" w:cs="Times New Roman"/>
          <w:color w:val="000000"/>
          <w:sz w:val="27"/>
          <w:szCs w:val="27"/>
        </w:rPr>
        <w:t> для определения плеча внутренней пары сил</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7.7.</w:t>
      </w:r>
      <w:r w:rsidRPr="00813B54">
        <w:rPr>
          <w:rFonts w:ascii="Times New Roman" w:eastAsia="Times New Roman" w:hAnsi="Times New Roman" w:cs="Times New Roman"/>
          <w:color w:val="000000"/>
          <w:sz w:val="24"/>
          <w:szCs w:val="24"/>
        </w:rPr>
        <w:t> Напряжения в растянутой арматуре </w:t>
      </w:r>
      <w:r w:rsidRPr="00813B54">
        <w:rPr>
          <w:rFonts w:ascii="Times New Roman" w:eastAsia="Times New Roman" w:hAnsi="Times New Roman" w:cs="Times New Roman"/>
          <w:i/>
          <w:iCs/>
          <w:color w:val="000000"/>
          <w:sz w:val="24"/>
          <w:szCs w:val="24"/>
        </w:rPr>
        <w:t>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(рис. 7.1)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B3410A2" wp14:editId="276EF843">
            <wp:extent cx="693420" cy="431800"/>
            <wp:effectExtent l="0" t="0" r="0" b="6350"/>
            <wp:docPr id="177" name="Рисунок 177" descr="http://text.gosthelp.ru/images/text/52103.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ext.gosthelp.ru/images/text/52103.files/image353.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9342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где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плечо внутренней пары сил, равное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ζh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а коэффициент </w:t>
      </w:r>
      <w:r w:rsidRPr="00813B54">
        <w:rPr>
          <w:rFonts w:ascii="Times New Roman" w:eastAsia="Times New Roman" w:hAnsi="Times New Roman" w:cs="Times New Roman"/>
          <w:i/>
          <w:iCs/>
          <w:color w:val="000000"/>
          <w:sz w:val="24"/>
          <w:szCs w:val="24"/>
        </w:rPr>
        <w:t>ζ</w:t>
      </w:r>
      <w:r w:rsidRPr="00813B54">
        <w:rPr>
          <w:rFonts w:ascii="Times New Roman" w:eastAsia="Times New Roman" w:hAnsi="Times New Roman" w:cs="Times New Roman"/>
          <w:color w:val="000000"/>
          <w:sz w:val="24"/>
          <w:szCs w:val="24"/>
        </w:rPr>
        <w:t> , определяется по графику рис. 7.2 в зависимости от μα</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noProof/>
          <w:color w:val="000000"/>
          <w:sz w:val="24"/>
          <w:szCs w:val="24"/>
        </w:rPr>
        <w:drawing>
          <wp:inline distT="0" distB="0" distL="0" distR="0" wp14:anchorId="6736DAE9" wp14:editId="3E78FBCE">
            <wp:extent cx="2943860" cy="482600"/>
            <wp:effectExtent l="0" t="0" r="8890" b="0"/>
            <wp:docPr id="178" name="Рисунок 178" descr="http://text.gosthelp.ru/images/text/52103.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ext.gosthelp.ru/images/text/52103.files/image355.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43860" cy="4826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по табл. 2.1;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vertAlign w:val="subscript"/>
        </w:rPr>
        <w:t> , red</w:t>
      </w:r>
      <w:r w:rsidRPr="00813B54">
        <w:rPr>
          <w:rFonts w:ascii="Times New Roman" w:eastAsia="Times New Roman" w:hAnsi="Times New Roman" w:cs="Times New Roman"/>
          <w:color w:val="000000"/>
          <w:sz w:val="24"/>
          <w:szCs w:val="24"/>
        </w:rPr>
        <w:t> - по табл. 8.1 в зависимости от наименьшей температуры сжатой зоны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действии изгибающего момента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и сжимающей продольной силы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в элементах прямоугольного сечения напряжение </w:t>
      </w:r>
      <w:r w:rsidRPr="00813B54">
        <w:rPr>
          <w:rFonts w:ascii="Times New Roman" w:eastAsia="Times New Roman" w:hAnsi="Times New Roman" w:cs="Times New Roman"/>
          <w:i/>
          <w:iCs/>
          <w:color w:val="000000"/>
          <w:sz w:val="24"/>
          <w:szCs w:val="24"/>
        </w:rPr>
        <w:t>σ</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растянутой арматуре допускается определять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260DB89" wp14:editId="18D2FE79">
            <wp:extent cx="854075" cy="431800"/>
            <wp:effectExtent l="0" t="0" r="3175" b="6350"/>
            <wp:docPr id="179" name="Рисунок 179" descr="http://text.gosthelp.ru/images/text/52103.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ext.gosthelp.ru/images/text/52103.files/image357.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407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Расстояние от центра тяжести растянутой арматуры до точки приложения продольной силы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равно</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1792A6A" wp14:editId="505D2921">
            <wp:extent cx="1024890" cy="391795"/>
            <wp:effectExtent l="0" t="0" r="3810" b="8255"/>
            <wp:docPr id="180" name="Рисунок 180" descr="http://text.gosthelp.ru/images/text/52103.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ext.gosthelp.ru/images/text/52103.files/image359.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24890"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φ</w:t>
      </w:r>
      <w:r w:rsidRPr="00813B54">
        <w:rPr>
          <w:rFonts w:ascii="Times New Roman" w:eastAsia="Times New Roman" w:hAnsi="Times New Roman" w:cs="Times New Roman"/>
          <w:i/>
          <w:iCs/>
          <w:color w:val="000000"/>
          <w:sz w:val="24"/>
          <w:szCs w:val="24"/>
          <w:vertAlign w:val="subscript"/>
        </w:rPr>
        <w:t> crc</w:t>
      </w:r>
      <w:r w:rsidRPr="00813B54">
        <w:rPr>
          <w:rFonts w:ascii="Times New Roman" w:eastAsia="Times New Roman" w:hAnsi="Times New Roman" w:cs="Times New Roman"/>
          <w:color w:val="000000"/>
          <w:sz w:val="24"/>
          <w:szCs w:val="24"/>
        </w:rPr>
        <w:t> определяется по табл. 7.1.</w:t>
      </w:r>
    </w:p>
    <w:p w:rsidR="00813B54" w:rsidRPr="00813B54" w:rsidRDefault="00813B54" w:rsidP="00813B54">
      <w:pPr>
        <w:spacing w:before="100" w:beforeAutospacing="1" w:after="100" w:afterAutospacing="1" w:line="240" w:lineRule="auto"/>
        <w:outlineLvl w:val="5"/>
        <w:rPr>
          <w:rFonts w:ascii="Times New Roman" w:eastAsia="Times New Roman" w:hAnsi="Times New Roman" w:cs="Times New Roman"/>
          <w:b/>
          <w:bCs/>
          <w:color w:val="000000"/>
          <w:sz w:val="15"/>
          <w:szCs w:val="15"/>
        </w:rPr>
      </w:pPr>
      <w:r w:rsidRPr="00813B54">
        <w:rPr>
          <w:rFonts w:ascii="Times New Roman" w:eastAsia="Times New Roman" w:hAnsi="Times New Roman" w:cs="Times New Roman"/>
          <w:b/>
          <w:bCs/>
          <w:color w:val="000000"/>
          <w:sz w:val="24"/>
          <w:szCs w:val="24"/>
        </w:rPr>
        <w:t>Таблица 7.1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3"/>
        <w:gridCol w:w="848"/>
        <w:gridCol w:w="756"/>
        <w:gridCol w:w="942"/>
        <w:gridCol w:w="849"/>
        <w:gridCol w:w="942"/>
        <w:gridCol w:w="756"/>
        <w:gridCol w:w="756"/>
        <w:gridCol w:w="756"/>
        <w:gridCol w:w="756"/>
        <w:gridCol w:w="949"/>
      </w:tblGrid>
      <w:tr w:rsidR="00813B54" w:rsidRPr="00813B54" w:rsidTr="00813B54">
        <w:trPr>
          <w:trHeight w:val="15"/>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e/</w:t>
            </w:r>
            <w:r w:rsidRPr="00813B54">
              <w:rPr>
                <w:rFonts w:ascii="Times New Roman" w:eastAsia="Times New Roman" w:hAnsi="Times New Roman" w:cs="Times New Roman"/>
                <w:i/>
                <w:iCs/>
                <w:color w:val="000000"/>
                <w:sz w:val="27"/>
                <w:szCs w:val="27"/>
              </w:rPr>
              <w:t> h</w:t>
            </w:r>
            <w:r w:rsidRPr="00813B54">
              <w:rPr>
                <w:rFonts w:ascii="Times New Roman" w:eastAsia="Times New Roman" w:hAnsi="Times New Roman" w:cs="Times New Roman"/>
                <w:i/>
                <w:iCs/>
                <w:color w:val="000000"/>
                <w:sz w:val="27"/>
                <w:szCs w:val="27"/>
                <w:vertAlign w:val="subscript"/>
              </w:rPr>
              <w:t>0</w:t>
            </w:r>
          </w:p>
        </w:tc>
        <w:tc>
          <w:tcPr>
            <w:tcW w:w="4350" w:type="pct"/>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Коэффициенты φ</w:t>
            </w:r>
            <w:r w:rsidRPr="00813B54">
              <w:rPr>
                <w:rFonts w:ascii="Times New Roman" w:eastAsia="Times New Roman" w:hAnsi="Times New Roman" w:cs="Times New Roman"/>
                <w:i/>
                <w:iCs/>
                <w:color w:val="000000"/>
                <w:sz w:val="27"/>
                <w:szCs w:val="27"/>
                <w:vertAlign w:val="subscript"/>
              </w:rPr>
              <w:t> crc</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30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при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rPr>
              <w:t> и значениях μα</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vertAlign w:val="subscript"/>
              </w:rPr>
              <w:t>1</w:t>
            </w:r>
            <w:r w:rsidRPr="00813B54">
              <w:rPr>
                <w:rFonts w:ascii="Times New Roman" w:eastAsia="Times New Roman" w:hAnsi="Times New Roman" w:cs="Times New Roman"/>
                <w:color w:val="000000"/>
                <w:sz w:val="27"/>
                <w:szCs w:val="27"/>
              </w:rPr>
              <w:t>, равных</w:t>
            </w:r>
          </w:p>
        </w:tc>
        <w:tc>
          <w:tcPr>
            <w:tcW w:w="2050" w:type="pct"/>
            <w:gridSpan w:val="5"/>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при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 0 и значениях μα</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vertAlign w:val="subscript"/>
              </w:rPr>
              <w:t>1</w:t>
            </w:r>
            <w:r w:rsidRPr="00813B54">
              <w:rPr>
                <w:rFonts w:ascii="Times New Roman" w:eastAsia="Times New Roman" w:hAnsi="Times New Roman" w:cs="Times New Roman"/>
                <w:color w:val="000000"/>
                <w:sz w:val="27"/>
                <w:szCs w:val="27"/>
              </w:rPr>
              <w:t>, равных</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0,01</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w:t>
            </w:r>
          </w:p>
        </w:tc>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4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0,01</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4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 0,8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0,18</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0,37</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0,49</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0,64</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0,63</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0,66</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0,68</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0,67</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0,78</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0,79</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0,84</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0,79</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0,82</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0,936</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0,93</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0,91</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0,96</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1,01</w:t>
            </w:r>
          </w:p>
        </w:tc>
      </w:tr>
      <w:tr w:rsidR="00813B54" w:rsidRPr="00813B54" w:rsidTr="00813B54">
        <w:trPr>
          <w:trHeight w:val="465"/>
          <w:tblCellSpacing w:w="7" w:type="dxa"/>
        </w:trPr>
        <w:tc>
          <w:tcPr>
            <w:tcW w:w="5000" w:type="pct"/>
            <w:gridSpan w:val="11"/>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Примечание</w:t>
            </w:r>
            <w:r w:rsidRPr="00813B54">
              <w:rPr>
                <w:rFonts w:ascii="Times New Roman" w:eastAsia="Times New Roman" w:hAnsi="Times New Roman" w:cs="Times New Roman"/>
                <w:color w:val="000000"/>
                <w:sz w:val="27"/>
                <w:szCs w:val="27"/>
              </w:rPr>
              <w:t>. </w:t>
            </w:r>
            <w:r w:rsidRPr="00813B54">
              <w:rPr>
                <w:rFonts w:ascii="Times New Roman" w:eastAsia="Times New Roman" w:hAnsi="Times New Roman" w:cs="Times New Roman"/>
                <w:noProof/>
                <w:color w:val="000000"/>
                <w:sz w:val="24"/>
                <w:szCs w:val="24"/>
              </w:rPr>
              <w:drawing>
                <wp:inline distT="0" distB="0" distL="0" distR="0" wp14:anchorId="20FFC450" wp14:editId="0F1AE511">
                  <wp:extent cx="1004570" cy="401955"/>
                  <wp:effectExtent l="0" t="0" r="5080" b="0"/>
                  <wp:docPr id="181" name="Рисунок 181" descr="http://text.gosthelp.ru/images/text/52103.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ext.gosthelp.ru/images/text/52103.files/image361.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04570" cy="401955"/>
                          </a:xfrm>
                          <a:prstGeom prst="rect">
                            <a:avLst/>
                          </a:prstGeom>
                          <a:noFill/>
                          <a:ln>
                            <a:noFill/>
                          </a:ln>
                        </pic:spPr>
                      </pic:pic>
                    </a:graphicData>
                  </a:graphic>
                </wp:inline>
              </w:drawing>
            </w:r>
            <w:r w:rsidRPr="00813B54">
              <w:rPr>
                <w:rFonts w:ascii="Times New Roman" w:eastAsia="Times New Roman" w:hAnsi="Times New Roman" w:cs="Times New Roman"/>
                <w:color w:val="000000"/>
                <w:sz w:val="27"/>
                <w:szCs w:val="27"/>
              </w:rPr>
              <w:t>  При 0 &lt; </w:t>
            </w:r>
            <w:r w:rsidRPr="00813B54">
              <w:rPr>
                <w:rFonts w:ascii="Times New Roman" w:eastAsia="Times New Roman" w:hAnsi="Times New Roman" w:cs="Times New Roman"/>
                <w:i/>
                <w:iCs/>
                <w:color w:val="000000"/>
                <w:sz w:val="27"/>
                <w:szCs w:val="27"/>
              </w:rPr>
              <w:t>A '</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rPr>
              <w:t> &lt; </w:t>
            </w:r>
            <w:r w:rsidRPr="00813B54">
              <w:rPr>
                <w:rFonts w:ascii="Times New Roman" w:eastAsia="Times New Roman" w:hAnsi="Times New Roman" w:cs="Times New Roman"/>
                <w:i/>
                <w:iCs/>
                <w:color w:val="000000"/>
                <w:sz w:val="27"/>
                <w:szCs w:val="27"/>
              </w:rPr>
              <w:t>A</w:t>
            </w:r>
            <w:r w:rsidRPr="00813B54">
              <w:rPr>
                <w:rFonts w:ascii="Times New Roman" w:eastAsia="Times New Roman" w:hAnsi="Times New Roman" w:cs="Times New Roman"/>
                <w:i/>
                <w:iCs/>
                <w:color w:val="000000"/>
                <w:sz w:val="27"/>
                <w:szCs w:val="27"/>
                <w:vertAlign w:val="subscript"/>
              </w:rPr>
              <w:t>s</w:t>
            </w:r>
            <w:r w:rsidRPr="00813B54">
              <w:rPr>
                <w:rFonts w:ascii="Times New Roman" w:eastAsia="Times New Roman" w:hAnsi="Times New Roman" w:cs="Times New Roman"/>
                <w:color w:val="000000"/>
                <w:sz w:val="27"/>
                <w:szCs w:val="27"/>
              </w:rPr>
              <w:t> коэффициенты φ</w:t>
            </w:r>
            <w:r w:rsidRPr="00813B54">
              <w:rPr>
                <w:rFonts w:ascii="Times New Roman" w:eastAsia="Times New Roman" w:hAnsi="Times New Roman" w:cs="Times New Roman"/>
                <w:i/>
                <w:iCs/>
                <w:color w:val="000000"/>
                <w:sz w:val="27"/>
                <w:szCs w:val="27"/>
                <w:vertAlign w:val="subscript"/>
              </w:rPr>
              <w:t> crc</w:t>
            </w:r>
            <w:r w:rsidRPr="00813B54">
              <w:rPr>
                <w:rFonts w:ascii="Times New Roman" w:eastAsia="Times New Roman" w:hAnsi="Times New Roman" w:cs="Times New Roman"/>
                <w:color w:val="000000"/>
                <w:sz w:val="27"/>
                <w:szCs w:val="27"/>
              </w:rPr>
              <w:t> определяются линейной интерполяцией.</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7.8.</w:t>
      </w:r>
      <w:r w:rsidRPr="00813B54">
        <w:rPr>
          <w:rFonts w:ascii="Times New Roman" w:eastAsia="Times New Roman" w:hAnsi="Times New Roman" w:cs="Times New Roman"/>
          <w:color w:val="000000"/>
          <w:sz w:val="24"/>
          <w:szCs w:val="24"/>
        </w:rPr>
        <w:t> Расстояние между трещинами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результатам измерения при натурном освидетельствовании конструкций, поврежденных пожаром, или расчетом</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5D272E7" wp14:editId="458EC476">
            <wp:extent cx="843915" cy="431800"/>
            <wp:effectExtent l="0" t="0" r="0" b="6350"/>
            <wp:docPr id="182" name="Рисунок 182" descr="http://text.gosthelp.ru/images/text/52103.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ext.gosthelp.ru/images/text/52103.files/image363.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4391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 принимают не менее 10</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и 100 мм и не более 40</w:t>
      </w:r>
      <w:r w:rsidRPr="00813B54">
        <w:rPr>
          <w:rFonts w:ascii="Times New Roman" w:eastAsia="Times New Roman" w:hAnsi="Times New Roman" w:cs="Times New Roman"/>
          <w:i/>
          <w:iCs/>
          <w:color w:val="000000"/>
          <w:sz w:val="24"/>
          <w:szCs w:val="24"/>
        </w:rPr>
        <w:t> 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rPr>
        <w:t> и 400 мм для элементов с </w:t>
      </w: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color w:val="000000"/>
          <w:sz w:val="24"/>
          <w:szCs w:val="24"/>
        </w:rPr>
        <w:t> &lt; 1000 мм. Здесь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сечения растянутого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площадь сечения растянутой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номинальный диаметр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вычисляют при высоте растянутой зоны приведенного сечения элемента, определяемой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y</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y</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k</w:t>
      </w:r>
      <w:r w:rsidRPr="00813B54">
        <w:rPr>
          <w:rFonts w:ascii="Times New Roman" w:eastAsia="Times New Roman" w:hAnsi="Times New Roman" w:cs="Times New Roman"/>
          <w:color w:val="000000"/>
          <w:sz w:val="24"/>
          <w:szCs w:val="24"/>
        </w:rPr>
        <w:t> ,                                                                                                                          (7.7)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y</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высота растянутой зоны бетона, определяемая как для упругого материала при коэффициенте приведения арматуры к бетону</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α =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(7.8)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определяем по табл. 2.3 и формуле ( 2.5), в которой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принимают по табл. 2.2 в зависимости от температуры бетона в центре сечения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k - </w:t>
      </w:r>
      <w:r w:rsidRPr="00813B54">
        <w:rPr>
          <w:rFonts w:ascii="Times New Roman" w:eastAsia="Times New Roman" w:hAnsi="Times New Roman" w:cs="Times New Roman"/>
          <w:color w:val="000000"/>
          <w:sz w:val="24"/>
          <w:szCs w:val="24"/>
        </w:rPr>
        <w:t>поправочный коэффициент, равный 0,90 для прямоугольных сечений и тавровых сечений с полкой в сжатой зоне; 0,95 - для двутавровых (коробчатых) сечений и тавровых с полкой в растянутой зоне.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w:t>
      </w:r>
      <w:r w:rsidRPr="00813B54">
        <w:rPr>
          <w:rFonts w:ascii="Times New Roman" w:eastAsia="Times New Roman" w:hAnsi="Times New Roman" w:cs="Times New Roman"/>
          <w:i/>
          <w:iCs/>
          <w:color w:val="000000"/>
          <w:sz w:val="24"/>
          <w:szCs w:val="24"/>
        </w:rPr>
        <w:t>y</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равным: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изгибаемых элементов</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y</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                                                                                                                  (7.9)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внецентренно сжатых элементов</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noProof/>
          <w:color w:val="000000"/>
          <w:sz w:val="24"/>
          <w:szCs w:val="24"/>
        </w:rPr>
        <w:drawing>
          <wp:inline distT="0" distB="0" distL="0" distR="0" wp14:anchorId="1113B3B8" wp14:editId="3BE24CF2">
            <wp:extent cx="1296035" cy="441960"/>
            <wp:effectExtent l="0" t="0" r="0" b="0"/>
            <wp:docPr id="183" name="Рисунок 183" descr="http://text.gosthelp.ru/images/text/52103.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ext.gosthelp.ru/images/text/52103.files/image365.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9603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lang w:val="en-US"/>
        </w:rPr>
        <w:t>                                                                                                    (7.10)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bt,ser,t</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см</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( 7.2 ).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Статический момент полного приведенного сечения относительно растянутой грани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S</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S</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lang w:val="en-US"/>
        </w:rPr>
        <w:t> S</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lang w:val="en-US"/>
        </w:rPr>
        <w:t> S'</w:t>
      </w:r>
      <w:r w:rsidRPr="00813B54">
        <w:rPr>
          <w:rFonts w:ascii="Times New Roman" w:eastAsia="Times New Roman" w:hAnsi="Times New Roman" w:cs="Times New Roman"/>
          <w:i/>
          <w:iCs/>
          <w:color w:val="000000"/>
          <w:sz w:val="24"/>
          <w:szCs w:val="24"/>
          <w:vertAlign w:val="subscript"/>
          <w:lang w:val="en-US"/>
        </w:rPr>
        <w:t>sc</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color w:val="000000"/>
          <w:sz w:val="24"/>
          <w:szCs w:val="24"/>
        </w:rPr>
        <w:t>(7.11)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Статический момент бетонного сечения относительно растянутой грани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rPr>
        <w:t>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rPr>
        <w:t>.                                                                                                                  (7.12)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Статический момент соответственно растянутой и сжатой арматуры относительно растянутой грани</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Aa</w:t>
      </w:r>
      <w:r w:rsidRPr="00813B54">
        <w:rPr>
          <w:rFonts w:ascii="Times New Roman" w:eastAsia="Times New Roman" w:hAnsi="Times New Roman" w:cs="Times New Roman"/>
          <w:color w:val="000000"/>
          <w:sz w:val="24"/>
          <w:szCs w:val="24"/>
        </w:rPr>
        <w:t> ;                                                                                                                        (7.13)</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0</w:t>
      </w:r>
      <w:r w:rsidRPr="00813B54">
        <w:rPr>
          <w:rFonts w:ascii="Times New Roman" w:eastAsia="Times New Roman" w:hAnsi="Times New Roman" w:cs="Times New Roman"/>
          <w:i/>
          <w:iCs/>
          <w:color w:val="000000"/>
          <w:sz w:val="24"/>
          <w:szCs w:val="24"/>
        </w:rPr>
        <w:t> - a'</w:t>
      </w:r>
      <w:r w:rsidRPr="00813B54">
        <w:rPr>
          <w:rFonts w:ascii="Times New Roman" w:eastAsia="Times New Roman" w:hAnsi="Times New Roman" w:cs="Times New Roman"/>
          <w:color w:val="000000"/>
          <w:sz w:val="24"/>
          <w:szCs w:val="24"/>
        </w:rPr>
        <w:t>).                                                                                                              (7.14)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Площадь приведенного поперечного сечения равна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 A + αA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 αA</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color w:val="000000"/>
          <w:sz w:val="24"/>
          <w:szCs w:val="24"/>
        </w:rPr>
        <w:t> .                                                                                                  (7.15)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определении площади растянутой зоны бетона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значение высоты </w:t>
      </w:r>
      <w:r w:rsidRPr="00813B54">
        <w:rPr>
          <w:rFonts w:ascii="Times New Roman" w:eastAsia="Times New Roman" w:hAnsi="Times New Roman" w:cs="Times New Roman"/>
          <w:i/>
          <w:iCs/>
          <w:color w:val="000000"/>
          <w:sz w:val="24"/>
          <w:szCs w:val="24"/>
        </w:rPr>
        <w:t>y</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принимается не менее 2</w:t>
      </w:r>
      <w:r w:rsidRPr="00813B54">
        <w:rPr>
          <w:rFonts w:ascii="Times New Roman" w:eastAsia="Times New Roman" w:hAnsi="Times New Roman" w:cs="Times New Roman"/>
          <w:i/>
          <w:iCs/>
          <w:color w:val="000000"/>
          <w:sz w:val="24"/>
          <w:szCs w:val="24"/>
        </w:rPr>
        <w:t> а </w:t>
      </w:r>
      <w:r w:rsidRPr="00813B54">
        <w:rPr>
          <w:rFonts w:ascii="Times New Roman" w:eastAsia="Times New Roman" w:hAnsi="Times New Roman" w:cs="Times New Roman"/>
          <w:color w:val="000000"/>
          <w:sz w:val="24"/>
          <w:szCs w:val="24"/>
        </w:rPr>
        <w:t>и не более 0,5</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7.9.</w:t>
      </w:r>
      <w:r w:rsidRPr="00813B54">
        <w:rPr>
          <w:rFonts w:ascii="Times New Roman" w:eastAsia="Times New Roman" w:hAnsi="Times New Roman" w:cs="Times New Roman"/>
          <w:color w:val="000000"/>
          <w:sz w:val="24"/>
          <w:szCs w:val="24"/>
        </w:rPr>
        <w:t> Деформации бетона, вызванные температурной усадкой во время огневого воздействия при пожаре, в охлажденном состоянии бетона после пожара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i/>
          <w:iCs/>
          <w:color w:val="000000"/>
          <w:sz w:val="24"/>
          <w:szCs w:val="24"/>
        </w:rPr>
        <w:t> = 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(7.16)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коэффициент температурной усадки бетона, принимаемый по табл. 2.5 в зависимости от температуры бетона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 уровне арматуры во время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7.10. </w:t>
      </w:r>
      <w:r w:rsidRPr="00813B54">
        <w:rPr>
          <w:rFonts w:ascii="Times New Roman" w:eastAsia="Times New Roman" w:hAnsi="Times New Roman" w:cs="Times New Roman"/>
          <w:color w:val="000000"/>
          <w:sz w:val="24"/>
          <w:szCs w:val="24"/>
        </w:rPr>
        <w:t>Если фактическое раскрытие трещин после пожара превышает допустимые значения, но не препятствует нормальной эксплуатации здания или сооружения, допускается не предусматривать усиление конструкции либо снижение нагрузки.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Расчет прогиба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7.11. </w:t>
      </w:r>
      <w:r w:rsidRPr="00813B54">
        <w:rPr>
          <w:rFonts w:ascii="Times New Roman" w:eastAsia="Times New Roman" w:hAnsi="Times New Roman" w:cs="Times New Roman"/>
          <w:color w:val="000000"/>
          <w:sz w:val="24"/>
          <w:szCs w:val="24"/>
        </w:rPr>
        <w:t>Во время пожара в изгибаемых, внецентренно сжатых и внецентренно растянутых элементах при эксплуатационной нагрузке от огневого воздействия происходит развитие дополнительного прогиба из-за значительного нагрева растянутой арматуры и перепада температуры по высоте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температуре нагрева арматуры до 350 °С прогиб железобетонного элемента развивается в основном за счет температурного расширения арматуры и бетона у более нагреваемой поверхности.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более высоких температурах огневого воздействия прогиб развивается в основном из-за высокотемпературной ползучести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пожаре прогиб состоит из прогиба от воздействия нагрузки и прогиба от воздействия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пожара, в охлажденном состоянии, прогиб от неравномерного нагрева по высоте сечения элемента уменьшается, и оставшаяся часть прогиба от нагрузки значительно больше, чем прогиб от нагрузки до пожара из-за снижения модуля упругости бетона и развития пластических деформаций арматуры при нагреве.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остывании после пожара прочностные и упругопластические свойства бетона практически не восстанавливаются, а в арматуре происходит частичное восстановление прочности и полное восстановление упругости.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73AEB51B" wp14:editId="1066BACE">
            <wp:extent cx="5386070" cy="1828800"/>
            <wp:effectExtent l="0" t="0" r="5080" b="0"/>
            <wp:docPr id="184" name="Рисунок 184" descr="http://text.gosthelp.ru/images/text/52103.files/image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ext.gosthelp.ru/images/text/52103.files/image367.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86070" cy="1828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7.3.</w:t>
      </w:r>
      <w:r w:rsidRPr="00813B54">
        <w:rPr>
          <w:rFonts w:ascii="Times New Roman" w:eastAsia="Times New Roman" w:hAnsi="Times New Roman" w:cs="Times New Roman"/>
          <w:color w:val="000000"/>
          <w:sz w:val="27"/>
          <w:szCs w:val="27"/>
        </w:rPr>
        <w:t> Схема напряжений и деформаций в приведенном поперечном сечении элемента с трещинами при расчете по деформациям при действии изгибающего момента (</w:t>
      </w:r>
      <w:r w:rsidRPr="00813B54">
        <w:rPr>
          <w:rFonts w:ascii="Times New Roman" w:eastAsia="Times New Roman" w:hAnsi="Times New Roman" w:cs="Times New Roman"/>
          <w:i/>
          <w:iCs/>
          <w:color w:val="000000"/>
          <w:sz w:val="27"/>
          <w:szCs w:val="27"/>
        </w:rPr>
        <w:t> а</w:t>
      </w:r>
      <w:r w:rsidRPr="00813B54">
        <w:rPr>
          <w:rFonts w:ascii="Times New Roman" w:eastAsia="Times New Roman" w:hAnsi="Times New Roman" w:cs="Times New Roman"/>
          <w:color w:val="000000"/>
          <w:sz w:val="27"/>
          <w:szCs w:val="27"/>
        </w:rPr>
        <w:t>), изгибающего момента и продольной силы (</w:t>
      </w:r>
      <w:r w:rsidRPr="00813B54">
        <w:rPr>
          <w:rFonts w:ascii="Times New Roman" w:eastAsia="Times New Roman" w:hAnsi="Times New Roman" w:cs="Times New Roman"/>
          <w:i/>
          <w:iCs/>
          <w:color w:val="000000"/>
          <w:sz w:val="27"/>
          <w:szCs w:val="27"/>
        </w:rPr>
        <w:t> б</w:t>
      </w:r>
      <w:r w:rsidRPr="00813B54">
        <w:rPr>
          <w:rFonts w:ascii="Times New Roman" w:eastAsia="Times New Roman" w:hAnsi="Times New Roman" w:cs="Times New Roman"/>
          <w:color w:val="000000"/>
          <w:sz w:val="27"/>
          <w:szCs w:val="27"/>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центр тяжести приведенного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7.12. </w:t>
      </w:r>
      <w:r w:rsidRPr="00813B54">
        <w:rPr>
          <w:rFonts w:ascii="Times New Roman" w:eastAsia="Times New Roman" w:hAnsi="Times New Roman" w:cs="Times New Roman"/>
          <w:color w:val="000000"/>
          <w:sz w:val="24"/>
          <w:szCs w:val="24"/>
        </w:rPr>
        <w:t>После пожара железобетонные элементы в растянутой зоне имеют трещины с нагреваемой стороны по всей длине пролета (рис. 7.3).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изгибаемых элементов, имеющих постоянную высоту по длине элемента, в пределах которого изгибаемый момент не меняет знак, кривизну допускается вычислять для наиболее напряженного сечения, принимая ее для остальных сечений изменяющейся пропорционально значению изгибаемого момента.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свободно опертых и консольных элементов максимальный прогиб допускается определять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f</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Sl</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)m ах ,                                                                                                           (7.17)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 коэффициент, зависящий от вида нагрузки и от расчетной схемы элемента, принимаемый по табл. 7.2.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7.2</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6"/>
        <w:gridCol w:w="1701"/>
        <w:gridCol w:w="2920"/>
        <w:gridCol w:w="1896"/>
      </w:tblGrid>
      <w:tr w:rsidR="00813B54" w:rsidRPr="00813B54" w:rsidTr="00813B54">
        <w:trPr>
          <w:trHeight w:val="15"/>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Схема загружения свободно опертой балки</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w:t>
            </w:r>
            <w:r w:rsidRPr="00813B54">
              <w:rPr>
                <w:rFonts w:ascii="Times New Roman" w:eastAsia="Times New Roman" w:hAnsi="Times New Roman" w:cs="Times New Roman"/>
                <w:i/>
                <w:iCs/>
                <w:color w:val="000000"/>
                <w:sz w:val="27"/>
                <w:szCs w:val="27"/>
              </w:rPr>
              <w:t>S</w:t>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Схема загружения консоли</w:t>
            </w:r>
          </w:p>
        </w:tc>
        <w:tc>
          <w:tcPr>
            <w:tcW w:w="9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 </w:t>
            </w:r>
            <w:r w:rsidRPr="00813B54">
              <w:rPr>
                <w:rFonts w:ascii="Times New Roman" w:eastAsia="Times New Roman" w:hAnsi="Times New Roman" w:cs="Times New Roman"/>
                <w:i/>
                <w:iCs/>
                <w:color w:val="000000"/>
                <w:sz w:val="27"/>
                <w:szCs w:val="27"/>
              </w:rPr>
              <w:t>S</w:t>
            </w:r>
          </w:p>
        </w:tc>
      </w:tr>
      <w:tr w:rsidR="00813B54" w:rsidRPr="00813B54" w:rsidTr="00813B54">
        <w:trPr>
          <w:trHeight w:val="15"/>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50193D30" wp14:editId="734D37CC">
                  <wp:extent cx="1678305" cy="532765"/>
                  <wp:effectExtent l="0" t="0" r="0" b="635"/>
                  <wp:docPr id="185" name="Рисунок 185" descr="http://text.gosthelp.ru/images/text/52103.files/image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ext.gosthelp.ru/images/text/52103.files/image369.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678305" cy="53276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5</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48</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74627362" wp14:editId="7FF1748D">
                  <wp:extent cx="1597660" cy="572770"/>
                  <wp:effectExtent l="0" t="0" r="2540" b="0"/>
                  <wp:docPr id="186" name="Рисунок 186" descr="http://text.gosthelp.ru/images/text/52103.files/image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ext.gosthelp.ru/images/text/52103.files/image371.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597660" cy="572770"/>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w:t>
            </w:r>
          </w:p>
        </w:tc>
      </w:tr>
      <w:tr w:rsidR="00813B54" w:rsidRPr="00813B54" w:rsidTr="00813B54">
        <w:trPr>
          <w:trHeight w:val="15"/>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6D115276" wp14:editId="4C9561D7">
                  <wp:extent cx="1708150" cy="633095"/>
                  <wp:effectExtent l="0" t="0" r="6350" b="0"/>
                  <wp:docPr id="187" name="Рисунок 187" descr="http://text.gosthelp.ru/images/text/52103.files/image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ext.gosthelp.ru/images/text/52103.files/image373.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08150" cy="63309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1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19D76161" wp14:editId="76BF8BC5">
                  <wp:extent cx="1628140" cy="622935"/>
                  <wp:effectExtent l="0" t="0" r="0" b="5715"/>
                  <wp:docPr id="188" name="Рисунок 188" descr="http://text.gosthelp.ru/images/text/52103.files/image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text.gosthelp.ru/images/text/52103.files/image37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28140" cy="62293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u w:val="single"/>
              </w:rPr>
              <w:t>1</w:t>
            </w:r>
          </w:p>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r>
      <w:tr w:rsidR="00813B54" w:rsidRPr="00813B54" w:rsidTr="00813B54">
        <w:trPr>
          <w:trHeight w:val="15"/>
          <w:tblCellSpacing w:w="7" w:type="dxa"/>
        </w:trPr>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2D61F3FC" wp14:editId="21D9E849">
                  <wp:extent cx="1708150" cy="783590"/>
                  <wp:effectExtent l="0" t="0" r="6350" b="0"/>
                  <wp:docPr id="189" name="Рисунок 189" descr="http://text.gosthelp.ru/images/text/52103.files/image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ext.gosthelp.ru/images/text/52103.files/image377.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08150" cy="783590"/>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3FB0F4E9" wp14:editId="02B077EC">
                  <wp:extent cx="412115" cy="331470"/>
                  <wp:effectExtent l="0" t="0" r="6985" b="0"/>
                  <wp:docPr id="190" name="Рисунок 190" descr="http://text.gosthelp.ru/images/text/52103.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ext.gosthelp.ru/images/text/52103.files/image379.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2115" cy="331470"/>
                          </a:xfrm>
                          <a:prstGeom prst="rect">
                            <a:avLst/>
                          </a:prstGeom>
                          <a:noFill/>
                          <a:ln>
                            <a:noFill/>
                          </a:ln>
                        </pic:spPr>
                      </pic:pic>
                    </a:graphicData>
                  </a:graphic>
                </wp:inline>
              </w:drawing>
            </w:r>
          </w:p>
        </w:tc>
        <w:tc>
          <w:tcPr>
            <w:tcW w:w="15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46F55414" wp14:editId="4CA757B6">
                  <wp:extent cx="1678305" cy="763905"/>
                  <wp:effectExtent l="0" t="0" r="0" b="0"/>
                  <wp:docPr id="191" name="Рисунок 191" descr="http://text.gosthelp.ru/images/text/52103.files/image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ext.gosthelp.ru/images/text/52103.files/image381.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78305" cy="763905"/>
                          </a:xfrm>
                          <a:prstGeom prst="rect">
                            <a:avLst/>
                          </a:prstGeom>
                          <a:noFill/>
                          <a:ln>
                            <a:noFill/>
                          </a:ln>
                        </pic:spPr>
                      </pic:pic>
                    </a:graphicData>
                  </a:graphic>
                </wp:inline>
              </w:drawing>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4ADCC6CB" wp14:editId="12C3463F">
                  <wp:extent cx="542925" cy="341630"/>
                  <wp:effectExtent l="0" t="0" r="9525" b="1270"/>
                  <wp:docPr id="192" name="Рисунок 192" descr="http://text.gosthelp.ru/images/text/52103.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ext.gosthelp.ru/images/text/52103.files/image383.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2925" cy="341630"/>
                          </a:xfrm>
                          <a:prstGeom prst="rect">
                            <a:avLst/>
                          </a:prstGeom>
                          <a:noFill/>
                          <a:ln>
                            <a:noFill/>
                          </a:ln>
                        </pic:spPr>
                      </pic:pic>
                    </a:graphicData>
                  </a:graphic>
                </wp:inline>
              </w:drawing>
            </w:r>
          </w:p>
        </w:tc>
      </w:tr>
      <w:tr w:rsidR="00813B54" w:rsidRPr="00813B54" w:rsidTr="00813B54">
        <w:trPr>
          <w:trHeight w:val="15"/>
          <w:tblCellSpacing w:w="7" w:type="dxa"/>
        </w:trPr>
        <w:tc>
          <w:tcPr>
            <w:tcW w:w="5000" w:type="pct"/>
            <w:gridSpan w:val="4"/>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Примечание.</w:t>
            </w:r>
            <w:r w:rsidRPr="00813B54">
              <w:rPr>
                <w:rFonts w:ascii="Times New Roman" w:eastAsia="Times New Roman" w:hAnsi="Times New Roman" w:cs="Times New Roman"/>
                <w:color w:val="000000"/>
                <w:sz w:val="27"/>
                <w:szCs w:val="27"/>
              </w:rPr>
              <w:t> При загружении элемента сразу по нескольким схемам </w:t>
            </w:r>
            <w:r w:rsidRPr="00813B54">
              <w:rPr>
                <w:rFonts w:ascii="Times New Roman" w:eastAsia="Times New Roman" w:hAnsi="Times New Roman" w:cs="Times New Roman"/>
                <w:i/>
                <w:iCs/>
                <w:color w:val="000000"/>
                <w:sz w:val="27"/>
                <w:szCs w:val="27"/>
              </w:rPr>
              <w:t>S</w:t>
            </w:r>
            <w:r w:rsidRPr="00813B54">
              <w:rPr>
                <w:rFonts w:ascii="Times New Roman" w:eastAsia="Times New Roman" w:hAnsi="Times New Roman" w:cs="Times New Roman"/>
                <w:color w:val="000000"/>
                <w:sz w:val="27"/>
                <w:szCs w:val="27"/>
              </w:rPr>
              <w:t xml:space="preserve"> = </w:t>
            </w:r>
            <w:r w:rsidRPr="00813B54">
              <w:rPr>
                <w:rFonts w:ascii="Times New Roman" w:eastAsia="Times New Roman" w:hAnsi="Times New Roman" w:cs="Times New Roman"/>
                <w:color w:val="000000"/>
                <w:sz w:val="27"/>
                <w:szCs w:val="27"/>
              </w:rPr>
              <w:lastRenderedPageBreak/>
              <w:t>Σ</w:t>
            </w:r>
            <w:r w:rsidRPr="00813B54">
              <w:rPr>
                <w:rFonts w:ascii="Times New Roman" w:eastAsia="Times New Roman" w:hAnsi="Times New Roman" w:cs="Times New Roman"/>
                <w:i/>
                <w:iCs/>
                <w:color w:val="000000"/>
                <w:sz w:val="27"/>
                <w:szCs w:val="27"/>
              </w:rPr>
              <w:t> s</w:t>
            </w:r>
            <w:r w:rsidRPr="00813B54">
              <w:rPr>
                <w:rFonts w:ascii="Times New Roman" w:eastAsia="Times New Roman" w:hAnsi="Times New Roman" w:cs="Times New Roman"/>
                <w:i/>
                <w:iCs/>
                <w:color w:val="000000"/>
                <w:sz w:val="27"/>
                <w:szCs w:val="27"/>
                <w:vertAlign w:val="subscript"/>
              </w:rPr>
              <w:t> i</w:t>
            </w:r>
            <w:r w:rsidRPr="00813B54">
              <w:rPr>
                <w:rFonts w:ascii="Times New Roman" w:eastAsia="Times New Roman" w:hAnsi="Times New Roman" w:cs="Times New Roman"/>
                <w:i/>
                <w:iCs/>
                <w:color w:val="000000"/>
                <w:sz w:val="27"/>
                <w:szCs w:val="27"/>
              </w:rPr>
              <w:t> M</w:t>
            </w:r>
            <w:r w:rsidRPr="00813B54">
              <w:rPr>
                <w:rFonts w:ascii="Times New Roman" w:eastAsia="Times New Roman" w:hAnsi="Times New Roman" w:cs="Times New Roman"/>
                <w:i/>
                <w:iCs/>
                <w:color w:val="000000"/>
                <w:sz w:val="27"/>
                <w:szCs w:val="27"/>
                <w:vertAlign w:val="subscript"/>
              </w:rPr>
              <w:t>i</w:t>
            </w:r>
            <w:r w:rsidRPr="00813B54">
              <w:rPr>
                <w:rFonts w:ascii="Times New Roman" w:eastAsia="Times New Roman" w:hAnsi="Times New Roman" w:cs="Times New Roman"/>
                <w:color w:val="000000"/>
                <w:sz w:val="27"/>
                <w:szCs w:val="27"/>
              </w:rPr>
              <w:t> /Σ</w:t>
            </w:r>
            <w:r w:rsidRPr="00813B54">
              <w:rPr>
                <w:rFonts w:ascii="Times New Roman" w:eastAsia="Times New Roman" w:hAnsi="Times New Roman" w:cs="Times New Roman"/>
                <w:i/>
                <w:iCs/>
                <w:color w:val="000000"/>
                <w:sz w:val="27"/>
                <w:szCs w:val="27"/>
              </w:rPr>
              <w:t> M</w:t>
            </w:r>
            <w:r w:rsidRPr="00813B54">
              <w:rPr>
                <w:rFonts w:ascii="Times New Roman" w:eastAsia="Times New Roman" w:hAnsi="Times New Roman" w:cs="Times New Roman"/>
                <w:i/>
                <w:iCs/>
                <w:color w:val="000000"/>
                <w:sz w:val="27"/>
                <w:szCs w:val="27"/>
                <w:vertAlign w:val="subscript"/>
              </w:rPr>
              <w:t>i</w:t>
            </w:r>
            <w:r w:rsidRPr="00813B54">
              <w:rPr>
                <w:rFonts w:ascii="Times New Roman" w:eastAsia="Times New Roman" w:hAnsi="Times New Roman" w:cs="Times New Roman"/>
                <w:color w:val="000000"/>
                <w:sz w:val="27"/>
                <w:szCs w:val="27"/>
              </w:rPr>
              <w:t> , где </w:t>
            </w:r>
            <w:r w:rsidRPr="00813B54">
              <w:rPr>
                <w:rFonts w:ascii="Times New Roman" w:eastAsia="Times New Roman" w:hAnsi="Times New Roman" w:cs="Times New Roman"/>
                <w:i/>
                <w:iCs/>
                <w:color w:val="000000"/>
                <w:sz w:val="27"/>
                <w:szCs w:val="27"/>
              </w:rPr>
              <w:t>s</w:t>
            </w:r>
            <w:r w:rsidRPr="00813B54">
              <w:rPr>
                <w:rFonts w:ascii="Times New Roman" w:eastAsia="Times New Roman" w:hAnsi="Times New Roman" w:cs="Times New Roman"/>
                <w:i/>
                <w:iCs/>
                <w:color w:val="000000"/>
                <w:sz w:val="27"/>
                <w:szCs w:val="27"/>
                <w:vertAlign w:val="subscript"/>
              </w:rPr>
              <w:t> i</w:t>
            </w:r>
            <w:r w:rsidRPr="00813B54">
              <w:rPr>
                <w:rFonts w:ascii="Times New Roman" w:eastAsia="Times New Roman" w:hAnsi="Times New Roman" w:cs="Times New Roman"/>
                <w:color w:val="000000"/>
                <w:sz w:val="27"/>
                <w:szCs w:val="27"/>
              </w:rPr>
              <w:t> и </w:t>
            </w:r>
            <w:r w:rsidRPr="00813B54">
              <w:rPr>
                <w:rFonts w:ascii="Times New Roman" w:eastAsia="Times New Roman" w:hAnsi="Times New Roman" w:cs="Times New Roman"/>
                <w:i/>
                <w:iCs/>
                <w:color w:val="000000"/>
                <w:sz w:val="27"/>
                <w:szCs w:val="27"/>
              </w:rPr>
              <w:t>M</w:t>
            </w:r>
            <w:r w:rsidRPr="00813B54">
              <w:rPr>
                <w:rFonts w:ascii="Times New Roman" w:eastAsia="Times New Roman" w:hAnsi="Times New Roman" w:cs="Times New Roman"/>
                <w:i/>
                <w:iCs/>
                <w:color w:val="000000"/>
                <w:sz w:val="27"/>
                <w:szCs w:val="27"/>
                <w:vertAlign w:val="subscript"/>
              </w:rPr>
              <w:t>i</w:t>
            </w:r>
            <w:r w:rsidRPr="00813B54">
              <w:rPr>
                <w:rFonts w:ascii="Times New Roman" w:eastAsia="Times New Roman" w:hAnsi="Times New Roman" w:cs="Times New Roman"/>
                <w:color w:val="000000"/>
                <w:sz w:val="27"/>
                <w:szCs w:val="27"/>
              </w:rPr>
              <w:t> - соответственно коэффициент </w:t>
            </w:r>
            <w:r w:rsidRPr="00813B54">
              <w:rPr>
                <w:rFonts w:ascii="Times New Roman" w:eastAsia="Times New Roman" w:hAnsi="Times New Roman" w:cs="Times New Roman"/>
                <w:i/>
                <w:iCs/>
                <w:color w:val="000000"/>
                <w:sz w:val="27"/>
                <w:szCs w:val="27"/>
              </w:rPr>
              <w:t>S</w:t>
            </w:r>
            <w:r w:rsidRPr="00813B54">
              <w:rPr>
                <w:rFonts w:ascii="Times New Roman" w:eastAsia="Times New Roman" w:hAnsi="Times New Roman" w:cs="Times New Roman"/>
                <w:color w:val="000000"/>
                <w:sz w:val="27"/>
                <w:szCs w:val="27"/>
              </w:rPr>
              <w:t> и момент </w:t>
            </w:r>
            <w:r w:rsidRPr="00813B54">
              <w:rPr>
                <w:rFonts w:ascii="Times New Roman" w:eastAsia="Times New Roman" w:hAnsi="Times New Roman" w:cs="Times New Roman"/>
                <w:i/>
                <w:iCs/>
                <w:color w:val="000000"/>
                <w:sz w:val="27"/>
                <w:szCs w:val="27"/>
              </w:rPr>
              <w:t>М</w:t>
            </w:r>
            <w:r w:rsidRPr="00813B54">
              <w:rPr>
                <w:rFonts w:ascii="Times New Roman" w:eastAsia="Times New Roman" w:hAnsi="Times New Roman" w:cs="Times New Roman"/>
                <w:color w:val="000000"/>
                <w:sz w:val="27"/>
                <w:szCs w:val="27"/>
              </w:rPr>
              <w:t> в середине пролета балки или заделке консоли для каждой схемы загружения. В этом случае кривизна </w:t>
            </w:r>
            <w:r w:rsidRPr="00813B54">
              <w:rPr>
                <w:rFonts w:ascii="Times New Roman" w:eastAsia="Times New Roman" w:hAnsi="Times New Roman" w:cs="Times New Roman"/>
                <w:noProof/>
                <w:color w:val="000000"/>
                <w:sz w:val="27"/>
                <w:szCs w:val="27"/>
              </w:rPr>
              <w:drawing>
                <wp:inline distT="0" distB="0" distL="0" distR="0" wp14:anchorId="686A92F6" wp14:editId="5B94CA6C">
                  <wp:extent cx="331470" cy="331470"/>
                  <wp:effectExtent l="0" t="0" r="0" b="0"/>
                  <wp:docPr id="193" name="Рисунок 193" descr="http://text.gosthelp.ru/images/text/52103.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text.gosthelp.ru/images/text/52103.files/image385.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ln>
                            <a:noFill/>
                          </a:ln>
                        </pic:spPr>
                      </pic:pic>
                    </a:graphicData>
                  </a:graphic>
                </wp:inline>
              </w:drawing>
            </w:r>
            <w:r w:rsidRPr="00813B54">
              <w:rPr>
                <w:rFonts w:ascii="Times New Roman" w:eastAsia="Times New Roman" w:hAnsi="Times New Roman" w:cs="Times New Roman"/>
                <w:color w:val="000000"/>
                <w:sz w:val="27"/>
                <w:szCs w:val="27"/>
              </w:rPr>
              <w:t>  определяется при значении </w:t>
            </w:r>
            <w:r w:rsidRPr="00813B54">
              <w:rPr>
                <w:rFonts w:ascii="Times New Roman" w:eastAsia="Times New Roman" w:hAnsi="Times New Roman" w:cs="Times New Roman"/>
                <w:i/>
                <w:iCs/>
                <w:color w:val="000000"/>
                <w:sz w:val="27"/>
                <w:szCs w:val="27"/>
              </w:rPr>
              <w:t>М</w:t>
            </w:r>
            <w:r w:rsidRPr="00813B54">
              <w:rPr>
                <w:rFonts w:ascii="Times New Roman" w:eastAsia="Times New Roman" w:hAnsi="Times New Roman" w:cs="Times New Roman"/>
                <w:color w:val="000000"/>
                <w:sz w:val="27"/>
                <w:szCs w:val="27"/>
              </w:rPr>
              <w:t>, равном Σ</w:t>
            </w:r>
            <w:r w:rsidRPr="00813B54">
              <w:rPr>
                <w:rFonts w:ascii="Times New Roman" w:eastAsia="Times New Roman" w:hAnsi="Times New Roman" w:cs="Times New Roman"/>
                <w:i/>
                <w:iCs/>
                <w:color w:val="000000"/>
                <w:sz w:val="27"/>
                <w:szCs w:val="27"/>
              </w:rPr>
              <w:t> M</w:t>
            </w:r>
            <w:r w:rsidRPr="00813B54">
              <w:rPr>
                <w:rFonts w:ascii="Times New Roman" w:eastAsia="Times New Roman" w:hAnsi="Times New Roman" w:cs="Times New Roman"/>
                <w:i/>
                <w:iCs/>
                <w:color w:val="000000"/>
                <w:sz w:val="27"/>
                <w:szCs w:val="27"/>
                <w:vertAlign w:val="subscript"/>
              </w:rPr>
              <w:t>i</w:t>
            </w:r>
            <w:r w:rsidRPr="00813B54">
              <w:rPr>
                <w:rFonts w:ascii="Times New Roman" w:eastAsia="Times New Roman" w:hAnsi="Times New Roman" w:cs="Times New Roman"/>
                <w:color w:val="000000"/>
                <w:sz w:val="27"/>
                <w:szCs w:val="27"/>
              </w:rPr>
              <w:t> .</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Для изгибаемых элементов с защемленными опорами прогиб в середине пролета может определяться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6267004" wp14:editId="3BA4410A">
            <wp:extent cx="3074670" cy="532765"/>
            <wp:effectExtent l="0" t="0" r="0" b="635"/>
            <wp:docPr id="194" name="Рисунок 194" descr="http://text.gosthelp.ru/images/text/52103.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text.gosthelp.ru/images/text/52103.files/image387.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074670" cy="53276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(7.18)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 </w:t>
      </w:r>
      <w:r w:rsidRPr="00813B54">
        <w:rPr>
          <w:rFonts w:ascii="Times New Roman" w:eastAsia="Times New Roman" w:hAnsi="Times New Roman" w:cs="Times New Roman"/>
          <w:noProof/>
          <w:color w:val="000000"/>
          <w:sz w:val="24"/>
          <w:szCs w:val="24"/>
        </w:rPr>
        <w:drawing>
          <wp:inline distT="0" distB="0" distL="0" distR="0" wp14:anchorId="275FF294" wp14:editId="26E9D85B">
            <wp:extent cx="1557655" cy="462280"/>
            <wp:effectExtent l="0" t="0" r="4445" b="0"/>
            <wp:docPr id="195" name="Рисунок 195" descr="http://text.gosthelp.ru/images/text/52103.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ext.gosthelp.ru/images/text/52103.files/image389.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5765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кривизна соответственно в середине пролета, на левой и правой опорах;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color w:val="000000"/>
          <w:sz w:val="24"/>
          <w:szCs w:val="24"/>
        </w:rPr>
        <w:t> - коэффициент, определяемый по табл. 7.2 как для свободно опертой балки.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7.13.</w:t>
      </w:r>
      <w:r w:rsidRPr="00813B54">
        <w:rPr>
          <w:rFonts w:ascii="Times New Roman" w:eastAsia="Times New Roman" w:hAnsi="Times New Roman" w:cs="Times New Roman"/>
          <w:color w:val="000000"/>
          <w:sz w:val="24"/>
          <w:szCs w:val="24"/>
        </w:rPr>
        <w:t> Кривизну изгибаемых, внецентренно сжатых и внецентренно растянутых элементов с трещинами в растянутой зоне определяют</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vertAlign w:val="subscript"/>
          <w:lang w:val="en-US"/>
        </w:rPr>
        <w:t>max</w:t>
      </w:r>
      <w:r w:rsidRPr="00813B54">
        <w:rPr>
          <w:rFonts w:ascii="Times New Roman" w:eastAsia="Times New Roman" w:hAnsi="Times New Roman" w:cs="Times New Roman"/>
          <w:color w:val="000000"/>
          <w:sz w:val="24"/>
          <w:szCs w:val="24"/>
          <w:lang w:val="en-US"/>
        </w:rPr>
        <w:t> = (1/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color w:val="000000"/>
          <w:sz w:val="24"/>
          <w:szCs w:val="24"/>
          <w:lang w:val="en-US"/>
        </w:rPr>
        <w:t> - (1/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vertAlign w:val="subscript"/>
          <w:lang w:val="en-US"/>
        </w:rPr>
        <w:t>2</w:t>
      </w:r>
      <w:r w:rsidRPr="00813B54">
        <w:rPr>
          <w:rFonts w:ascii="Times New Roman" w:eastAsia="Times New Roman" w:hAnsi="Times New Roman" w:cs="Times New Roman"/>
          <w:color w:val="000000"/>
          <w:sz w:val="24"/>
          <w:szCs w:val="24"/>
          <w:lang w:val="en-US"/>
        </w:rPr>
        <w:t> + (1/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vertAlign w:val="subscript"/>
          <w:lang w:val="en-US"/>
        </w:rPr>
        <w:t>3</w:t>
      </w:r>
      <w:r w:rsidRPr="00813B54">
        <w:rPr>
          <w:rFonts w:ascii="Times New Roman" w:eastAsia="Times New Roman" w:hAnsi="Times New Roman" w:cs="Times New Roman"/>
          <w:color w:val="000000"/>
          <w:sz w:val="24"/>
          <w:szCs w:val="24"/>
          <w:lang w:val="en-US"/>
        </w:rPr>
        <w:t> - (1/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vertAlign w:val="subscript"/>
          <w:lang w:val="en-US"/>
        </w:rPr>
        <w:t> cs</w:t>
      </w:r>
      <w:r w:rsidRPr="00813B54">
        <w:rPr>
          <w:rFonts w:ascii="Times New Roman" w:eastAsia="Times New Roman" w:hAnsi="Times New Roman" w:cs="Times New Roman"/>
          <w:color w:val="000000"/>
          <w:sz w:val="24"/>
          <w:szCs w:val="24"/>
          <w:lang w:val="en-US"/>
        </w:rPr>
        <w:t>,                                                                        (7.19)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кривизна от непродолжительного действия всей нагрузки, на которую производят расчет по деформациям;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 кривизна от непродолжительного действия постоянных и временных длительных нагрузок;</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w:t>
      </w:r>
      <w:r w:rsidRPr="00813B54">
        <w:rPr>
          <w:rFonts w:ascii="Times New Roman" w:eastAsia="Times New Roman" w:hAnsi="Times New Roman" w:cs="Times New Roman"/>
          <w:i/>
          <w:iCs/>
          <w:color w:val="000000"/>
          <w:sz w:val="24"/>
          <w:szCs w:val="24"/>
        </w:rPr>
        <w:t> 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color w:val="000000"/>
          <w:sz w:val="24"/>
          <w:szCs w:val="24"/>
          <w:vertAlign w:val="subscript"/>
        </w:rPr>
        <w:t>3</w:t>
      </w:r>
      <w:r w:rsidRPr="00813B54">
        <w:rPr>
          <w:rFonts w:ascii="Times New Roman" w:eastAsia="Times New Roman" w:hAnsi="Times New Roman" w:cs="Times New Roman"/>
          <w:color w:val="000000"/>
          <w:sz w:val="24"/>
          <w:szCs w:val="24"/>
        </w:rPr>
        <w:t> - кривизна от продолжительного действия постоянных и временных длительных нагрузок;</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vertAlign w:val="subscript"/>
        </w:rPr>
        <w:t> cs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кривизна от температурной усадки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7.14.</w:t>
      </w:r>
      <w:r w:rsidRPr="00813B54">
        <w:rPr>
          <w:rFonts w:ascii="Times New Roman" w:eastAsia="Times New Roman" w:hAnsi="Times New Roman" w:cs="Times New Roman"/>
          <w:color w:val="000000"/>
          <w:sz w:val="24"/>
          <w:szCs w:val="24"/>
        </w:rPr>
        <w:t> Кривизну приведенного изгибаемого элемента с трещинами в растянутой зоне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41DE48F" wp14:editId="39D6496C">
            <wp:extent cx="1095375" cy="462280"/>
            <wp:effectExtent l="0" t="0" r="9525" b="0"/>
            <wp:docPr id="196" name="Рисунок 196" descr="http://text.gosthelp.ru/images/text/52103.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ext.gosthelp.ru/images/text/52103.files/image391.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9537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 , red , t</w:t>
      </w:r>
      <w:r w:rsidRPr="00813B54">
        <w:rPr>
          <w:rFonts w:ascii="Times New Roman" w:eastAsia="Times New Roman" w:hAnsi="Times New Roman" w:cs="Times New Roman"/>
          <w:color w:val="000000"/>
          <w:sz w:val="24"/>
          <w:szCs w:val="24"/>
        </w:rPr>
        <w:t> - по ( 7.30).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 инерции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приведенного поперечного сечения элемента относительно его центра тяжести определяют по формуле (7.21) с учетом площади сжатой зоны, площадей сечения сжатой арматуры с коэффициентом приведения арматуры к бетону α</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и растянутой арматуры с коэффициентом приведения арматуры к бетону α</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2</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vertAlign w:val="sub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(7.21)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Момент инерции площади сечения сжатого бетона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а) при действии только изгибаемого момента </w:t>
      </w:r>
      <w:r w:rsidRPr="00813B54">
        <w:rPr>
          <w:rFonts w:ascii="Times New Roman" w:eastAsia="Times New Roman" w:hAnsi="Times New Roman" w:cs="Times New Roman"/>
          <w:i/>
          <w:iCs/>
          <w:color w:val="000000"/>
          <w:sz w:val="24"/>
          <w:szCs w:val="24"/>
        </w:rPr>
        <w:t>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прямоугольного поперечного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bx</w:t>
      </w:r>
      <w:r w:rsidRPr="00813B54">
        <w:rPr>
          <w:rFonts w:ascii="Times New Roman" w:eastAsia="Times New Roman" w:hAnsi="Times New Roman" w:cs="Times New Roman"/>
          <w:i/>
          <w:iCs/>
          <w:color w:val="000000"/>
          <w:sz w:val="24"/>
          <w:szCs w:val="24"/>
          <w:vertAlign w:val="subscript"/>
        </w:rPr>
        <w:t>m</w:t>
      </w:r>
      <w:r w:rsidRPr="00813B54">
        <w:rPr>
          <w:rFonts w:ascii="Times New Roman" w:eastAsia="Times New Roman" w:hAnsi="Times New Roman" w:cs="Times New Roman"/>
          <w:color w:val="000000"/>
          <w:sz w:val="24"/>
          <w:szCs w:val="24"/>
          <w:vertAlign w:val="superscript"/>
        </w:rPr>
        <w:t> 3</w:t>
      </w:r>
      <w:r w:rsidRPr="00813B54">
        <w:rPr>
          <w:rFonts w:ascii="Times New Roman" w:eastAsia="Times New Roman" w:hAnsi="Times New Roman" w:cs="Times New Roman"/>
          <w:color w:val="000000"/>
          <w:sz w:val="24"/>
          <w:szCs w:val="24"/>
        </w:rPr>
        <w:t> /3;                                                                                                                    (7.22)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таврового со сжатой полкой и двутаврового поперечных сечений с нулевой линией, расположенной в ребре ниже сжатой полки (</w:t>
      </w:r>
      <w:r w:rsidRPr="00813B54">
        <w:rPr>
          <w:rFonts w:ascii="Times New Roman" w:eastAsia="Times New Roman" w:hAnsi="Times New Roman" w:cs="Times New Roman"/>
          <w:i/>
          <w:iCs/>
          <w:color w:val="000000"/>
          <w:sz w:val="24"/>
          <w:szCs w:val="24"/>
        </w:rPr>
        <w:t> х</w:t>
      </w:r>
      <w:r w:rsidRPr="00813B54">
        <w:rPr>
          <w:rFonts w:ascii="Times New Roman" w:eastAsia="Times New Roman" w:hAnsi="Times New Roman" w:cs="Times New Roman"/>
          <w:i/>
          <w:iCs/>
          <w:color w:val="000000"/>
          <w:sz w:val="24"/>
          <w:szCs w:val="24"/>
          <w:vertAlign w:val="subscript"/>
        </w:rPr>
        <w:t>т</w:t>
      </w:r>
      <w:r w:rsidRPr="00813B54">
        <w:rPr>
          <w:rFonts w:ascii="Times New Roman" w:eastAsia="Times New Roman" w:hAnsi="Times New Roman" w:cs="Times New Roman"/>
          <w:i/>
          <w:iCs/>
          <w:color w:val="000000"/>
          <w:sz w:val="24"/>
          <w:szCs w:val="24"/>
        </w:rPr>
        <w:t> &gt; 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CCB774B" wp14:editId="54AC67E3">
            <wp:extent cx="3305810" cy="612775"/>
            <wp:effectExtent l="0" t="0" r="8890" b="0"/>
            <wp:docPr id="197" name="Рисунок 197" descr="http://text.gosthelp.ru/images/text/52103.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ext.gosthelp.ru/images/text/52103.files/image393.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05810" cy="6127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б) при действии изгибающего момента </w:t>
      </w:r>
      <w:r w:rsidRPr="00813B54">
        <w:rPr>
          <w:rFonts w:ascii="Times New Roman" w:eastAsia="Times New Roman" w:hAnsi="Times New Roman" w:cs="Times New Roman"/>
          <w:i/>
          <w:iCs/>
          <w:color w:val="000000"/>
          <w:sz w:val="24"/>
          <w:szCs w:val="24"/>
        </w:rPr>
        <w:t>М </w:t>
      </w:r>
      <w:r w:rsidRPr="00813B54">
        <w:rPr>
          <w:rFonts w:ascii="Times New Roman" w:eastAsia="Times New Roman" w:hAnsi="Times New Roman" w:cs="Times New Roman"/>
          <w:color w:val="000000"/>
          <w:sz w:val="24"/>
          <w:szCs w:val="24"/>
        </w:rPr>
        <w:t>и продольной сжимающей или растягивающей силы </w:t>
      </w:r>
      <w:r w:rsidRPr="00813B54">
        <w:rPr>
          <w:rFonts w:ascii="Times New Roman" w:eastAsia="Times New Roman" w:hAnsi="Times New Roman" w:cs="Times New Roman"/>
          <w:i/>
          <w:iCs/>
          <w:color w:val="000000"/>
          <w:sz w:val="24"/>
          <w:szCs w:val="24"/>
        </w:rPr>
        <w:t>N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прямоугольного поперечного сечения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51A622D" wp14:editId="10355C13">
            <wp:extent cx="1878965" cy="562610"/>
            <wp:effectExtent l="0" t="0" r="6985" b="8890"/>
            <wp:docPr id="198" name="Рисунок 198" descr="http://text.gosthelp.ru/images/text/52103.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ext.gosthelp.ru/images/text/52103.files/image395.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78965" cy="56261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элементов таврового со сжатой полкой и двутаврового поперечных сечений с нулевой линией, расположенной в ребре ниже сжатой полки (</w:t>
      </w:r>
      <w:r w:rsidRPr="00813B54">
        <w:rPr>
          <w:rFonts w:ascii="Times New Roman" w:eastAsia="Times New Roman" w:hAnsi="Times New Roman" w:cs="Times New Roman"/>
          <w:i/>
          <w:iCs/>
          <w:color w:val="000000"/>
          <w:sz w:val="24"/>
          <w:szCs w:val="24"/>
        </w:rPr>
        <w:t> х</w:t>
      </w:r>
      <w:r w:rsidRPr="00813B54">
        <w:rPr>
          <w:rFonts w:ascii="Times New Roman" w:eastAsia="Times New Roman" w:hAnsi="Times New Roman" w:cs="Times New Roman"/>
          <w:i/>
          <w:iCs/>
          <w:color w:val="000000"/>
          <w:sz w:val="24"/>
          <w:szCs w:val="24"/>
          <w:vertAlign w:val="subscript"/>
        </w:rPr>
        <w:t>т</w:t>
      </w:r>
      <w:r w:rsidRPr="00813B54">
        <w:rPr>
          <w:rFonts w:ascii="Times New Roman" w:eastAsia="Times New Roman" w:hAnsi="Times New Roman" w:cs="Times New Roman"/>
          <w:i/>
          <w:iCs/>
          <w:color w:val="000000"/>
          <w:sz w:val="24"/>
          <w:szCs w:val="24"/>
        </w:rPr>
        <w:t> &gt; 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A1A04F7" wp14:editId="033D5D30">
            <wp:extent cx="3928745" cy="612775"/>
            <wp:effectExtent l="0" t="0" r="0" b="0"/>
            <wp:docPr id="199" name="Рисунок 199" descr="http://text.gosthelp.ru/images/text/52103.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text.gosthelp.ru/images/text/52103.files/image397.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28745" cy="6127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тех случаях когда в формулах (7.23) и (7.25) высота сжатой зоны </w:t>
      </w:r>
      <w:r w:rsidRPr="00813B54">
        <w:rPr>
          <w:rFonts w:ascii="Times New Roman" w:eastAsia="Times New Roman" w:hAnsi="Times New Roman" w:cs="Times New Roman"/>
          <w:i/>
          <w:iCs/>
          <w:color w:val="000000"/>
          <w:sz w:val="24"/>
          <w:szCs w:val="24"/>
        </w:rPr>
        <w:t>x</w:t>
      </w:r>
      <w:r w:rsidRPr="00813B54">
        <w:rPr>
          <w:rFonts w:ascii="Times New Roman" w:eastAsia="Times New Roman" w:hAnsi="Times New Roman" w:cs="Times New Roman"/>
          <w:i/>
          <w:iCs/>
          <w:color w:val="000000"/>
          <w:sz w:val="24"/>
          <w:szCs w:val="24"/>
          <w:vertAlign w:val="subscript"/>
        </w:rPr>
        <w:t>m</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h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color w:val="000000"/>
          <w:sz w:val="24"/>
          <w:szCs w:val="24"/>
        </w:rPr>
        <w:t> , момент инерции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вычисляют по формулам (7.22) и (7.24) как для прямоугольного сечения, принимая </w:t>
      </w: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 b '</w:t>
      </w:r>
      <w:r w:rsidRPr="00813B54">
        <w:rPr>
          <w:rFonts w:ascii="Times New Roman" w:eastAsia="Times New Roman" w:hAnsi="Times New Roman" w:cs="Times New Roman"/>
          <w:i/>
          <w:iCs/>
          <w:color w:val="000000"/>
          <w:sz w:val="24"/>
          <w:szCs w:val="24"/>
          <w:vertAlign w:val="subscript"/>
        </w:rPr>
        <w:t> ft</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Моменты инерции площадей сечения растянутой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сжатой арматуры </w:t>
      </w:r>
      <w:r w:rsidRPr="00813B54">
        <w:rPr>
          <w:rFonts w:ascii="Times New Roman" w:eastAsia="Times New Roman" w:hAnsi="Times New Roman" w:cs="Times New Roman"/>
          <w:i/>
          <w:iCs/>
          <w:color w:val="000000"/>
          <w:sz w:val="24"/>
          <w:szCs w:val="24"/>
        </w:rPr>
        <w:t>I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относительно центра тяжести приведенного поперечного сечения определяют по формулам:</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y</w:t>
      </w:r>
      <w:r w:rsidRPr="00813B54">
        <w:rPr>
          <w:rFonts w:ascii="Times New Roman" w:eastAsia="Times New Roman" w:hAnsi="Times New Roman" w:cs="Times New Roman"/>
          <w:i/>
          <w:iCs/>
          <w:color w:val="000000"/>
          <w:sz w:val="24"/>
          <w:szCs w:val="24"/>
          <w:vertAlign w:val="subscript"/>
          <w:lang w:val="en-US"/>
        </w:rPr>
        <w:t>cm</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(7.26)</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A'</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y</w:t>
      </w:r>
      <w:r w:rsidRPr="00813B54">
        <w:rPr>
          <w:rFonts w:ascii="Times New Roman" w:eastAsia="Times New Roman" w:hAnsi="Times New Roman" w:cs="Times New Roman"/>
          <w:i/>
          <w:iCs/>
          <w:color w:val="000000"/>
          <w:sz w:val="24"/>
          <w:szCs w:val="24"/>
          <w:vertAlign w:val="subscript"/>
          <w:lang w:val="en-US"/>
        </w:rPr>
        <w:t>cm</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vertAlign w:val="superscript"/>
          <w:lang w:val="en-US"/>
        </w:rPr>
        <w:t>2</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(7.27)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w:t>
      </w:r>
      <w:r w:rsidRPr="00813B54">
        <w:rPr>
          <w:rFonts w:ascii="Times New Roman" w:eastAsia="Times New Roman" w:hAnsi="Times New Roman" w:cs="Times New Roman"/>
          <w:i/>
          <w:iCs/>
          <w:color w:val="000000"/>
          <w:sz w:val="24"/>
          <w:szCs w:val="24"/>
        </w:rPr>
        <w:t>у</w:t>
      </w:r>
      <w:r w:rsidRPr="00813B54">
        <w:rPr>
          <w:rFonts w:ascii="Times New Roman" w:eastAsia="Times New Roman" w:hAnsi="Times New Roman" w:cs="Times New Roman"/>
          <w:i/>
          <w:iCs/>
          <w:color w:val="000000"/>
          <w:sz w:val="24"/>
          <w:szCs w:val="24"/>
          <w:vertAlign w:val="subscript"/>
        </w:rPr>
        <w:t>ст</w:t>
      </w:r>
      <w:r w:rsidRPr="00813B54">
        <w:rPr>
          <w:rFonts w:ascii="Times New Roman" w:eastAsia="Times New Roman" w:hAnsi="Times New Roman" w:cs="Times New Roman"/>
          <w:color w:val="000000"/>
          <w:sz w:val="24"/>
          <w:szCs w:val="24"/>
        </w:rPr>
        <w:t>, равное расстоянию от наиболее сжатого волокна бетона до центра тяжести приведенного поперечного сечения без учета бетона растянутой зоны для изгибаемых элементов, равно </w:t>
      </w:r>
      <w:r w:rsidRPr="00813B54">
        <w:rPr>
          <w:rFonts w:ascii="Times New Roman" w:eastAsia="Times New Roman" w:hAnsi="Times New Roman" w:cs="Times New Roman"/>
          <w:i/>
          <w:iCs/>
          <w:color w:val="000000"/>
          <w:sz w:val="24"/>
          <w:szCs w:val="24"/>
        </w:rPr>
        <w:t>х</w:t>
      </w:r>
      <w:r w:rsidRPr="00813B54">
        <w:rPr>
          <w:rFonts w:ascii="Times New Roman" w:eastAsia="Times New Roman" w:hAnsi="Times New Roman" w:cs="Times New Roman"/>
          <w:i/>
          <w:iCs/>
          <w:color w:val="000000"/>
          <w:sz w:val="24"/>
          <w:szCs w:val="24"/>
          <w:vertAlign w:val="subscript"/>
        </w:rPr>
        <w:t>т</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средней высоте сжатой зоны бетона, учитывающей влияние работы растянутого бетона между трещинами, определяемой по формуле (7.31).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7.15.</w:t>
      </w:r>
      <w:r w:rsidRPr="00813B54">
        <w:rPr>
          <w:rFonts w:ascii="Times New Roman" w:eastAsia="Times New Roman" w:hAnsi="Times New Roman" w:cs="Times New Roman"/>
          <w:color w:val="000000"/>
          <w:sz w:val="24"/>
          <w:szCs w:val="24"/>
        </w:rPr>
        <w:t> Значения коэффициентов приведения арматуры к бетону принимают равными для сжатой арматуры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642CABAA" wp14:editId="20C27F90">
            <wp:extent cx="843915" cy="441960"/>
            <wp:effectExtent l="0" t="0" r="0" b="0"/>
            <wp:docPr id="200" name="Рисунок 200" descr="http://text.gosthelp.ru/images/text/52103.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ext.gosthelp.ru/images/text/52103.files/image399.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4391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растянутой арматуры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0A489E2" wp14:editId="234A8363">
            <wp:extent cx="1004570" cy="441960"/>
            <wp:effectExtent l="0" t="0" r="5080" b="0"/>
            <wp:docPr id="201" name="Рисунок 201" descr="http://text.gosthelp.ru/images/text/52103.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text.gosthelp.ru/images/text/52103.files/image401.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04570"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(7.29)</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C9F3019" wp14:editId="020525B3">
            <wp:extent cx="1024890" cy="462280"/>
            <wp:effectExtent l="0" t="0" r="3810" b="0"/>
            <wp:docPr id="202" name="Рисунок 202" descr="http://text.gosthelp.ru/images/text/52103.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text.gosthelp.ru/images/text/52103.files/image403.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24890"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 , 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табл. 2.1 и по формуле ( 2.3), в которой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2.2, 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по табл. 8.1 в зависимости от наименьшей температуры бетона сжатой зоны.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коэффициента </w:t>
      </w:r>
      <w:r w:rsidRPr="00813B54">
        <w:rPr>
          <w:rFonts w:ascii="Times New Roman" w:eastAsia="Times New Roman" w:hAnsi="Times New Roman" w:cs="Times New Roman"/>
          <w:i/>
          <w:iCs/>
          <w:color w:val="000000"/>
          <w:sz w:val="24"/>
          <w:szCs w:val="24"/>
        </w:rPr>
        <w:t>ψ</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для </w:t>
      </w:r>
      <w:r w:rsidRPr="00813B54">
        <w:rPr>
          <w:rFonts w:ascii="Times New Roman" w:eastAsia="Times New Roman" w:hAnsi="Times New Roman" w:cs="Times New Roman"/>
          <w:color w:val="000000"/>
          <w:sz w:val="24"/>
          <w:szCs w:val="24"/>
        </w:rPr>
        <w:t>изгибаемых элементов допускается определять по формуле ( 7.2).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7.16. </w:t>
      </w:r>
      <w:r w:rsidRPr="00813B54">
        <w:rPr>
          <w:rFonts w:ascii="Times New Roman" w:eastAsia="Times New Roman" w:hAnsi="Times New Roman" w:cs="Times New Roman"/>
          <w:color w:val="000000"/>
          <w:sz w:val="24"/>
          <w:szCs w:val="24"/>
        </w:rPr>
        <w:t>Для прямоугольных, тавровых и двутавровых сечений среднюю высоту сжатой зоны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A83E5D3" wp14:editId="5114800F">
            <wp:extent cx="3134995" cy="562610"/>
            <wp:effectExtent l="0" t="0" r="8255" b="8890"/>
            <wp:docPr id="203" name="Рисунок 203" descr="http://text.gosthelp.ru/images/text/52103.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text.gosthelp.ru/images/text/52103.files/image405.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34995" cy="56261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(7.31)</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A8196F8" wp14:editId="78896190">
            <wp:extent cx="1437005" cy="241300"/>
            <wp:effectExtent l="0" t="0" r="0" b="6350"/>
            <wp:docPr id="204" name="Рисунок 204" descr="http://text.gosthelp.ru/images/text/52103.files/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text.gosthelp.ru/images/text/52103.files/image407.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37005"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noProof/>
          <w:color w:val="000000"/>
          <w:sz w:val="24"/>
          <w:szCs w:val="24"/>
        </w:rPr>
        <w:drawing>
          <wp:inline distT="0" distB="0" distL="0" distR="0" wp14:anchorId="4970B75D" wp14:editId="043753EA">
            <wp:extent cx="2542540" cy="462280"/>
            <wp:effectExtent l="0" t="0" r="0" b="0"/>
            <wp:docPr id="205" name="Рисунок 205" descr="http://text.gosthelp.ru/images/text/52103.files/image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text.gosthelp.ru/images/text/52103.files/image409.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54254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7.17. </w:t>
      </w:r>
      <w:r w:rsidRPr="00813B54">
        <w:rPr>
          <w:rFonts w:ascii="Times New Roman" w:eastAsia="Times New Roman" w:hAnsi="Times New Roman" w:cs="Times New Roman"/>
          <w:color w:val="000000"/>
          <w:sz w:val="24"/>
          <w:szCs w:val="24"/>
        </w:rPr>
        <w:t>Для изгибаемых элементов прямоугольного, таврового и двутаврового сечений, эксплуатируемых при влажности воздуха окружающей среды выше 40 %, кривизну на участках с трещинами допускается определять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99AE56A" wp14:editId="265FF032">
            <wp:extent cx="1416685" cy="462280"/>
            <wp:effectExtent l="0" t="0" r="0" b="0"/>
            <wp:docPr id="206" name="Рисунок 206" descr="http://text.gosthelp.ru/images/text/52103.fil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text.gosthelp.ru/images/text/52103.files/image411.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16685"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где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см. табл. 7.3; φ</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 см. табл. </w:t>
      </w:r>
      <w:r w:rsidRPr="00813B54">
        <w:rPr>
          <w:rFonts w:ascii="Times New Roman" w:eastAsia="Times New Roman" w:hAnsi="Times New Roman" w:cs="Times New Roman"/>
          <w:color w:val="000000"/>
          <w:sz w:val="24"/>
          <w:szCs w:val="24"/>
          <w:lang w:val="en-US"/>
        </w:rPr>
        <w:t>7.4;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bt,ser,t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см</w:t>
      </w:r>
      <w:r w:rsidRPr="00813B54">
        <w:rPr>
          <w:rFonts w:ascii="Times New Roman" w:eastAsia="Times New Roman" w:hAnsi="Times New Roman" w:cs="Times New Roman"/>
          <w:color w:val="000000"/>
          <w:sz w:val="24"/>
          <w:szCs w:val="24"/>
          <w:lang w:val="en-US"/>
        </w:rPr>
        <w:t xml:space="preserve"> . ( 2.3), </w:t>
      </w:r>
      <w:r w:rsidRPr="00813B54">
        <w:rPr>
          <w:rFonts w:ascii="Times New Roman" w:eastAsia="Times New Roman" w:hAnsi="Times New Roman" w:cs="Times New Roman"/>
          <w:color w:val="000000"/>
          <w:sz w:val="24"/>
          <w:szCs w:val="24"/>
        </w:rPr>
        <w:t>табл</w:t>
      </w:r>
      <w:r w:rsidRPr="00813B54">
        <w:rPr>
          <w:rFonts w:ascii="Times New Roman" w:eastAsia="Times New Roman" w:hAnsi="Times New Roman" w:cs="Times New Roman"/>
          <w:color w:val="000000"/>
          <w:sz w:val="24"/>
          <w:szCs w:val="24"/>
          <w:lang w:val="en-US"/>
        </w:rPr>
        <w:t xml:space="preserve">. </w:t>
      </w:r>
      <w:r w:rsidRPr="00813B54">
        <w:rPr>
          <w:rFonts w:ascii="Times New Roman" w:eastAsia="Times New Roman" w:hAnsi="Times New Roman" w:cs="Times New Roman"/>
          <w:color w:val="000000"/>
          <w:sz w:val="24"/>
          <w:szCs w:val="24"/>
        </w:rPr>
        <w:t>2.2, в которой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температуре растянутой арматуры.</w:t>
      </w:r>
    </w:p>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7.3</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662"/>
        <w:gridCol w:w="662"/>
        <w:gridCol w:w="661"/>
        <w:gridCol w:w="661"/>
        <w:gridCol w:w="661"/>
        <w:gridCol w:w="661"/>
        <w:gridCol w:w="661"/>
        <w:gridCol w:w="661"/>
        <w:gridCol w:w="661"/>
        <w:gridCol w:w="661"/>
        <w:gridCol w:w="661"/>
        <w:gridCol w:w="1223"/>
      </w:tblGrid>
      <w:tr w:rsidR="00813B54" w:rsidRPr="00813B54" w:rsidTr="00813B54">
        <w:trPr>
          <w:trHeight w:val="15"/>
          <w:tblCellSpacing w:w="7" w:type="dxa"/>
        </w:trPr>
        <w:tc>
          <w:tcPr>
            <w:tcW w:w="5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μ'</w:t>
            </w:r>
            <w:r w:rsidRPr="00813B54">
              <w:rPr>
                <w:rFonts w:ascii="Times New Roman" w:eastAsia="Times New Roman" w:hAnsi="Times New Roman" w:cs="Times New Roman"/>
                <w:i/>
                <w:iCs/>
                <w:color w:val="000000"/>
                <w:sz w:val="27"/>
                <w:szCs w:val="27"/>
                <w:vertAlign w:val="subscript"/>
              </w:rPr>
              <w:t> f</w:t>
            </w:r>
          </w:p>
        </w:tc>
        <w:tc>
          <w:tcPr>
            <w:tcW w:w="4450" w:type="pct"/>
            <w:gridSpan w:val="1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Коэффициенты φ</w:t>
            </w:r>
            <w:r w:rsidRPr="00813B54">
              <w:rPr>
                <w:rFonts w:ascii="Times New Roman" w:eastAsia="Times New Roman" w:hAnsi="Times New Roman" w:cs="Times New Roman"/>
                <w:color w:val="000000"/>
                <w:sz w:val="20"/>
                <w:szCs w:val="20"/>
                <w:vertAlign w:val="subscript"/>
              </w:rPr>
              <w:t>1</w:t>
            </w:r>
            <w:r w:rsidRPr="00813B54">
              <w:rPr>
                <w:rFonts w:ascii="Times New Roman" w:eastAsia="Times New Roman" w:hAnsi="Times New Roman" w:cs="Times New Roman"/>
                <w:color w:val="000000"/>
                <w:sz w:val="20"/>
                <w:szCs w:val="20"/>
              </w:rPr>
              <w:t> при значениях μα</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 равных</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0,15</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0,45</w:t>
            </w:r>
          </w:p>
        </w:tc>
      </w:tr>
      <w:tr w:rsidR="00813B54" w:rsidRPr="00813B54" w:rsidTr="00813B54">
        <w:trPr>
          <w:trHeight w:val="15"/>
          <w:tblCellSpacing w:w="7"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0,73</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0,51</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r>
      <w:tr w:rsidR="00813B54" w:rsidRPr="00813B54" w:rsidTr="00813B54">
        <w:trPr>
          <w:trHeight w:val="15"/>
          <w:tblCellSpacing w:w="7" w:type="dxa"/>
        </w:trPr>
        <w:tc>
          <w:tcPr>
            <w:tcW w:w="5000" w:type="pct"/>
            <w:gridSpan w:val="13"/>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98E7C17" wp14:editId="7A3B5498">
                  <wp:extent cx="2482215" cy="412115"/>
                  <wp:effectExtent l="0" t="0" r="0" b="6985"/>
                  <wp:docPr id="207" name="Рисунок 207" descr="http://text.gosthelp.ru/images/text/52103.files/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text.gosthelp.ru/images/text/52103.files/image413.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82215" cy="412115"/>
                          </a:xfrm>
                          <a:prstGeom prst="rect">
                            <a:avLst/>
                          </a:prstGeom>
                          <a:noFill/>
                          <a:ln>
                            <a:noFill/>
                          </a:ln>
                        </pic:spPr>
                      </pic:pic>
                    </a:graphicData>
                  </a:graphic>
                </wp:inline>
              </w:drawing>
            </w:r>
          </w:p>
        </w:tc>
      </w:tr>
    </w:tbl>
    <w:p w:rsidR="00813B54" w:rsidRPr="00813B54" w:rsidRDefault="00813B54" w:rsidP="00813B54">
      <w:pPr>
        <w:spacing w:before="100" w:beforeAutospacing="1" w:after="100" w:afterAutospacing="1" w:line="240" w:lineRule="auto"/>
        <w:outlineLvl w:val="4"/>
        <w:rPr>
          <w:rFonts w:ascii="Times New Roman" w:eastAsia="Times New Roman" w:hAnsi="Times New Roman" w:cs="Times New Roman"/>
          <w:b/>
          <w:bCs/>
          <w:color w:val="000000"/>
          <w:sz w:val="20"/>
          <w:szCs w:val="20"/>
        </w:rPr>
      </w:pPr>
      <w:r w:rsidRPr="00813B54">
        <w:rPr>
          <w:rFonts w:ascii="Times New Roman" w:eastAsia="Times New Roman" w:hAnsi="Times New Roman" w:cs="Times New Roman"/>
          <w:b/>
          <w:bCs/>
          <w:color w:val="000000"/>
          <w:sz w:val="24"/>
          <w:szCs w:val="24"/>
        </w:rPr>
        <w:t>Таблица 7.4</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0"/>
        <w:gridCol w:w="745"/>
        <w:gridCol w:w="561"/>
        <w:gridCol w:w="653"/>
        <w:gridCol w:w="470"/>
        <w:gridCol w:w="470"/>
        <w:gridCol w:w="474"/>
        <w:gridCol w:w="562"/>
        <w:gridCol w:w="838"/>
        <w:gridCol w:w="534"/>
        <w:gridCol w:w="470"/>
        <w:gridCol w:w="562"/>
        <w:gridCol w:w="470"/>
        <w:gridCol w:w="470"/>
        <w:gridCol w:w="474"/>
        <w:gridCol w:w="1030"/>
      </w:tblGrid>
      <w:tr w:rsidR="00813B54" w:rsidRPr="00813B54" w:rsidTr="00813B54">
        <w:trPr>
          <w:trHeight w:val="15"/>
          <w:tblCellSpacing w:w="7" w:type="dxa"/>
        </w:trPr>
        <w:tc>
          <w:tcPr>
            <w:tcW w:w="750"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Коэффициенты</w:t>
            </w:r>
          </w:p>
        </w:tc>
        <w:tc>
          <w:tcPr>
            <w:tcW w:w="4200" w:type="pct"/>
            <w:gridSpan w:val="14"/>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Коэффициенты φ</w:t>
            </w:r>
            <w:r w:rsidRPr="00813B54">
              <w:rPr>
                <w:rFonts w:ascii="Times New Roman" w:eastAsia="Times New Roman" w:hAnsi="Times New Roman" w:cs="Times New Roman"/>
                <w:color w:val="000000"/>
                <w:sz w:val="20"/>
                <w:szCs w:val="20"/>
                <w:vertAlign w:val="subscript"/>
              </w:rPr>
              <w:t> 2</w:t>
            </w:r>
            <w:r w:rsidRPr="00813B54">
              <w:rPr>
                <w:rFonts w:ascii="Times New Roman" w:eastAsia="Times New Roman" w:hAnsi="Times New Roman" w:cs="Times New Roman"/>
                <w:color w:val="000000"/>
                <w:sz w:val="20"/>
                <w:szCs w:val="20"/>
              </w:rPr>
              <w:t> при значениях μα</w:t>
            </w:r>
            <w:r w:rsidRPr="00813B54">
              <w:rPr>
                <w:rFonts w:ascii="Times New Roman" w:eastAsia="Times New Roman" w:hAnsi="Times New Roman" w:cs="Times New Roman"/>
                <w:i/>
                <w:iCs/>
                <w:color w:val="000000"/>
                <w:sz w:val="27"/>
                <w:szCs w:val="27"/>
                <w:vertAlign w:val="subscript"/>
              </w:rPr>
              <w:t> s</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color w:val="000000"/>
                <w:sz w:val="27"/>
                <w:szCs w:val="27"/>
              </w:rPr>
              <w:t> , равных</w:t>
            </w:r>
          </w:p>
        </w:tc>
      </w:tr>
      <w:tr w:rsidR="00813B54" w:rsidRPr="00813B54" w:rsidTr="00813B54">
        <w:trPr>
          <w:trHeight w:val="15"/>
          <w:tblCellSpacing w:w="7" w:type="dxa"/>
        </w:trPr>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μ</w:t>
            </w:r>
            <w:r w:rsidRPr="00813B54">
              <w:rPr>
                <w:rFonts w:ascii="Times New Roman" w:eastAsia="Times New Roman" w:hAnsi="Times New Roman" w:cs="Times New Roman"/>
                <w:i/>
                <w:iCs/>
                <w:color w:val="000000"/>
                <w:sz w:val="27"/>
                <w:szCs w:val="27"/>
                <w:vertAlign w:val="subscript"/>
              </w:rPr>
              <w:t> f</w:t>
            </w:r>
          </w:p>
        </w:tc>
        <w:tc>
          <w:tcPr>
            <w:tcW w:w="3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μ'</w:t>
            </w:r>
            <w:r w:rsidRPr="00813B54">
              <w:rPr>
                <w:rFonts w:ascii="Times New Roman" w:eastAsia="Times New Roman" w:hAnsi="Times New Roman" w:cs="Times New Roman"/>
                <w:i/>
                <w:iCs/>
                <w:color w:val="000000"/>
                <w:sz w:val="27"/>
                <w:szCs w:val="27"/>
                <w:vertAlign w:val="subscript"/>
              </w:rPr>
              <w:t> f</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w:t>
            </w: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0,07</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3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r>
      <w:tr w:rsidR="00813B54" w:rsidRPr="00813B54" w:rsidTr="00813B54">
        <w:trPr>
          <w:trHeight w:val="15"/>
          <w:tblCellSpacing w:w="7" w:type="dxa"/>
        </w:trPr>
        <w:tc>
          <w:tcPr>
            <w:tcW w:w="2900" w:type="pct"/>
            <w:gridSpan w:val="9"/>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Непродолжительное действие нагрузок</w:t>
            </w:r>
          </w:p>
        </w:tc>
        <w:tc>
          <w:tcPr>
            <w:tcW w:w="2050" w:type="pct"/>
            <w:gridSpan w:val="7"/>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Продолжительное действие нагрузок</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0,12</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0,16</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0,14</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0,17</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0,19</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0,19</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0,28</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0,51</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0,37</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0,63</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0,48</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0,46</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0,75</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0,59</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0,50</w:t>
            </w:r>
          </w:p>
        </w:tc>
      </w:tr>
      <w:tr w:rsidR="00813B54" w:rsidRPr="00813B54" w:rsidTr="00813B54">
        <w:trPr>
          <w:trHeight w:val="15"/>
          <w:tblCellSpacing w:w="7"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0,96</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0,70</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0,54</w:t>
            </w:r>
          </w:p>
        </w:tc>
      </w:tr>
      <w:tr w:rsidR="00813B54" w:rsidRPr="00813B54" w:rsidTr="00813B54">
        <w:trPr>
          <w:trHeight w:val="480"/>
          <w:tblCellSpacing w:w="7" w:type="dxa"/>
        </w:trPr>
        <w:tc>
          <w:tcPr>
            <w:tcW w:w="5000" w:type="pct"/>
            <w:gridSpan w:val="16"/>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1294E0B" wp14:editId="38A3DB88">
                  <wp:extent cx="3496945" cy="412115"/>
                  <wp:effectExtent l="0" t="0" r="8255" b="6985"/>
                  <wp:docPr id="208" name="Рисунок 208" descr="http://text.gosthelp.ru/images/text/52103.files/image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text.gosthelp.ru/images/text/52103.files/image415.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496945" cy="412115"/>
                          </a:xfrm>
                          <a:prstGeom prst="rect">
                            <a:avLst/>
                          </a:prstGeom>
                          <a:noFill/>
                          <a:ln>
                            <a:noFill/>
                          </a:ln>
                        </pic:spPr>
                      </pic:pic>
                    </a:graphicData>
                  </a:graphic>
                </wp:inline>
              </w:drawing>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7.18. </w:t>
      </w:r>
      <w:r w:rsidRPr="00813B54">
        <w:rPr>
          <w:rFonts w:ascii="Times New Roman" w:eastAsia="Times New Roman" w:hAnsi="Times New Roman" w:cs="Times New Roman"/>
          <w:color w:val="000000"/>
          <w:sz w:val="24"/>
          <w:szCs w:val="24"/>
        </w:rPr>
        <w:t>Кривизну внецентренно сжатых элементов, а также внецентренно растянутых элементов при приложении силы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вне</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расстояния между арматурами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 на участках с трещинами в растянутой зоне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129BA97" wp14:editId="38E7DF97">
            <wp:extent cx="1064895" cy="441960"/>
            <wp:effectExtent l="0" t="0" r="1905" b="0"/>
            <wp:docPr id="209" name="Рисунок 209" descr="http://text.gosthelp.ru/images/text/52103.files/image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text.gosthelp.ru/images/text/52103.files/image417.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6489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статический момент приведенного сечения относительно нейтральной оси, вычисляется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S</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S</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i/>
          <w:iCs/>
          <w:color w:val="000000"/>
          <w:sz w:val="24"/>
          <w:szCs w:val="24"/>
          <w:lang w:val="en-US"/>
        </w:rPr>
        <w:t xml:space="preserve"> +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i/>
          <w:iCs/>
          <w:color w:val="000000"/>
          <w:sz w:val="24"/>
          <w:szCs w:val="24"/>
          <w:lang w:val="en-US"/>
        </w:rPr>
        <w:t> S'</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vertAlign w:val="subscript"/>
          <w:lang w:val="en-US"/>
        </w:rPr>
        <w:t>2</w:t>
      </w:r>
      <w:r w:rsidRPr="00813B54">
        <w:rPr>
          <w:rFonts w:ascii="Times New Roman" w:eastAsia="Times New Roman" w:hAnsi="Times New Roman" w:cs="Times New Roman"/>
          <w:i/>
          <w:iCs/>
          <w:color w:val="000000"/>
          <w:sz w:val="24"/>
          <w:szCs w:val="24"/>
          <w:lang w:val="en-US"/>
        </w:rPr>
        <w:t> S</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(7.35)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S</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S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статический момент соответственно сжатой зоны бетона, сжатой и растянутой арматуры относительно нейтральной оси;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коэффициенты приведения для сжатой и растянутой арматуры, определяемые по п. 7.15;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 , red ,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см. формулу ( 7.30).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формуле (7.34) знак «плюс» принимается для внецентренно сжатых элементов, знак «минус» - для внецентренно растянутых элементов, поскольку для этих элементов значение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 вычисленное по формуле (7.35), всегда меньше нуля.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Высоту сжатой зоны внецентренно нагруженных элементов определяют из решения уравнения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2796831" wp14:editId="769EF7EA">
            <wp:extent cx="1064895" cy="431800"/>
            <wp:effectExtent l="0" t="0" r="1905" b="6350"/>
            <wp:docPr id="210" name="Рисунок 210" descr="http://text.gosthelp.ru/images/text/52103.files/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text.gosthelp.ru/images/text/52103.files/image419.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64895"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момент инерции приведенного сечения относительно нейтральной оси, равный</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red</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I</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xml:space="preserve"> +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i/>
          <w:iCs/>
          <w:color w:val="000000"/>
          <w:sz w:val="24"/>
          <w:szCs w:val="24"/>
          <w:lang w:val="en-US"/>
        </w:rPr>
        <w:t> I</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xml:space="preserve"> +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vertAlign w:val="subscript"/>
          <w:lang w:val="en-US"/>
        </w:rPr>
        <w:t> s</w:t>
      </w:r>
      <w:r w:rsidRPr="00813B54">
        <w:rPr>
          <w:rFonts w:ascii="Times New Roman" w:eastAsia="Times New Roman" w:hAnsi="Times New Roman" w:cs="Times New Roman"/>
          <w:color w:val="000000"/>
          <w:sz w:val="24"/>
          <w:szCs w:val="24"/>
          <w:vertAlign w:val="subscript"/>
          <w:lang w:val="en-US"/>
        </w:rPr>
        <w:t>2</w:t>
      </w:r>
      <w:r w:rsidRPr="00813B54">
        <w:rPr>
          <w:rFonts w:ascii="Times New Roman" w:eastAsia="Times New Roman" w:hAnsi="Times New Roman" w:cs="Times New Roman"/>
          <w:i/>
          <w:iCs/>
          <w:color w:val="000000"/>
          <w:sz w:val="24"/>
          <w:szCs w:val="24"/>
          <w:lang w:val="en-US"/>
        </w:rPr>
        <w:t> I</w:t>
      </w:r>
      <w:r w:rsidRPr="00813B54">
        <w:rPr>
          <w:rFonts w:ascii="Times New Roman" w:eastAsia="Times New Roman" w:hAnsi="Times New Roman" w:cs="Times New Roman"/>
          <w:i/>
          <w:iCs/>
          <w:color w:val="000000"/>
          <w:sz w:val="24"/>
          <w:szCs w:val="24"/>
          <w:vertAlign w:val="subscript"/>
          <w:lang w:val="en-US"/>
        </w:rPr>
        <w:t>s</w:t>
      </w:r>
      <w:r w:rsidRPr="00813B54">
        <w:rPr>
          <w:rFonts w:ascii="Times New Roman" w:eastAsia="Times New Roman" w:hAnsi="Times New Roman" w:cs="Times New Roman"/>
          <w:color w:val="000000"/>
          <w:sz w:val="24"/>
          <w:szCs w:val="24"/>
          <w:vertAlign w:val="subscript"/>
          <w:lang w:val="en-US"/>
        </w:rPr>
        <w:t>0</w:t>
      </w:r>
      <w:r w:rsidRPr="00813B54">
        <w:rPr>
          <w:rFonts w:ascii="Times New Roman" w:eastAsia="Times New Roman" w:hAnsi="Times New Roman" w:cs="Times New Roman"/>
          <w:color w:val="000000"/>
          <w:sz w:val="24"/>
          <w:szCs w:val="24"/>
          <w:lang w:val="en-US"/>
        </w:rPr>
        <w:t>,                                                                                               (7.37)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момент инерции соответственно сжатой зоны бетона, сжатой и растянутой арматуры относительно нейтральной оси.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прямоугольного сечения уравнение (7.36) принимает вид</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B99BD39" wp14:editId="63FD1F3A">
            <wp:extent cx="4140200" cy="502285"/>
            <wp:effectExtent l="0" t="0" r="0" b="0"/>
            <wp:docPr id="211" name="Рисунок 211" descr="http://text.gosthelp.ru/images/text/52103.file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text.gosthelp.ru/images/text/52103.files/image421.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140200" cy="50228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(7.38)</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0A3E704" wp14:editId="2AE229FE">
            <wp:extent cx="2662555" cy="502285"/>
            <wp:effectExtent l="0" t="0" r="4445" b="0"/>
            <wp:docPr id="212" name="Рисунок 212" descr="http://text.gosthelp.ru/images/text/52103.files/image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text.gosthelp.ru/images/text/52103.files/image423.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662555" cy="50228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noProof/>
          <w:color w:val="000000"/>
          <w:sz w:val="24"/>
          <w:szCs w:val="24"/>
        </w:rPr>
        <w:drawing>
          <wp:inline distT="0" distB="0" distL="0" distR="0" wp14:anchorId="4171CF30" wp14:editId="46264894">
            <wp:extent cx="2501900" cy="431800"/>
            <wp:effectExtent l="0" t="0" r="0" b="6350"/>
            <wp:docPr id="213" name="Рисунок 213" descr="http://text.gosthelp.ru/images/text/52103.file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ext.gosthelp.ru/images/text/52103.files/image425.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50190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внецентренно растянутых элементов значение </w:t>
      </w:r>
      <w:r w:rsidRPr="00813B54">
        <w:rPr>
          <w:rFonts w:ascii="Times New Roman" w:eastAsia="Times New Roman" w:hAnsi="Times New Roman" w:cs="Times New Roman"/>
          <w:i/>
          <w:iCs/>
          <w:color w:val="000000"/>
          <w:sz w:val="24"/>
          <w:szCs w:val="24"/>
        </w:rPr>
        <w:t>е </w:t>
      </w:r>
      <w:r w:rsidRPr="00813B54">
        <w:rPr>
          <w:rFonts w:ascii="Times New Roman" w:eastAsia="Times New Roman" w:hAnsi="Times New Roman" w:cs="Times New Roman"/>
          <w:color w:val="000000"/>
          <w:sz w:val="24"/>
          <w:szCs w:val="24"/>
        </w:rPr>
        <w:t>в уравнениях (7.36) и (7.38) подставляется со знаком «минус».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7.19. </w:t>
      </w:r>
      <w:r w:rsidRPr="00813B54">
        <w:rPr>
          <w:rFonts w:ascii="Times New Roman" w:eastAsia="Times New Roman" w:hAnsi="Times New Roman" w:cs="Times New Roman"/>
          <w:color w:val="000000"/>
          <w:sz w:val="24"/>
          <w:szCs w:val="24"/>
        </w:rPr>
        <w:t>Кривизну элемента при остывании от температурной усадки неравномерно нагретого бетона во время пожара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(1/</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vertAlign w:val="subscript"/>
          <w:lang w:val="en-US"/>
        </w:rPr>
        <w:t> cs</w:t>
      </w:r>
      <w:r w:rsidRPr="00813B54">
        <w:rPr>
          <w:rFonts w:ascii="Times New Roman" w:eastAsia="Times New Roman" w:hAnsi="Times New Roman" w:cs="Times New Roman"/>
          <w:color w:val="000000"/>
          <w:sz w:val="24"/>
          <w:szCs w:val="24"/>
          <w:lang w:val="en-US"/>
        </w:rPr>
        <w:t> = (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vertAlign w:val="subscript"/>
          <w:lang w:val="en-US"/>
        </w:rPr>
        <w:t> cs</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i/>
          <w:iCs/>
          <w:color w:val="000000"/>
          <w:sz w:val="24"/>
          <w:szCs w:val="24"/>
          <w:lang w:val="en-US"/>
        </w:rPr>
        <w:t> t</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color w:val="000000"/>
          <w:sz w:val="24"/>
          <w:szCs w:val="24"/>
          <w:lang w:val="en-US"/>
        </w:rPr>
        <w:t xml:space="preserve"> - </w:t>
      </w:r>
      <w:r w:rsidRPr="00813B54">
        <w:rPr>
          <w:rFonts w:ascii="Times New Roman" w:eastAsia="Times New Roman" w:hAnsi="Times New Roman" w:cs="Times New Roman"/>
          <w:color w:val="000000"/>
          <w:sz w:val="24"/>
          <w:szCs w:val="24"/>
        </w:rPr>
        <w:t>α</w:t>
      </w:r>
      <w:r w:rsidRPr="00813B54">
        <w:rPr>
          <w:rFonts w:ascii="Times New Roman" w:eastAsia="Times New Roman" w:hAnsi="Times New Roman" w:cs="Times New Roman"/>
          <w:i/>
          <w:iCs/>
          <w:color w:val="000000"/>
          <w:sz w:val="24"/>
          <w:szCs w:val="24"/>
          <w:vertAlign w:val="subscript"/>
          <w:lang w:val="en-US"/>
        </w:rPr>
        <w:t> cs</w:t>
      </w:r>
      <w:r w:rsidRPr="00813B54">
        <w:rPr>
          <w:rFonts w:ascii="Times New Roman" w:eastAsia="Times New Roman" w:hAnsi="Times New Roman" w:cs="Times New Roman"/>
          <w:i/>
          <w:iCs/>
          <w:color w:val="000000"/>
          <w:sz w:val="24"/>
          <w:szCs w:val="24"/>
          <w:lang w:val="en-US"/>
        </w:rPr>
        <w:t>t</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h</w:t>
      </w:r>
      <w:r w:rsidRPr="00813B54">
        <w:rPr>
          <w:rFonts w:ascii="Times New Roman" w:eastAsia="Times New Roman" w:hAnsi="Times New Roman" w:cs="Times New Roman"/>
          <w:i/>
          <w:iCs/>
          <w:color w:val="000000"/>
          <w:sz w:val="24"/>
          <w:szCs w:val="24"/>
          <w:vertAlign w:val="subscript"/>
          <w:lang w:val="en-US"/>
        </w:rPr>
        <w:t>t</w:t>
      </w:r>
      <w:r w:rsidRPr="00813B54">
        <w:rPr>
          <w:rFonts w:ascii="Times New Roman" w:eastAsia="Times New Roman" w:hAnsi="Times New Roman" w:cs="Times New Roman"/>
          <w:color w:val="000000"/>
          <w:sz w:val="24"/>
          <w:szCs w:val="24"/>
          <w:lang w:val="en-US"/>
        </w:rPr>
        <w:t>,                                                                                              (7.39)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α</w:t>
      </w:r>
      <w:r w:rsidRPr="00813B54">
        <w:rPr>
          <w:rFonts w:ascii="Times New Roman" w:eastAsia="Times New Roman" w:hAnsi="Times New Roman" w:cs="Times New Roman"/>
          <w:i/>
          <w:iCs/>
          <w:color w:val="000000"/>
          <w:sz w:val="24"/>
          <w:szCs w:val="24"/>
          <w:vertAlign w:val="subscript"/>
        </w:rPr>
        <w:t> cs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и α</w:t>
      </w:r>
      <w:r w:rsidRPr="00813B54">
        <w:rPr>
          <w:rFonts w:ascii="Times New Roman" w:eastAsia="Times New Roman" w:hAnsi="Times New Roman" w:cs="Times New Roman"/>
          <w:i/>
          <w:iCs/>
          <w:color w:val="000000"/>
          <w:sz w:val="24"/>
          <w:szCs w:val="24"/>
          <w:vertAlign w:val="subscript"/>
        </w:rPr>
        <w:t> cs</w:t>
      </w:r>
      <w:r w:rsidRPr="00813B54">
        <w:rPr>
          <w:rFonts w:ascii="Times New Roman" w:eastAsia="Times New Roman" w:hAnsi="Times New Roman" w:cs="Times New Roman"/>
          <w:color w:val="000000"/>
          <w:sz w:val="24"/>
          <w:szCs w:val="24"/>
        </w:rPr>
        <w:t> - коэффициенты температурной усадки бетона, принимаемые по табл. 2.5 в зависимости от температуры бетона более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менее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нагретой грани сечения, которая была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7.20.</w:t>
      </w:r>
      <w:r w:rsidRPr="00813B54">
        <w:rPr>
          <w:rFonts w:ascii="Times New Roman" w:eastAsia="Times New Roman" w:hAnsi="Times New Roman" w:cs="Times New Roman"/>
          <w:color w:val="000000"/>
          <w:sz w:val="24"/>
          <w:szCs w:val="24"/>
        </w:rPr>
        <w:t> После пожара прогиб элемента является одним из критериев возможности дальнейшей эксплуатации конструкции. При действии постоянных и временных нагрузок прогиб балок, плит во всех случаях не должен превышать 1/150 пролета и 1/75 вылета консоли.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Если фактические прогибы превышают допустимые значения, но не препятствуют нормальной эксплуатации, допускается дальнейшая эксплуатация железобетонных конструкций без их усиления.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i/>
          <w:iCs/>
          <w:color w:val="000000"/>
          <w:sz w:val="24"/>
          <w:szCs w:val="24"/>
        </w:rPr>
        <w:t>ПРИМЕР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21.</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Плита перекрытия примера 18; бетон класса В35;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34,5·10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 , ser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25,5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1,95 МПа; арматура класса А500С Ø14 мм в пролете;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169</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мм</w:t>
      </w:r>
      <w:r w:rsidRPr="00813B54">
        <w:rPr>
          <w:rFonts w:ascii="Times New Roman" w:eastAsia="Times New Roman" w:hAnsi="Times New Roman" w:cs="Times New Roman"/>
          <w:color w:val="000000"/>
          <w:sz w:val="24"/>
          <w:szCs w:val="24"/>
          <w:vertAlign w:val="superscript"/>
        </w:rPr>
        <w:t>2 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462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 МПа; момент в середине пролета от нормативной нагрузки согласно п. 1.2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0,7·</w:t>
      </w:r>
      <w:r w:rsidRPr="00813B54">
        <w:rPr>
          <w:rFonts w:ascii="Times New Roman" w:eastAsia="Times New Roman" w:hAnsi="Times New Roman" w:cs="Times New Roman"/>
          <w:i/>
          <w:iCs/>
          <w:color w:val="000000"/>
          <w:sz w:val="24"/>
          <w:szCs w:val="24"/>
        </w:rPr>
        <w:t> M</w:t>
      </w:r>
      <w:r w:rsidRPr="00813B54">
        <w:rPr>
          <w:rFonts w:ascii="Times New Roman" w:eastAsia="Times New Roman" w:hAnsi="Times New Roman" w:cs="Times New Roman"/>
          <w:i/>
          <w:iCs/>
          <w:color w:val="000000"/>
          <w:sz w:val="24"/>
          <w:szCs w:val="24"/>
          <w:vertAlign w:val="subscript"/>
        </w:rPr>
        <w:t>p</w:t>
      </w:r>
      <w:r w:rsidRPr="00813B54">
        <w:rPr>
          <w:rFonts w:ascii="Times New Roman" w:eastAsia="Times New Roman" w:hAnsi="Times New Roman" w:cs="Times New Roman"/>
          <w:color w:val="000000"/>
          <w:sz w:val="24"/>
          <w:szCs w:val="24"/>
        </w:rPr>
        <w:t> = 0,7·33 = 23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ширину раскрытия трещин в пролете плиты после стандартного пожара длительностью 180 мин. Плита подверглась огневому воздействию со стороны растянутой зоны.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Расчет ведем по действительному сечению. При высоте плиты 220 мм середина сечения находится на расстоянии 110 мм. По рис. А.2 приложения А находим температуру бетона - 225 °С. По табл. 2.2 при 225 °С коэффициент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0,65. По ( 2.5)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34,5·10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·0,65 = 22,4·10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МПа. Коэффициент приведения </w:t>
      </w:r>
      <w:r w:rsidRPr="00813B54">
        <w:rPr>
          <w:rFonts w:ascii="Times New Roman" w:eastAsia="Times New Roman" w:hAnsi="Times New Roman" w:cs="Times New Roman"/>
          <w:noProof/>
          <w:color w:val="000000"/>
          <w:sz w:val="24"/>
          <w:szCs w:val="24"/>
        </w:rPr>
        <w:drawing>
          <wp:inline distT="0" distB="0" distL="0" distR="0" wp14:anchorId="45BB39B8" wp14:editId="3AA22D86">
            <wp:extent cx="1597660" cy="462280"/>
            <wp:effectExtent l="0" t="0" r="2540" b="0"/>
            <wp:docPr id="214" name="Рисунок 214" descr="http://text.gosthelp.ru/images/text/52103.files/image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text.gosthelp.ru/images/text/52103.files/image427.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9766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Приведенная площадь сечения плиты (по п. 7.15)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 1000·220+8,9·679+8,9·462 = 230·10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Приведенный момент сопротивления сечения по ( 7.11) </w:t>
      </w: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220·1000·0,5·220 + 769·54 + +462(166-54) = 24288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Высота растянутой зоны бетона по ( 7.8)</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AB933CF" wp14:editId="2E058D01">
            <wp:extent cx="4561840" cy="462280"/>
            <wp:effectExtent l="0" t="0" r="0" b="0"/>
            <wp:docPr id="215" name="Рисунок 215" descr="http://text.gosthelp.ru/images/text/52103.files/image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ext.gosthelp.ru/images/text/52103.files/image429.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6184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Наименьшая температура бетона сжатой зоны 70 °С (см. рис. А.2). При этой температуре коэффициент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табл. 2.2 равен 1,0 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bI , 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по табл. 8.1 равно 17·10</w:t>
      </w:r>
      <w:r w:rsidRPr="00813B54">
        <w:rPr>
          <w:rFonts w:ascii="Times New Roman" w:eastAsia="Times New Roman" w:hAnsi="Times New Roman" w:cs="Times New Roman"/>
          <w:color w:val="000000"/>
          <w:sz w:val="24"/>
          <w:szCs w:val="24"/>
          <w:vertAlign w:val="superscript"/>
        </w:rPr>
        <w:t>-4</w:t>
      </w:r>
      <w:r w:rsidRPr="00813B54">
        <w:rPr>
          <w:rFonts w:ascii="Times New Roman" w:eastAsia="Times New Roman" w:hAnsi="Times New Roman" w:cs="Times New Roman"/>
          <w:color w:val="000000"/>
          <w:sz w:val="24"/>
          <w:szCs w:val="24"/>
        </w:rPr>
        <w:t>. Тогда по ( 2.4)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 , t</w:t>
      </w:r>
      <w:r w:rsidRPr="00813B54">
        <w:rPr>
          <w:rFonts w:ascii="Times New Roman" w:eastAsia="Times New Roman" w:hAnsi="Times New Roman" w:cs="Times New Roman"/>
          <w:color w:val="000000"/>
          <w:sz w:val="24"/>
          <w:szCs w:val="24"/>
        </w:rPr>
        <w:t> = 25,5·1,0 = 25,5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Приведенный модуль деформации бетона по ( 7.30) </w:t>
      </w:r>
      <w:r w:rsidRPr="00813B54">
        <w:rPr>
          <w:rFonts w:ascii="Times New Roman" w:eastAsia="Times New Roman" w:hAnsi="Times New Roman" w:cs="Times New Roman"/>
          <w:noProof/>
          <w:color w:val="000000"/>
          <w:sz w:val="24"/>
          <w:szCs w:val="24"/>
        </w:rPr>
        <w:drawing>
          <wp:inline distT="0" distB="0" distL="0" distR="0" wp14:anchorId="25FF1C22" wp14:editId="46E703BE">
            <wp:extent cx="2049780" cy="391795"/>
            <wp:effectExtent l="0" t="0" r="0" b="8255"/>
            <wp:docPr id="216" name="Рисунок 216" descr="http://text.gosthelp.ru/images/text/52103.files/image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text.gosthelp.ru/images/text/52103.files/image431.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049780"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приведения </w:t>
      </w:r>
      <w:r w:rsidRPr="00813B54">
        <w:rPr>
          <w:rFonts w:ascii="Times New Roman" w:eastAsia="Times New Roman" w:hAnsi="Times New Roman" w:cs="Times New Roman"/>
          <w:noProof/>
          <w:color w:val="000000"/>
          <w:sz w:val="24"/>
          <w:szCs w:val="24"/>
        </w:rPr>
        <w:drawing>
          <wp:inline distT="0" distB="0" distL="0" distR="0" wp14:anchorId="27875D20" wp14:editId="0F0C6AF2">
            <wp:extent cx="3507105" cy="462280"/>
            <wp:effectExtent l="0" t="0" r="0" b="0"/>
            <wp:docPr id="217" name="Рисунок 217" descr="http://text.gosthelp.ru/images/text/52103.files/image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ext.gosthelp.ru/images/text/52103.files/image433.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50710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μα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0,0035·13,3 = 0,0465 по рис. 7.2 при γ = 0,0 находим ζ = 0,92.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Тогда плечо внутренней пары сил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ζ</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0,92·166 = 153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Напряжение в арматуре по ( 7.3) </w:t>
      </w:r>
      <w:r w:rsidRPr="00813B54">
        <w:rPr>
          <w:rFonts w:ascii="Times New Roman" w:eastAsia="Times New Roman" w:hAnsi="Times New Roman" w:cs="Times New Roman"/>
          <w:noProof/>
          <w:color w:val="000000"/>
          <w:sz w:val="24"/>
          <w:szCs w:val="24"/>
        </w:rPr>
        <w:drawing>
          <wp:inline distT="0" distB="0" distL="0" distR="0" wp14:anchorId="6A6F82FA" wp14:editId="5300B272">
            <wp:extent cx="1758315" cy="422275"/>
            <wp:effectExtent l="0" t="0" r="0" b="0"/>
            <wp:docPr id="218" name="Рисунок 218" descr="http://text.gosthelp.ru/images/text/52103.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text.gosthelp.ru/images/text/52103.files/image435.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5831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Расстояние между трещинами по ( 7.6)</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CCAA265" wp14:editId="64C4D481">
            <wp:extent cx="3687445" cy="391795"/>
            <wp:effectExtent l="0" t="0" r="8255" b="8255"/>
            <wp:docPr id="219" name="Рисунок 219" descr="http://text.gosthelp.ru/images/text/52103.files/image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ext.gosthelp.ru/images/text/52103.files/image437.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68744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Принимаем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400 мм. При температуре арматуры 495 °С коэффициент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0,21 ( табл. 2.2) 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w:t>
      </w:r>
      <w:r w:rsidRPr="00813B54">
        <w:rPr>
          <w:rFonts w:ascii="Times New Roman" w:eastAsia="Times New Roman" w:hAnsi="Times New Roman" w:cs="Times New Roman"/>
          <w:color w:val="000000"/>
          <w:sz w:val="24"/>
          <w:szCs w:val="24"/>
        </w:rPr>
        <w:t> = 1,95·0,21 = 0,41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Находим коэффициент ψ</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по ( 7.31) </w:t>
      </w:r>
      <w:r w:rsidRPr="00813B54">
        <w:rPr>
          <w:rFonts w:ascii="Times New Roman" w:eastAsia="Times New Roman" w:hAnsi="Times New Roman" w:cs="Times New Roman"/>
          <w:noProof/>
          <w:color w:val="000000"/>
          <w:sz w:val="24"/>
          <w:szCs w:val="24"/>
        </w:rPr>
        <w:drawing>
          <wp:inline distT="0" distB="0" distL="0" distR="0" wp14:anchorId="6E195491" wp14:editId="5CCE3A9B">
            <wp:extent cx="2773045" cy="422275"/>
            <wp:effectExtent l="0" t="0" r="8255" b="0"/>
            <wp:docPr id="220" name="Рисунок 220" descr="http://text.gosthelp.ru/images/text/52103.files/image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text.gosthelp.ru/images/text/52103.files/image439.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773045" cy="42227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температуры нагрева бетона на уровне растянутой арматуры 495 °С по табл. 2.5 находим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-1,8·10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 Тогда деформация усадки бетона при остывании составит по ( 7.16) ε</w:t>
      </w:r>
      <w:r w:rsidRPr="00813B54">
        <w:rPr>
          <w:rFonts w:ascii="Times New Roman" w:eastAsia="Times New Roman" w:hAnsi="Times New Roman" w:cs="Times New Roman"/>
          <w:i/>
          <w:iCs/>
          <w:color w:val="000000"/>
          <w:sz w:val="24"/>
          <w:szCs w:val="24"/>
          <w:vertAlign w:val="subscript"/>
        </w:rPr>
        <w:t> sc</w:t>
      </w:r>
      <w:r w:rsidRPr="00813B54">
        <w:rPr>
          <w:rFonts w:ascii="Times New Roman" w:eastAsia="Times New Roman" w:hAnsi="Times New Roman" w:cs="Times New Roman"/>
          <w:color w:val="000000"/>
          <w:sz w:val="24"/>
          <w:szCs w:val="24"/>
        </w:rPr>
        <w:t> = -1,8·10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·495 = -0,99·10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Знак «минус» свидетельствует о том, что при остывании в бетоне остаются деформации расширения и они уменьшают деформацию растяжения от нагрузки. Ширина раскрытия трещин по ( 7.1) при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1,4, φ</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 0,5, φ</w:t>
      </w:r>
      <w:r w:rsidRPr="00813B54">
        <w:rPr>
          <w:rFonts w:ascii="Times New Roman" w:eastAsia="Times New Roman" w:hAnsi="Times New Roman" w:cs="Times New Roman"/>
          <w:color w:val="000000"/>
          <w:sz w:val="24"/>
          <w:szCs w:val="24"/>
          <w:vertAlign w:val="subscript"/>
        </w:rPr>
        <w:t>3</w:t>
      </w:r>
      <w:r w:rsidRPr="00813B54">
        <w:rPr>
          <w:rFonts w:ascii="Times New Roman" w:eastAsia="Times New Roman" w:hAnsi="Times New Roman" w:cs="Times New Roman"/>
          <w:color w:val="000000"/>
          <w:sz w:val="24"/>
          <w:szCs w:val="24"/>
        </w:rPr>
        <w:t> = 1,0 и ψ</w:t>
      </w:r>
      <w:r w:rsidRPr="00813B54">
        <w:rPr>
          <w:rFonts w:ascii="Times New Roman" w:eastAsia="Times New Roman" w:hAnsi="Times New Roman" w:cs="Times New Roman"/>
          <w:color w:val="000000"/>
          <w:sz w:val="24"/>
          <w:szCs w:val="24"/>
          <w:vertAlign w:val="subscript"/>
        </w:rPr>
        <w:t>5</w:t>
      </w:r>
      <w:r w:rsidRPr="00813B54">
        <w:rPr>
          <w:rFonts w:ascii="Times New Roman" w:eastAsia="Times New Roman" w:hAnsi="Times New Roman" w:cs="Times New Roman"/>
          <w:color w:val="000000"/>
          <w:sz w:val="24"/>
          <w:szCs w:val="24"/>
        </w:rPr>
        <w:t> =0,89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EAB36EE" wp14:editId="39673482">
            <wp:extent cx="4109720" cy="431800"/>
            <wp:effectExtent l="0" t="0" r="5080" b="6350"/>
            <wp:docPr id="221" name="Рисунок 221" descr="http://text.gosthelp.ru/images/text/52103.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text.gosthelp.ru/images/text/52103.files/image441.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109720"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пожара длительностью 180 мин с учетом деформаций усадки бетона ширина раскрытия трещин составила всего 0,025 мм. Если не учитывать деформации усадки бетона при охлаждении, то ширина раскрытия трещин будет равна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с r с</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1,4·0,5·0,89·99·10</w:t>
      </w:r>
      <w:r w:rsidRPr="00813B54">
        <w:rPr>
          <w:rFonts w:ascii="Times New Roman" w:eastAsia="Times New Roman" w:hAnsi="Times New Roman" w:cs="Times New Roman"/>
          <w:color w:val="000000"/>
          <w:sz w:val="24"/>
          <w:szCs w:val="24"/>
          <w:vertAlign w:val="superscript"/>
        </w:rPr>
        <w:t>-5</w:t>
      </w:r>
      <w:r w:rsidRPr="00813B54">
        <w:rPr>
          <w:rFonts w:ascii="Times New Roman" w:eastAsia="Times New Roman" w:hAnsi="Times New Roman" w:cs="Times New Roman"/>
          <w:color w:val="000000"/>
          <w:sz w:val="24"/>
          <w:szCs w:val="24"/>
        </w:rPr>
        <w:t>·400 = 0,24 &lt; 0,30 мм, что меньше допустимого.</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22.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Плита перекрытия примера 18; в опорном сечении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1539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Ø14 мм; </w:t>
      </w:r>
      <w:r w:rsidRPr="00813B54">
        <w:rPr>
          <w:rFonts w:ascii="Times New Roman" w:eastAsia="Times New Roman" w:hAnsi="Times New Roman" w:cs="Times New Roman"/>
          <w:i/>
          <w:iCs/>
          <w:color w:val="000000"/>
          <w:sz w:val="24"/>
          <w:szCs w:val="24"/>
        </w:rPr>
        <w:t>A '</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7,69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момент от нормативной нагрузки согласно п. 1.2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0,7·</w:t>
      </w:r>
      <w:r w:rsidRPr="00813B54">
        <w:rPr>
          <w:rFonts w:ascii="Times New Roman" w:eastAsia="Times New Roman" w:hAnsi="Times New Roman" w:cs="Times New Roman"/>
          <w:i/>
          <w:iCs/>
          <w:color w:val="000000"/>
          <w:sz w:val="24"/>
          <w:szCs w:val="24"/>
        </w:rPr>
        <w:t> М</w:t>
      </w:r>
      <w:r w:rsidRPr="00813B54">
        <w:rPr>
          <w:rFonts w:ascii="Times New Roman" w:eastAsia="Times New Roman" w:hAnsi="Times New Roman" w:cs="Times New Roman"/>
          <w:i/>
          <w:iCs/>
          <w:color w:val="000000"/>
          <w:sz w:val="24"/>
          <w:szCs w:val="24"/>
          <w:vertAlign w:val="subscript"/>
        </w:rPr>
        <w:t> p</w:t>
      </w:r>
      <w:r w:rsidRPr="00813B54">
        <w:rPr>
          <w:rFonts w:ascii="Times New Roman" w:eastAsia="Times New Roman" w:hAnsi="Times New Roman" w:cs="Times New Roman"/>
          <w:color w:val="000000"/>
          <w:sz w:val="24"/>
          <w:szCs w:val="24"/>
        </w:rPr>
        <w:t> =0,7·62,5 = 44 кН·м.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ширину раскрытия трещин в опорном сечении плиты, подвергшейся огневому воздействию в течение 180 мин со стороны сжатой зоны.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 </w:t>
      </w:r>
      <w:r w:rsidRPr="00813B54">
        <w:rPr>
          <w:rFonts w:ascii="Times New Roman" w:eastAsia="Times New Roman" w:hAnsi="Times New Roman" w:cs="Times New Roman"/>
          <w:color w:val="000000"/>
          <w:sz w:val="24"/>
          <w:szCs w:val="24"/>
        </w:rPr>
        <w:t>Коэффициент приведения α = 8,9 (см. пример 21).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red</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1000·220 + 8,9·1539 + 8,9·769 = 240,5·10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S</w:t>
      </w:r>
      <w:r w:rsidRPr="00813B54">
        <w:rPr>
          <w:rFonts w:ascii="Times New Roman" w:eastAsia="Times New Roman" w:hAnsi="Times New Roman" w:cs="Times New Roman"/>
          <w:i/>
          <w:iCs/>
          <w:color w:val="000000"/>
          <w:sz w:val="24"/>
          <w:szCs w:val="24"/>
          <w:vertAlign w:val="subscript"/>
        </w:rPr>
        <w:t>nd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220·1000·0,5·220 + 1539·54 + 769(166-54) =24369·10</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мм</w:t>
      </w:r>
      <w:r w:rsidRPr="00813B54">
        <w:rPr>
          <w:rFonts w:ascii="Times New Roman" w:eastAsia="Times New Roman" w:hAnsi="Times New Roman" w:cs="Times New Roman"/>
          <w:color w:val="000000"/>
          <w:sz w:val="24"/>
          <w:szCs w:val="24"/>
          <w:vertAlign w:val="superscript"/>
        </w:rPr>
        <w:t> 2</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756365E" wp14:editId="51709781">
            <wp:extent cx="4521835" cy="462280"/>
            <wp:effectExtent l="0" t="0" r="0" b="0"/>
            <wp:docPr id="222" name="Рисунок 222" descr="http://text.gosthelp.ru/images/text/52103.files/image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text.gosthelp.ru/images/text/52103.files/image443.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2183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Средняя температура бетона сжатой зоны на расстоянии 0,1</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rPr>
        <w:t xml:space="preserve"> = 0,1·220 = 22 мм от нагреваемой грани (см. рис. А.2) равна 775 °С. При этой температуре </w:t>
      </w:r>
      <w:r w:rsidRPr="00813B54">
        <w:rPr>
          <w:rFonts w:ascii="Times New Roman" w:eastAsia="Times New Roman" w:hAnsi="Times New Roman" w:cs="Times New Roman"/>
          <w:color w:val="000000"/>
          <w:sz w:val="24"/>
          <w:szCs w:val="24"/>
        </w:rPr>
        <w:lastRenderedPageBreak/>
        <w:t>коэффициент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 0,13 по табл. 2.2. Тогда по ( 2.4)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 , ser , t</w:t>
      </w:r>
      <w:r w:rsidRPr="00813B54">
        <w:rPr>
          <w:rFonts w:ascii="Times New Roman" w:eastAsia="Times New Roman" w:hAnsi="Times New Roman" w:cs="Times New Roman"/>
          <w:color w:val="000000"/>
          <w:sz w:val="24"/>
          <w:szCs w:val="24"/>
        </w:rPr>
        <w:t> = 25,5·0,13 = 3,3 МПа. Наименьшая температура бетона сжатой зоны на расстоянии 44 мм равна 550 °С и по табл. 8.1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bI , red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70·10</w:t>
      </w:r>
      <w:r w:rsidRPr="00813B54">
        <w:rPr>
          <w:rFonts w:ascii="Times New Roman" w:eastAsia="Times New Roman" w:hAnsi="Times New Roman" w:cs="Times New Roman"/>
          <w:color w:val="000000"/>
          <w:sz w:val="24"/>
          <w:szCs w:val="24"/>
          <w:vertAlign w:val="superscript"/>
        </w:rPr>
        <w:t>-4</w:t>
      </w:r>
      <w:r w:rsidRPr="00813B54">
        <w:rPr>
          <w:rFonts w:ascii="Times New Roman" w:eastAsia="Times New Roman" w:hAnsi="Times New Roman" w:cs="Times New Roman"/>
          <w:color w:val="000000"/>
          <w:sz w:val="24"/>
          <w:szCs w:val="24"/>
        </w:rPr>
        <w:t>. Приведенный модуль деформации бетона по ( 7.30) </w:t>
      </w:r>
      <w:r w:rsidRPr="00813B54">
        <w:rPr>
          <w:rFonts w:ascii="Times New Roman" w:eastAsia="Times New Roman" w:hAnsi="Times New Roman" w:cs="Times New Roman"/>
          <w:noProof/>
          <w:color w:val="000000"/>
          <w:sz w:val="24"/>
          <w:szCs w:val="24"/>
        </w:rPr>
        <w:drawing>
          <wp:inline distT="0" distB="0" distL="0" distR="0" wp14:anchorId="67710428" wp14:editId="75B959A1">
            <wp:extent cx="2120265" cy="391795"/>
            <wp:effectExtent l="0" t="0" r="0" b="8255"/>
            <wp:docPr id="223" name="Рисунок 223" descr="http://text.gosthelp.ru/images/text/52103.files/image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text.gosthelp.ru/images/text/52103.files/image445.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2026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 приведения </w:t>
      </w:r>
      <w:r w:rsidRPr="00813B54">
        <w:rPr>
          <w:rFonts w:ascii="Times New Roman" w:eastAsia="Times New Roman" w:hAnsi="Times New Roman" w:cs="Times New Roman"/>
          <w:noProof/>
          <w:color w:val="000000"/>
          <w:sz w:val="24"/>
          <w:szCs w:val="24"/>
        </w:rPr>
        <w:drawing>
          <wp:inline distT="0" distB="0" distL="0" distR="0" wp14:anchorId="62B0734B" wp14:editId="2643DD30">
            <wp:extent cx="3567430" cy="462280"/>
            <wp:effectExtent l="0" t="0" r="0" b="0"/>
            <wp:docPr id="224" name="Рисунок 224" descr="http://text.gosthelp.ru/images/text/52103.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ext.gosthelp.ru/images/text/52103.files/image447.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56743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μα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0,0077·42 = 0,32 по рис. 7.2 при </w:t>
      </w:r>
      <w:r w:rsidRPr="00813B54">
        <w:rPr>
          <w:rFonts w:ascii="Times New Roman" w:eastAsia="Times New Roman" w:hAnsi="Times New Roman" w:cs="Times New Roman"/>
          <w:i/>
          <w:iCs/>
          <w:color w:val="000000"/>
          <w:sz w:val="24"/>
          <w:szCs w:val="24"/>
        </w:rPr>
        <w:t>γ = </w:t>
      </w:r>
      <w:r w:rsidRPr="00813B54">
        <w:rPr>
          <w:rFonts w:ascii="Times New Roman" w:eastAsia="Times New Roman" w:hAnsi="Times New Roman" w:cs="Times New Roman"/>
          <w:color w:val="000000"/>
          <w:sz w:val="24"/>
          <w:szCs w:val="24"/>
        </w:rPr>
        <w:t>0,0 находим ζ</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0,82, тогда плечо внутренней пары сил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ζ</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i/>
          <w:iCs/>
          <w:color w:val="000000"/>
          <w:sz w:val="24"/>
          <w:szCs w:val="24"/>
          <w:vertAlign w:val="subscript"/>
        </w:rPr>
        <w:t> 0</w:t>
      </w:r>
      <w:r w:rsidRPr="00813B54">
        <w:rPr>
          <w:rFonts w:ascii="Times New Roman" w:eastAsia="Times New Roman" w:hAnsi="Times New Roman" w:cs="Times New Roman"/>
          <w:color w:val="000000"/>
          <w:sz w:val="24"/>
          <w:szCs w:val="24"/>
        </w:rPr>
        <w:t> = 0,82·166 = 136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Напряжения в растянутой арматуре по ( 7.3) </w:t>
      </w:r>
      <w:r w:rsidRPr="00813B54">
        <w:rPr>
          <w:rFonts w:ascii="Times New Roman" w:eastAsia="Times New Roman" w:hAnsi="Times New Roman" w:cs="Times New Roman"/>
          <w:noProof/>
          <w:color w:val="000000"/>
          <w:sz w:val="24"/>
          <w:szCs w:val="24"/>
        </w:rPr>
        <w:drawing>
          <wp:inline distT="0" distB="0" distL="0" distR="0" wp14:anchorId="14894538" wp14:editId="71313375">
            <wp:extent cx="1838960" cy="422275"/>
            <wp:effectExtent l="0" t="0" r="8890" b="0"/>
            <wp:docPr id="225" name="Рисунок 225" descr="http://text.gosthelp.ru/images/text/52103.files/image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text.gosthelp.ru/images/text/52103.files/image449.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38960"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Расстояния между трещинами по ( 7.6) </w:t>
      </w:r>
      <w:r w:rsidRPr="00813B54">
        <w:rPr>
          <w:rFonts w:ascii="Times New Roman" w:eastAsia="Times New Roman" w:hAnsi="Times New Roman" w:cs="Times New Roman"/>
          <w:noProof/>
          <w:color w:val="000000"/>
          <w:sz w:val="24"/>
          <w:szCs w:val="24"/>
        </w:rPr>
        <w:drawing>
          <wp:inline distT="0" distB="0" distL="0" distR="0" wp14:anchorId="078FFF9A" wp14:editId="3A4D603B">
            <wp:extent cx="1899285" cy="391795"/>
            <wp:effectExtent l="0" t="0" r="5715" b="8255"/>
            <wp:docPr id="226" name="Рисунок 226" descr="http://text.gosthelp.ru/images/text/52103.files/image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text.gosthelp.ru/images/text/52103.files/image451.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99285" cy="3917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Принимаем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400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температуре растянутой арматуры 80 °С (</w:t>
      </w:r>
      <w:r w:rsidRPr="00813B54">
        <w:rPr>
          <w:rFonts w:ascii="Times New Roman" w:eastAsia="Times New Roman" w:hAnsi="Times New Roman" w:cs="Times New Roman"/>
          <w:i/>
          <w:iCs/>
          <w:color w:val="000000"/>
          <w:sz w:val="24"/>
          <w:szCs w:val="24"/>
        </w:rPr>
        <w:t> h</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166 мм) по табл. 2.5 находим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0,8·10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w:t>
      </w:r>
      <w:r w:rsidRPr="00813B54">
        <w:rPr>
          <w:rFonts w:ascii="Times New Roman" w:eastAsia="Times New Roman" w:hAnsi="Times New Roman" w:cs="Times New Roman"/>
          <w:color w:val="000000"/>
          <w:sz w:val="24"/>
          <w:szCs w:val="24"/>
        </w:rPr>
        <w:t>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Тогда деформации усадки бетона при остывании составят по ( 7.16)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0,8·10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·80 = 64·10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γ</w:t>
      </w:r>
      <w:r w:rsidRPr="00813B54">
        <w:rPr>
          <w:rFonts w:ascii="Times New Roman" w:eastAsia="Times New Roman" w:hAnsi="Times New Roman" w:cs="Times New Roman"/>
          <w:i/>
          <w:iCs/>
          <w:color w:val="000000"/>
          <w:sz w:val="24"/>
          <w:szCs w:val="24"/>
          <w:vertAlign w:val="subscript"/>
        </w:rPr>
        <w:t> tt</w:t>
      </w:r>
      <w:r w:rsidRPr="00813B54">
        <w:rPr>
          <w:rFonts w:ascii="Times New Roman" w:eastAsia="Times New Roman" w:hAnsi="Times New Roman" w:cs="Times New Roman"/>
          <w:color w:val="000000"/>
          <w:sz w:val="24"/>
          <w:szCs w:val="24"/>
        </w:rPr>
        <w:t> = 0,78 и по ( 2.4)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 ,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1,95·0,78 = 1,52 МПа.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Находим по ( 7.31) коэффициент </w:t>
      </w:r>
      <w:r w:rsidRPr="00813B54">
        <w:rPr>
          <w:rFonts w:ascii="Times New Roman" w:eastAsia="Times New Roman" w:hAnsi="Times New Roman" w:cs="Times New Roman"/>
          <w:i/>
          <w:iCs/>
          <w:color w:val="000000"/>
          <w:sz w:val="24"/>
          <w:szCs w:val="24"/>
        </w:rPr>
        <w:t>ψ</w:t>
      </w:r>
      <w:r w:rsidRPr="00813B54">
        <w:rPr>
          <w:rFonts w:ascii="Times New Roman" w:eastAsia="Times New Roman" w:hAnsi="Times New Roman" w:cs="Times New Roman"/>
          <w:i/>
          <w:iCs/>
          <w:color w:val="000000"/>
          <w:sz w:val="24"/>
          <w:szCs w:val="24"/>
          <w:vertAlign w:val="subscript"/>
        </w:rPr>
        <w:t>s</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571947F" wp14:editId="315A968B">
            <wp:extent cx="2813685" cy="422275"/>
            <wp:effectExtent l="0" t="0" r="5715" b="0"/>
            <wp:docPr id="227" name="Рисунок 227" descr="http://text.gosthelp.ru/images/text/52103.files/image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text.gosthelp.ru/images/text/52103.files/image453.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13685" cy="42227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Ширина раскрытия трещин по ( 7.1) при φ</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 1,4, φ</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 0,5, φ</w:t>
      </w:r>
      <w:r w:rsidRPr="00813B54">
        <w:rPr>
          <w:rFonts w:ascii="Times New Roman" w:eastAsia="Times New Roman" w:hAnsi="Times New Roman" w:cs="Times New Roman"/>
          <w:color w:val="000000"/>
          <w:sz w:val="24"/>
          <w:szCs w:val="24"/>
          <w:vertAlign w:val="subscript"/>
        </w:rPr>
        <w:t>3</w:t>
      </w:r>
      <w:r w:rsidRPr="00813B54">
        <w:rPr>
          <w:rFonts w:ascii="Times New Roman" w:eastAsia="Times New Roman" w:hAnsi="Times New Roman" w:cs="Times New Roman"/>
          <w:color w:val="000000"/>
          <w:sz w:val="24"/>
          <w:szCs w:val="24"/>
        </w:rPr>
        <w:t> = 1,0 и </w:t>
      </w:r>
      <w:r w:rsidRPr="00813B54">
        <w:rPr>
          <w:rFonts w:ascii="Times New Roman" w:eastAsia="Times New Roman" w:hAnsi="Times New Roman" w:cs="Times New Roman"/>
          <w:i/>
          <w:iCs/>
          <w:color w:val="000000"/>
          <w:sz w:val="24"/>
          <w:szCs w:val="24"/>
        </w:rPr>
        <w:t>ψ</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 </w:t>
      </w:r>
      <w:r w:rsidRPr="00813B54">
        <w:rPr>
          <w:rFonts w:ascii="Times New Roman" w:eastAsia="Times New Roman" w:hAnsi="Times New Roman" w:cs="Times New Roman"/>
          <w:color w:val="000000"/>
          <w:sz w:val="24"/>
          <w:szCs w:val="24"/>
        </w:rPr>
        <w:t>0,78 равна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B4E1421" wp14:editId="7D673AAF">
            <wp:extent cx="3928745" cy="431800"/>
            <wp:effectExtent l="0" t="0" r="0" b="6350"/>
            <wp:docPr id="228" name="Рисунок 228" descr="http://text.gosthelp.ru/images/text/52103.files/image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text.gosthelp.ru/images/text/52103.files/image455.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92874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пожара расчетная ширина раскрытия трещин составила 0,24 мм, что меньше предельно допустимой ширины продолжительного раскрытия трещин 0,30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Пример 23. </w:t>
      </w:r>
      <w:r w:rsidRPr="00813B54">
        <w:rPr>
          <w:rFonts w:ascii="Times New Roman" w:eastAsia="Times New Roman" w:hAnsi="Times New Roman" w:cs="Times New Roman"/>
          <w:i/>
          <w:iCs/>
          <w:color w:val="000000"/>
          <w:sz w:val="24"/>
          <w:szCs w:val="24"/>
        </w:rPr>
        <w:t>Дано. </w:t>
      </w:r>
      <w:r w:rsidRPr="00813B54">
        <w:rPr>
          <w:rFonts w:ascii="Times New Roman" w:eastAsia="Times New Roman" w:hAnsi="Times New Roman" w:cs="Times New Roman"/>
          <w:color w:val="000000"/>
          <w:sz w:val="24"/>
          <w:szCs w:val="24"/>
        </w:rPr>
        <w:t>Свободно опертая балка примера 7; пролет 20 м;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п</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1625 кН·м;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 , ser</w:t>
      </w:r>
      <w:r w:rsidRPr="00813B54">
        <w:rPr>
          <w:rFonts w:ascii="Times New Roman" w:eastAsia="Times New Roman" w:hAnsi="Times New Roman" w:cs="Times New Roman"/>
          <w:color w:val="000000"/>
          <w:sz w:val="24"/>
          <w:szCs w:val="24"/>
        </w:rPr>
        <w:t> = 22 МПа;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 , ser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1,75 МПа, 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color w:val="000000"/>
          <w:sz w:val="24"/>
          <w:szCs w:val="24"/>
        </w:rPr>
        <w:t> = 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Требуется </w:t>
      </w:r>
      <w:r w:rsidRPr="00813B54">
        <w:rPr>
          <w:rFonts w:ascii="Times New Roman" w:eastAsia="Times New Roman" w:hAnsi="Times New Roman" w:cs="Times New Roman"/>
          <w:color w:val="000000"/>
          <w:sz w:val="24"/>
          <w:szCs w:val="24"/>
        </w:rPr>
        <w:t>определить прогиб балки от нормативной нагрузки после пожара длительностью 180 мин ( рис. 5.14), </w:t>
      </w: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53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Расчет.</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5Ø28+10Ø32 = 11122 мм</w:t>
      </w:r>
      <w:r w:rsidRPr="00813B54">
        <w:rPr>
          <w:rFonts w:ascii="Times New Roman" w:eastAsia="Times New Roman" w:hAnsi="Times New Roman" w:cs="Times New Roman"/>
          <w:color w:val="000000"/>
          <w:sz w:val="24"/>
          <w:szCs w:val="24"/>
          <w:vertAlign w:val="superscript"/>
        </w:rPr>
        <w:t>2</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noProof/>
          <w:color w:val="000000"/>
          <w:sz w:val="24"/>
          <w:szCs w:val="24"/>
        </w:rPr>
        <w:drawing>
          <wp:inline distT="0" distB="0" distL="0" distR="0" wp14:anchorId="7C433FC9" wp14:editId="3AF2F7BC">
            <wp:extent cx="1778635" cy="431800"/>
            <wp:effectExtent l="0" t="0" r="0" b="6350"/>
            <wp:docPr id="229" name="Рисунок 229" descr="http://text.gosthelp.ru/images/text/52103.files/image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text.gosthelp.ru/images/text/52103.files/image457.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7863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длительном Действии нагрузки и наименьшей температуре бетона сжатой зоны 20 °С относительная деформация бетона сжатию по табл. 8.1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vertAlign w:val="subscript"/>
        </w:rPr>
        <w:t> , red</w:t>
      </w:r>
      <w:r w:rsidRPr="00813B54">
        <w:rPr>
          <w:rFonts w:ascii="Times New Roman" w:eastAsia="Times New Roman" w:hAnsi="Times New Roman" w:cs="Times New Roman"/>
          <w:color w:val="000000"/>
          <w:sz w:val="24"/>
          <w:szCs w:val="24"/>
        </w:rPr>
        <w:t> = 28·10</w:t>
      </w:r>
      <w:r w:rsidRPr="00813B54">
        <w:rPr>
          <w:rFonts w:ascii="Times New Roman" w:eastAsia="Times New Roman" w:hAnsi="Times New Roman" w:cs="Times New Roman"/>
          <w:color w:val="000000"/>
          <w:sz w:val="24"/>
          <w:szCs w:val="24"/>
          <w:vertAlign w:val="superscript"/>
        </w:rPr>
        <w:t>-4</w:t>
      </w:r>
      <w:r w:rsidRPr="00813B54">
        <w:rPr>
          <w:rFonts w:ascii="Times New Roman" w:eastAsia="Times New Roman" w:hAnsi="Times New Roman" w:cs="Times New Roman"/>
          <w:color w:val="000000"/>
          <w:sz w:val="24"/>
          <w:szCs w:val="24"/>
        </w:rPr>
        <w:t xml:space="preserve">. Приведенный </w:t>
      </w:r>
      <w:r w:rsidRPr="00813B54">
        <w:rPr>
          <w:rFonts w:ascii="Times New Roman" w:eastAsia="Times New Roman" w:hAnsi="Times New Roman" w:cs="Times New Roman"/>
          <w:color w:val="000000"/>
          <w:sz w:val="24"/>
          <w:szCs w:val="24"/>
        </w:rPr>
        <w:lastRenderedPageBreak/>
        <w:t>модуль деформации сжатого бетона по ( 7.30) </w:t>
      </w:r>
      <w:r w:rsidRPr="00813B54">
        <w:rPr>
          <w:rFonts w:ascii="Times New Roman" w:eastAsia="Times New Roman" w:hAnsi="Times New Roman" w:cs="Times New Roman"/>
          <w:noProof/>
          <w:color w:val="000000"/>
          <w:sz w:val="24"/>
          <w:szCs w:val="24"/>
        </w:rPr>
        <w:drawing>
          <wp:inline distT="0" distB="0" distL="0" distR="0" wp14:anchorId="1616A890" wp14:editId="7E4D57CD">
            <wp:extent cx="2049780" cy="391795"/>
            <wp:effectExtent l="0" t="0" r="7620" b="8255"/>
            <wp:docPr id="230" name="Рисунок 230" descr="http://text.gosthelp.ru/images/text/52103.files/image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text.gosthelp.ru/images/text/52103.files/image459.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49780"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Коэффициент приведения</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82E5C37" wp14:editId="259496DA">
            <wp:extent cx="3295650" cy="462280"/>
            <wp:effectExtent l="0" t="0" r="0" b="0"/>
            <wp:docPr id="231" name="Рисунок 231" descr="http://text.gosthelp.ru/images/text/52103.files/image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ext.gosthelp.ru/images/text/52103.files/image461.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95650"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06C0030" wp14:editId="5A5006DB">
            <wp:extent cx="3326130" cy="441960"/>
            <wp:effectExtent l="0" t="0" r="7620" b="0"/>
            <wp:docPr id="232" name="Рисунок 232" descr="http://text.gosthelp.ru/images/text/52103.files/image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ext.gosthelp.ru/images/text/52103.files/image463.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26130"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 табл. 7.3 при </w:t>
      </w:r>
      <w:r w:rsidRPr="00813B54">
        <w:rPr>
          <w:rFonts w:ascii="Times New Roman" w:eastAsia="Times New Roman" w:hAnsi="Times New Roman" w:cs="Times New Roman"/>
          <w:i/>
          <w:iCs/>
          <w:color w:val="000000"/>
          <w:sz w:val="24"/>
          <w:szCs w:val="24"/>
        </w:rPr>
        <w:t>μα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0,5 и </w:t>
      </w:r>
      <w:r w:rsidRPr="00813B54">
        <w:rPr>
          <w:rFonts w:ascii="Times New Roman" w:eastAsia="Times New Roman" w:hAnsi="Times New Roman" w:cs="Times New Roman"/>
          <w:i/>
          <w:iCs/>
          <w:color w:val="000000"/>
          <w:sz w:val="24"/>
          <w:szCs w:val="24"/>
        </w:rPr>
        <w:t>μ '</w:t>
      </w:r>
      <w:r w:rsidRPr="00813B54">
        <w:rPr>
          <w:rFonts w:ascii="Times New Roman" w:eastAsia="Times New Roman" w:hAnsi="Times New Roman" w:cs="Times New Roman"/>
          <w:i/>
          <w:iCs/>
          <w:color w:val="000000"/>
          <w:sz w:val="24"/>
          <w:szCs w:val="24"/>
          <w:vertAlign w:val="subscript"/>
        </w:rPr>
        <w:t>f</w:t>
      </w:r>
      <w:r w:rsidRPr="00813B54">
        <w:rPr>
          <w:rFonts w:ascii="Times New Roman" w:eastAsia="Times New Roman" w:hAnsi="Times New Roman" w:cs="Times New Roman"/>
          <w:color w:val="000000"/>
          <w:sz w:val="24"/>
          <w:szCs w:val="24"/>
        </w:rPr>
        <w:t> =0,84 находим φ</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 0,56, а из табл. 7.4 при </w:t>
      </w:r>
      <w:r w:rsidRPr="00813B54">
        <w:rPr>
          <w:rFonts w:ascii="Times New Roman" w:eastAsia="Times New Roman" w:hAnsi="Times New Roman" w:cs="Times New Roman"/>
          <w:i/>
          <w:iCs/>
          <w:color w:val="000000"/>
          <w:sz w:val="24"/>
          <w:szCs w:val="24"/>
        </w:rPr>
        <w:t>μα</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0,5 и </w:t>
      </w:r>
      <w:r w:rsidRPr="00813B54">
        <w:rPr>
          <w:rFonts w:ascii="Times New Roman" w:eastAsia="Times New Roman" w:hAnsi="Times New Roman" w:cs="Times New Roman"/>
          <w:i/>
          <w:iCs/>
          <w:color w:val="000000"/>
          <w:sz w:val="24"/>
          <w:szCs w:val="24"/>
        </w:rPr>
        <w:t>μ '</w:t>
      </w:r>
      <w:r w:rsidRPr="00813B54">
        <w:rPr>
          <w:rFonts w:ascii="Times New Roman" w:eastAsia="Times New Roman" w:hAnsi="Times New Roman" w:cs="Times New Roman"/>
          <w:i/>
          <w:iCs/>
          <w:color w:val="000000"/>
          <w:sz w:val="24"/>
          <w:szCs w:val="24"/>
          <w:vertAlign w:val="subscript"/>
        </w:rPr>
        <w:t>f</w:t>
      </w:r>
      <w:r w:rsidRPr="00813B54">
        <w:rPr>
          <w:rFonts w:ascii="Times New Roman" w:eastAsia="Times New Roman" w:hAnsi="Times New Roman" w:cs="Times New Roman"/>
          <w:color w:val="000000"/>
          <w:sz w:val="24"/>
          <w:szCs w:val="24"/>
        </w:rPr>
        <w:t> = 0,84 и </w:t>
      </w:r>
      <w:r w:rsidRPr="00813B54">
        <w:rPr>
          <w:rFonts w:ascii="Times New Roman" w:eastAsia="Times New Roman" w:hAnsi="Times New Roman" w:cs="Times New Roman"/>
          <w:i/>
          <w:iCs/>
          <w:color w:val="000000"/>
          <w:sz w:val="24"/>
          <w:szCs w:val="24"/>
        </w:rPr>
        <w:t>μ</w:t>
      </w:r>
      <w:r w:rsidRPr="00813B54">
        <w:rPr>
          <w:rFonts w:ascii="Times New Roman" w:eastAsia="Times New Roman" w:hAnsi="Times New Roman" w:cs="Times New Roman"/>
          <w:i/>
          <w:iCs/>
          <w:color w:val="000000"/>
          <w:sz w:val="24"/>
          <w:szCs w:val="24"/>
          <w:vertAlign w:val="subscript"/>
        </w:rPr>
        <w:t> f</w:t>
      </w:r>
      <w:r w:rsidRPr="00813B54">
        <w:rPr>
          <w:rFonts w:ascii="Times New Roman" w:eastAsia="Times New Roman" w:hAnsi="Times New Roman" w:cs="Times New Roman"/>
          <w:color w:val="000000"/>
          <w:sz w:val="24"/>
          <w:szCs w:val="24"/>
        </w:rPr>
        <w:t> = 0 находим соответствующий продолжительному действию нагрузки коэффициент φ</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 = 0,22 тогда по ( 7.33)</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B23DC18" wp14:editId="39BF6B12">
            <wp:extent cx="3386455" cy="441960"/>
            <wp:effectExtent l="0" t="0" r="4445" b="0"/>
            <wp:docPr id="233" name="Рисунок 233" descr="http://text.gosthelp.ru/images/text/52103.files/image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text.gosthelp.ru/images/text/52103.files/image465.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86455" cy="44196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остывании балки возникает кривизна от неравномерной усадки бетона по высоте сечения. Значение коэффициента температурной усадки тяжелого бетона на силикатном заполнителе принимаем по табл. 2.5. При температуре холодной грани 20 °С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0,5·10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 Температуру бетона нагреваемой грани при пожаре согласно п. 5.27 принимаем 575 °С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-3,8·10</w:t>
      </w:r>
      <w:r w:rsidRPr="00813B54">
        <w:rPr>
          <w:rFonts w:ascii="Times New Roman" w:eastAsia="Times New Roman" w:hAnsi="Times New Roman" w:cs="Times New Roman"/>
          <w:color w:val="000000"/>
          <w:sz w:val="24"/>
          <w:szCs w:val="24"/>
          <w:vertAlign w:val="superscript"/>
        </w:rPr>
        <w:t>-6</w:t>
      </w:r>
      <w:r w:rsidRPr="00813B54">
        <w:rPr>
          <w:rFonts w:ascii="Times New Roman" w:eastAsia="Times New Roman" w:hAnsi="Times New Roman" w:cs="Times New Roman"/>
          <w:color w:val="000000"/>
          <w:sz w:val="24"/>
          <w:szCs w:val="24"/>
        </w:rPr>
        <w:t> °С</w:t>
      </w:r>
      <w:r w:rsidRPr="00813B54">
        <w:rPr>
          <w:rFonts w:ascii="Times New Roman" w:eastAsia="Times New Roman" w:hAnsi="Times New Roman" w:cs="Times New Roman"/>
          <w:color w:val="000000"/>
          <w:sz w:val="24"/>
          <w:szCs w:val="24"/>
          <w:vertAlign w:val="superscript"/>
        </w:rPr>
        <w:t>-1</w:t>
      </w:r>
      <w:r w:rsidRPr="00813B54">
        <w:rPr>
          <w:rFonts w:ascii="Times New Roman" w:eastAsia="Times New Roman" w:hAnsi="Times New Roman" w:cs="Times New Roman"/>
          <w:color w:val="000000"/>
          <w:sz w:val="24"/>
          <w:szCs w:val="24"/>
        </w:rPr>
        <w:t>. Знак «минус» свидетельствует о том, что при остывании на нагреваемой поверхности останутся деформации расширения и температурная кривизна от усадки бетона должна суммироваться с кривизной от нагрузки согласно ( 7.39).</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F7B7005" wp14:editId="3D8571E4">
            <wp:extent cx="3476625" cy="462280"/>
            <wp:effectExtent l="0" t="0" r="9525" b="0"/>
            <wp:docPr id="234" name="Рисунок 234" descr="http://text.gosthelp.ru/images/text/52103.files/image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text.gosthelp.ru/images/text/52103.files/image467.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476625" cy="46228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Суммарная кривизна от нагрузки и деформаций усадки бетона при остывании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36F1E41" wp14:editId="18E88912">
            <wp:extent cx="2793365" cy="431800"/>
            <wp:effectExtent l="0" t="0" r="6985" b="6350"/>
            <wp:docPr id="235" name="Рисунок 235" descr="http://text.gosthelp.ru/images/text/52103.files/image4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text.gosthelp.ru/images/text/52103.files/image469.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93365" cy="43180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Прогиб определяем по формуле ( 7.17), принимая согласно табл. 7.2 </w:t>
      </w:r>
      <w:r w:rsidRPr="00813B54">
        <w:rPr>
          <w:rFonts w:ascii="Times New Roman" w:eastAsia="Times New Roman" w:hAnsi="Times New Roman" w:cs="Times New Roman"/>
          <w:noProof/>
          <w:color w:val="000000"/>
          <w:sz w:val="24"/>
          <w:szCs w:val="24"/>
        </w:rPr>
        <w:drawing>
          <wp:inline distT="0" distB="0" distL="0" distR="0" wp14:anchorId="2BDF28C5" wp14:editId="2B2BCE02">
            <wp:extent cx="2984500" cy="391795"/>
            <wp:effectExtent l="0" t="0" r="6350" b="8255"/>
            <wp:docPr id="236" name="Рисунок 236" descr="http://text.gosthelp.ru/images/text/52103.files/image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text.gosthelp.ru/images/text/52103.files/image471.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984500"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это составляет 1/169</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 Это вполне допустимо.</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пожара балка имеет вполне допустимый прогиб и она может эксплуатироваться без усиления.</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8. ОГНЕСТОЙКОСТЬ И ОГНЕСОХРАННОСТЬ ЖЕЛЕЗОБЕТОННЫХ ЭЛЕМЕНТОВ НА ОСНОВЕ НЕЛИНЕЙНОЙ ДЕФОРМАЦИОННОЙ МОДЕЛИ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8.1. </w:t>
      </w:r>
      <w:r w:rsidRPr="00813B54">
        <w:rPr>
          <w:rFonts w:ascii="Times New Roman" w:eastAsia="Times New Roman" w:hAnsi="Times New Roman" w:cs="Times New Roman"/>
          <w:color w:val="000000"/>
          <w:sz w:val="24"/>
          <w:szCs w:val="24"/>
        </w:rPr>
        <w:t xml:space="preserve">При расчете огнестойкости по потере несущей способности от огневого воздействия и огнесохранности после пожара усилия и деформации в сечении, нормальном к продольной оси элемента, определяют на основе деформационной модели, используя </w:t>
      </w:r>
      <w:r w:rsidRPr="00813B54">
        <w:rPr>
          <w:rFonts w:ascii="Times New Roman" w:eastAsia="Times New Roman" w:hAnsi="Times New Roman" w:cs="Times New Roman"/>
          <w:color w:val="000000"/>
          <w:sz w:val="24"/>
          <w:szCs w:val="24"/>
        </w:rPr>
        <w:lastRenderedPageBreak/>
        <w:t>уравнения равновесия внешних сил и внутренних усилий в сечении элемента с учетом изменения свойств бетона и арматуры от воздействия температуры.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этом используются следующие положения: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распределение относительных деформаций бетона и арматуры по высоте сечения элемента принимают по линейному закону;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связь между осевыми сжимающими напряжениями бетона σ</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относительными его деформациями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допускается принимать в виде двухлинейной диаграммы (рис. 8.1), согласно которой напряжения σ</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п. 8.3;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сопротивление бетона растянутой зоны не учитывается;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связь между напряжениями арматуры 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относительными ее деформациями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color w:val="000000"/>
          <w:sz w:val="24"/>
          <w:szCs w:val="24"/>
          <w:vertAlign w:val="subscript"/>
        </w:rPr>
        <w:t> s</w:t>
      </w:r>
      <w:r w:rsidRPr="00813B54">
        <w:rPr>
          <w:rFonts w:ascii="Times New Roman" w:eastAsia="Times New Roman" w:hAnsi="Times New Roman" w:cs="Times New Roman"/>
          <w:color w:val="000000"/>
          <w:sz w:val="24"/>
          <w:szCs w:val="24"/>
        </w:rPr>
        <w:t> допускается принимать в виде двухлинейной диаграммы (рис. 8.2), согласно которой напряжения 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принимают по п. 8.4.</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4A8ADE4B" wp14:editId="4C7ECC98">
            <wp:extent cx="2924175" cy="2110105"/>
            <wp:effectExtent l="0" t="0" r="9525" b="4445"/>
            <wp:docPr id="237" name="Рисунок 237" descr="http://text.gosthelp.ru/images/text/52103.files/image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text.gosthelp.ru/images/text/52103.files/image473.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924175" cy="211010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8.1.</w:t>
      </w:r>
      <w:r w:rsidRPr="00813B54">
        <w:rPr>
          <w:rFonts w:ascii="Times New Roman" w:eastAsia="Times New Roman" w:hAnsi="Times New Roman" w:cs="Times New Roman"/>
          <w:color w:val="000000"/>
          <w:sz w:val="27"/>
          <w:szCs w:val="27"/>
        </w:rPr>
        <w:t> Диаграмма деформирования бетона при расчете огнестойкости и огнесохранности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77BCBE5" wp14:editId="2349E084">
            <wp:extent cx="3225800" cy="2099945"/>
            <wp:effectExtent l="0" t="0" r="0" b="0"/>
            <wp:docPr id="238" name="Рисунок 238" descr="http://text.gosthelp.ru/images/text/52103.files/image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text.gosthelp.ru/images/text/52103.files/image475.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25800" cy="209994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w:t>
      </w:r>
      <w:r w:rsidRPr="00813B54">
        <w:rPr>
          <w:rFonts w:ascii="Times New Roman" w:eastAsia="Times New Roman" w:hAnsi="Times New Roman" w:cs="Times New Roman"/>
          <w:color w:val="000000"/>
          <w:sz w:val="27"/>
          <w:szCs w:val="27"/>
        </w:rPr>
        <w:t>8.2. Диаграмма деформирования арматуры при расчете огнестойкости и огнесохранности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8.2.</w:t>
      </w:r>
      <w:r w:rsidRPr="00813B54">
        <w:rPr>
          <w:rFonts w:ascii="Times New Roman" w:eastAsia="Times New Roman" w:hAnsi="Times New Roman" w:cs="Times New Roman"/>
          <w:color w:val="000000"/>
          <w:sz w:val="24"/>
          <w:szCs w:val="24"/>
        </w:rPr>
        <w:t> Относительные деформации бетона сжатию при однозначной равномерной эпюре 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при двухзначной эпюре в нормальном сечении 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зависимости от длительности действия нагрузки и расчета на огнестойкость и огнесохранность принимают по табл. 8.1.</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Таблица 8.1</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78"/>
        <w:gridCol w:w="1246"/>
        <w:gridCol w:w="1218"/>
        <w:gridCol w:w="1218"/>
        <w:gridCol w:w="1246"/>
        <w:gridCol w:w="1123"/>
        <w:gridCol w:w="1414"/>
      </w:tblGrid>
      <w:tr w:rsidR="00813B54" w:rsidRPr="00813B54" w:rsidTr="00813B54">
        <w:trPr>
          <w:trHeight w:val="15"/>
          <w:tblCellSpacing w:w="7" w:type="dxa"/>
        </w:trPr>
        <w:tc>
          <w:tcPr>
            <w:tcW w:w="10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Наименьшая температура нагрева сжатого бетона в сечении, °С</w:t>
            </w:r>
          </w:p>
        </w:tc>
        <w:tc>
          <w:tcPr>
            <w:tcW w:w="3900" w:type="pct"/>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Относительные деформации бетона при сжатии и расчете на</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19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огнестойкость и кратковременное нагружение</w:t>
            </w:r>
          </w:p>
        </w:tc>
        <w:tc>
          <w:tcPr>
            <w:tcW w:w="19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огнесохранность и длительное нагружение</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i/>
                <w:iCs/>
                <w:color w:val="000000"/>
                <w:sz w:val="27"/>
                <w:szCs w:val="27"/>
                <w:vertAlign w:val="subscript"/>
              </w:rPr>
              <w:t> red</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vertAlign w:val="subscript"/>
              </w:rPr>
              <w:t> 0</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vertAlign w:val="subscript"/>
              </w:rPr>
              <w:t> 2</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vertAlign w:val="subscript"/>
              </w:rPr>
              <w:t> 1,</w:t>
            </w:r>
            <w:r w:rsidRPr="00813B54">
              <w:rPr>
                <w:rFonts w:ascii="Times New Roman" w:eastAsia="Times New Roman" w:hAnsi="Times New Roman" w:cs="Times New Roman"/>
                <w:i/>
                <w:iCs/>
                <w:color w:val="000000"/>
                <w:sz w:val="27"/>
                <w:szCs w:val="27"/>
                <w:vertAlign w:val="subscript"/>
              </w:rPr>
              <w:t> red</w:t>
            </w:r>
            <w:r w:rsidRPr="00813B54">
              <w:rPr>
                <w:rFonts w:ascii="Times New Roman" w:eastAsia="Times New Roman" w:hAnsi="Times New Roman" w:cs="Times New Roman"/>
                <w:color w:val="000000"/>
                <w:sz w:val="27"/>
                <w:szCs w:val="27"/>
              </w:rPr>
              <w:t> ·10</w:t>
            </w:r>
            <w:r w:rsidRPr="00813B54">
              <w:rPr>
                <w:rFonts w:ascii="Times New Roman" w:eastAsia="Times New Roman" w:hAnsi="Times New Roman" w:cs="Times New Roman"/>
                <w:color w:val="000000"/>
                <w:sz w:val="27"/>
                <w:szCs w:val="27"/>
                <w:vertAlign w:val="superscript"/>
              </w:rPr>
              <w:t>-4</w:t>
            </w:r>
          </w:p>
        </w:tc>
        <w:tc>
          <w:tcPr>
            <w:tcW w:w="6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vertAlign w:val="subscript"/>
              </w:rPr>
              <w:t>0</w:t>
            </w:r>
            <w:r w:rsidRPr="00813B54">
              <w:rPr>
                <w:rFonts w:ascii="Times New Roman" w:eastAsia="Times New Roman" w:hAnsi="Times New Roman" w:cs="Times New Roman"/>
                <w:color w:val="000000"/>
                <w:sz w:val="27"/>
                <w:szCs w:val="27"/>
              </w:rPr>
              <w:t>·10</w:t>
            </w:r>
            <w:r w:rsidRPr="00813B54">
              <w:rPr>
                <w:rFonts w:ascii="Times New Roman" w:eastAsia="Times New Roman" w:hAnsi="Times New Roman" w:cs="Times New Roman"/>
                <w:color w:val="000000"/>
                <w:sz w:val="27"/>
                <w:szCs w:val="27"/>
                <w:vertAlign w:val="superscript"/>
              </w:rPr>
              <w:t>-4</w:t>
            </w:r>
          </w:p>
        </w:tc>
        <w:tc>
          <w:tcPr>
            <w:tcW w:w="6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ε</w:t>
            </w:r>
            <w:r w:rsidRPr="00813B54">
              <w:rPr>
                <w:rFonts w:ascii="Times New Roman" w:eastAsia="Times New Roman" w:hAnsi="Times New Roman" w:cs="Times New Roman"/>
                <w:i/>
                <w:iCs/>
                <w:color w:val="000000"/>
                <w:sz w:val="27"/>
                <w:szCs w:val="27"/>
                <w:vertAlign w:val="subscript"/>
              </w:rPr>
              <w:t> b</w:t>
            </w:r>
            <w:r w:rsidRPr="00813B54">
              <w:rPr>
                <w:rFonts w:ascii="Times New Roman" w:eastAsia="Times New Roman" w:hAnsi="Times New Roman" w:cs="Times New Roman"/>
                <w:color w:val="000000"/>
                <w:sz w:val="27"/>
                <w:szCs w:val="27"/>
                <w:vertAlign w:val="subscript"/>
              </w:rPr>
              <w:t>2</w:t>
            </w:r>
            <w:r w:rsidRPr="00813B54">
              <w:rPr>
                <w:rFonts w:ascii="Times New Roman" w:eastAsia="Times New Roman" w:hAnsi="Times New Roman" w:cs="Times New Roman"/>
                <w:color w:val="000000"/>
                <w:sz w:val="27"/>
                <w:szCs w:val="27"/>
              </w:rPr>
              <w:t>·10</w:t>
            </w:r>
            <w:r w:rsidRPr="00813B54">
              <w:rPr>
                <w:rFonts w:ascii="Times New Roman" w:eastAsia="Times New Roman" w:hAnsi="Times New Roman" w:cs="Times New Roman"/>
                <w:color w:val="000000"/>
                <w:sz w:val="27"/>
                <w:szCs w:val="27"/>
                <w:vertAlign w:val="superscript"/>
              </w:rPr>
              <w:t>-4</w:t>
            </w:r>
          </w:p>
        </w:tc>
      </w:tr>
      <w:tr w:rsidR="00813B54" w:rsidRPr="00813B54" w:rsidTr="00813B54">
        <w:trPr>
          <w:trHeight w:val="15"/>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48</w:t>
            </w:r>
          </w:p>
        </w:tc>
      </w:tr>
      <w:tr w:rsidR="00813B54" w:rsidRPr="00813B54" w:rsidTr="00813B54">
        <w:trPr>
          <w:trHeight w:val="15"/>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w:t>
            </w:r>
          </w:p>
        </w:tc>
      </w:tr>
      <w:tr w:rsidR="00813B54" w:rsidRPr="00813B54" w:rsidTr="00813B54">
        <w:trPr>
          <w:trHeight w:val="15"/>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84</w:t>
            </w:r>
          </w:p>
        </w:tc>
      </w:tr>
      <w:tr w:rsidR="00813B54" w:rsidRPr="00813B54" w:rsidTr="00813B54">
        <w:trPr>
          <w:trHeight w:val="15"/>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120</w:t>
            </w:r>
          </w:p>
        </w:tc>
      </w:tr>
      <w:tr w:rsidR="00813B54" w:rsidRPr="00813B54" w:rsidTr="00813B54">
        <w:trPr>
          <w:trHeight w:val="15"/>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156</w:t>
            </w:r>
          </w:p>
        </w:tc>
      </w:tr>
      <w:tr w:rsidR="00813B54" w:rsidRPr="00813B54" w:rsidTr="00813B54">
        <w:trPr>
          <w:trHeight w:val="15"/>
          <w:tblCellSpacing w:w="7"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126</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216</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Относительные деформации бетона принимают для наименее нагретого сжатого волокна бетона, так как при неравномерном нагреве сжатого бетона разрушение его происходит по наиболее прочному менее нагретому бетону.</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8.3.</w:t>
      </w:r>
      <w:r w:rsidRPr="00813B54">
        <w:rPr>
          <w:rFonts w:ascii="Times New Roman" w:eastAsia="Times New Roman" w:hAnsi="Times New Roman" w:cs="Times New Roman"/>
          <w:color w:val="000000"/>
          <w:sz w:val="24"/>
          <w:szCs w:val="24"/>
        </w:rPr>
        <w:t> При двухлинейной диаграмме сжимающие напряжения бетона σ</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зависимости от относительных деформаций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определяют по формулам:</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6"/>
        <w:gridCol w:w="2383"/>
        <w:gridCol w:w="2343"/>
        <w:gridCol w:w="2291"/>
      </w:tblGrid>
      <w:tr w:rsidR="00813B54" w:rsidRPr="00813B54" w:rsidTr="00813B54">
        <w:trPr>
          <w:tblCellSpacing w:w="7" w:type="dxa"/>
        </w:trPr>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0 &lt;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&lt;</w:t>
            </w:r>
            <w:r w:rsidRPr="00813B54">
              <w:rPr>
                <w:rFonts w:ascii="Times New Roman" w:eastAsia="Times New Roman" w:hAnsi="Times New Roman" w:cs="Times New Roman"/>
                <w:i/>
                <w:iCs/>
                <w:color w:val="000000"/>
                <w:sz w:val="24"/>
                <w:szCs w:val="24"/>
              </w:rPr>
              <w:t> 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1</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lang w:val="en-US"/>
              </w:rPr>
              <w:t> b</w:t>
            </w:r>
            <w:r w:rsidRPr="00813B54">
              <w:rPr>
                <w:rFonts w:ascii="Times New Roman" w:eastAsia="Times New Roman" w:hAnsi="Times New Roman" w:cs="Times New Roman"/>
                <w:color w:val="000000"/>
                <w:sz w:val="24"/>
                <w:szCs w:val="24"/>
                <w:lang w:val="en-US"/>
              </w:rPr>
              <w:t> = </w:t>
            </w:r>
            <w:r w:rsidRPr="00813B54">
              <w:rPr>
                <w:rFonts w:ascii="Times New Roman" w:eastAsia="Times New Roman" w:hAnsi="Times New Roman" w:cs="Times New Roman"/>
                <w:i/>
                <w:iCs/>
                <w:color w:val="000000"/>
                <w:sz w:val="24"/>
                <w:szCs w:val="24"/>
                <w:lang w:val="en-US"/>
              </w:rPr>
              <w:t>E</w:t>
            </w:r>
            <w:r w:rsidRPr="00813B54">
              <w:rPr>
                <w:rFonts w:ascii="Times New Roman" w:eastAsia="Times New Roman" w:hAnsi="Times New Roman" w:cs="Times New Roman"/>
                <w:i/>
                <w:iCs/>
                <w:color w:val="000000"/>
                <w:sz w:val="24"/>
                <w:szCs w:val="24"/>
                <w:vertAlign w:val="subscript"/>
                <w:lang w:val="en-US"/>
              </w:rPr>
              <w:t>b,red,t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lang w:val="en-US"/>
              </w:rPr>
              <w:t> b</w:t>
            </w:r>
            <w:r w:rsidRPr="00813B54">
              <w:rPr>
                <w:rFonts w:ascii="Times New Roman" w:eastAsia="Times New Roman" w:hAnsi="Times New Roman" w:cs="Times New Roman"/>
                <w:color w:val="000000"/>
                <w:sz w:val="24"/>
                <w:szCs w:val="24"/>
                <w:lang w:val="en-US"/>
              </w:rPr>
              <w:t> ;</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after="0" w:line="240" w:lineRule="auto"/>
              <w:rPr>
                <w:rFonts w:ascii="Times New Roman" w:eastAsia="Times New Roman" w:hAnsi="Times New Roman" w:cs="Times New Roman"/>
                <w:color w:val="000000"/>
                <w:sz w:val="27"/>
                <w:szCs w:val="27"/>
                <w:lang w:val="en-US"/>
              </w:rPr>
            </w:pP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(8.1)</w:t>
            </w:r>
          </w:p>
        </w:tc>
      </w:tr>
      <w:tr w:rsidR="00813B54" w:rsidRPr="00813B54" w:rsidTr="00813B54">
        <w:trPr>
          <w:tblCellSpacing w:w="7" w:type="dxa"/>
        </w:trPr>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1</w:t>
            </w:r>
            <w:r w:rsidRPr="00813B54">
              <w:rPr>
                <w:rFonts w:ascii="Times New Roman" w:eastAsia="Times New Roman" w:hAnsi="Times New Roman" w:cs="Times New Roman"/>
                <w:color w:val="000000"/>
                <w:sz w:val="24"/>
                <w:szCs w:val="24"/>
              </w:rPr>
              <w:t> &lt;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&lt;</w:t>
            </w:r>
            <w:r w:rsidRPr="00813B54">
              <w:rPr>
                <w:rFonts w:ascii="Times New Roman" w:eastAsia="Times New Roman" w:hAnsi="Times New Roman" w:cs="Times New Roman"/>
                <w:i/>
                <w:iCs/>
                <w:color w:val="000000"/>
                <w:sz w:val="24"/>
                <w:szCs w:val="24"/>
              </w:rPr>
              <w:t> 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bnt</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b,tem</w:t>
            </w:r>
            <w:r w:rsidRPr="00813B54">
              <w:rPr>
                <w:rFonts w:ascii="Times New Roman" w:eastAsia="Times New Roman" w:hAnsi="Times New Roman" w:cs="Times New Roman"/>
                <w:color w:val="000000"/>
                <w:sz w:val="24"/>
                <w:szCs w:val="24"/>
              </w:rPr>
              <w:t>,</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(8.2)</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436F700" wp14:editId="2BAEAD0B">
            <wp:extent cx="1708150" cy="462280"/>
            <wp:effectExtent l="0" t="0" r="6350" b="0"/>
            <wp:docPr id="239" name="Рисунок 239" descr="http://text.gosthelp.ru/images/text/52103.files/image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text.gosthelp.ru/images/text/52103.files/image477.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08150"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Значение приведенного модуля деформаций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 , red , 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lang w:val="en-US"/>
        </w:rPr>
        <w:t>E</w:t>
      </w:r>
      <w:r w:rsidRPr="00813B54">
        <w:rPr>
          <w:rFonts w:ascii="Times New Roman" w:eastAsia="Times New Roman" w:hAnsi="Times New Roman" w:cs="Times New Roman"/>
          <w:i/>
          <w:iCs/>
          <w:color w:val="000000"/>
          <w:sz w:val="24"/>
          <w:szCs w:val="24"/>
          <w:vertAlign w:val="subscript"/>
          <w:lang w:val="en-US"/>
        </w:rPr>
        <w:t>b,red,t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bnt</w:t>
      </w:r>
      <w:r w:rsidRPr="00813B54">
        <w:rPr>
          <w:rFonts w:ascii="Times New Roman" w:eastAsia="Times New Roman" w:hAnsi="Times New Roman" w:cs="Times New Roman"/>
          <w:i/>
          <w:iCs/>
          <w:color w:val="000000"/>
          <w:sz w:val="24"/>
          <w:szCs w:val="24"/>
          <w:lang w:val="en-US"/>
        </w:rPr>
        <w:t>/</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i/>
          <w:iCs/>
          <w:color w:val="000000"/>
          <w:sz w:val="24"/>
          <w:szCs w:val="24"/>
          <w:vertAlign w:val="subscript"/>
          <w:lang w:val="en-US"/>
        </w:rPr>
        <w:t> ,red</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 E</w:t>
      </w:r>
      <w:r w:rsidRPr="00813B54">
        <w:rPr>
          <w:rFonts w:ascii="Times New Roman" w:eastAsia="Times New Roman" w:hAnsi="Times New Roman" w:cs="Times New Roman"/>
          <w:i/>
          <w:iCs/>
          <w:color w:val="000000"/>
          <w:sz w:val="24"/>
          <w:szCs w:val="24"/>
          <w:vertAlign w:val="subscript"/>
          <w:lang w:val="en-US"/>
        </w:rPr>
        <w:t>b,red,t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w:t>
      </w:r>
      <w:r w:rsidRPr="00813B54">
        <w:rPr>
          <w:rFonts w:ascii="Times New Roman" w:eastAsia="Times New Roman" w:hAnsi="Times New Roman" w:cs="Times New Roman"/>
          <w:i/>
          <w:iCs/>
          <w:color w:val="000000"/>
          <w:sz w:val="24"/>
          <w:szCs w:val="24"/>
          <w:lang w:val="en-US"/>
        </w:rPr>
        <w:t> R</w:t>
      </w:r>
      <w:r w:rsidRPr="00813B54">
        <w:rPr>
          <w:rFonts w:ascii="Times New Roman" w:eastAsia="Times New Roman" w:hAnsi="Times New Roman" w:cs="Times New Roman"/>
          <w:i/>
          <w:iCs/>
          <w:color w:val="000000"/>
          <w:sz w:val="24"/>
          <w:szCs w:val="24"/>
          <w:vertAlign w:val="subscript"/>
          <w:lang w:val="en-US"/>
        </w:rPr>
        <w:t>b,tem</w:t>
      </w:r>
      <w:r w:rsidRPr="00813B54">
        <w:rPr>
          <w:rFonts w:ascii="Times New Roman" w:eastAsia="Times New Roman" w:hAnsi="Times New Roman" w:cs="Times New Roman"/>
          <w:i/>
          <w:iCs/>
          <w:color w:val="000000"/>
          <w:sz w:val="24"/>
          <w:szCs w:val="24"/>
          <w:lang w:val="en-US"/>
        </w:rPr>
        <w:t>/</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color w:val="000000"/>
          <w:sz w:val="24"/>
          <w:szCs w:val="24"/>
          <w:vertAlign w:val="subscript"/>
          <w:lang w:val="en-US"/>
        </w:rPr>
        <w:t>1</w:t>
      </w:r>
      <w:r w:rsidRPr="00813B54">
        <w:rPr>
          <w:rFonts w:ascii="Times New Roman" w:eastAsia="Times New Roman" w:hAnsi="Times New Roman" w:cs="Times New Roman"/>
          <w:i/>
          <w:iCs/>
          <w:color w:val="000000"/>
          <w:sz w:val="24"/>
          <w:szCs w:val="24"/>
          <w:vertAlign w:val="subscript"/>
          <w:lang w:val="en-US"/>
        </w:rPr>
        <w:t> ,red</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color w:val="000000"/>
          <w:sz w:val="24"/>
          <w:szCs w:val="24"/>
        </w:rPr>
        <w:t>(8.4)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8.4.</w:t>
      </w:r>
      <w:r w:rsidRPr="00813B54">
        <w:rPr>
          <w:rFonts w:ascii="Times New Roman" w:eastAsia="Times New Roman" w:hAnsi="Times New Roman" w:cs="Times New Roman"/>
          <w:color w:val="000000"/>
          <w:sz w:val="24"/>
          <w:szCs w:val="24"/>
        </w:rPr>
        <w:t> Диаграммы состояния арматуры при растяжении и сжатии принимают одинаковыми. Напряжение в арматуре 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в зависимости от относительных деформаций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согласно диаграмме состояния арматуры определяют по формулам:</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29"/>
        <w:gridCol w:w="2364"/>
        <w:gridCol w:w="2336"/>
        <w:gridCol w:w="2314"/>
      </w:tblGrid>
      <w:tr w:rsidR="00813B54" w:rsidRPr="00813B54" w:rsidTr="00813B54">
        <w:trPr>
          <w:tblCellSpacing w:w="7" w:type="dxa"/>
        </w:trPr>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0 &lt;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&lt;</w:t>
            </w:r>
            <w:r w:rsidRPr="00813B54">
              <w:rPr>
                <w:rFonts w:ascii="Times New Roman" w:eastAsia="Times New Roman" w:hAnsi="Times New Roman" w:cs="Times New Roman"/>
                <w:i/>
                <w:iCs/>
                <w:color w:val="000000"/>
                <w:sz w:val="24"/>
                <w:szCs w:val="24"/>
              </w:rPr>
              <w:t> 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0</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(8.5)</w:t>
            </w:r>
          </w:p>
        </w:tc>
      </w:tr>
      <w:tr w:rsidR="00813B54" w:rsidRPr="00813B54" w:rsidTr="00813B54">
        <w:trPr>
          <w:tblCellSpacing w:w="7" w:type="dxa"/>
        </w:trPr>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2</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σ</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color w:val="000000"/>
                <w:sz w:val="24"/>
                <w:szCs w:val="24"/>
              </w:rPr>
              <w:t>.</w:t>
            </w:r>
          </w:p>
        </w:tc>
        <w:tc>
          <w:tcPr>
            <w:tcW w:w="2460"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(8.6)</w:t>
            </w:r>
          </w:p>
        </w:tc>
      </w:tr>
    </w:tbl>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Значения предельной относительной деформации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20 - 200 °С составляют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0,0025;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500 °С -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0,0050;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при 200 °С &lt;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&lt; </w:t>
      </w:r>
      <w:r w:rsidRPr="00813B54">
        <w:rPr>
          <w:rFonts w:ascii="Times New Roman" w:eastAsia="Times New Roman" w:hAnsi="Times New Roman" w:cs="Times New Roman"/>
          <w:color w:val="000000"/>
          <w:sz w:val="24"/>
          <w:szCs w:val="24"/>
        </w:rPr>
        <w:t>500 °С - по интерполяции.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8.5.</w:t>
      </w:r>
      <w:r w:rsidRPr="00813B54">
        <w:rPr>
          <w:rFonts w:ascii="Times New Roman" w:eastAsia="Times New Roman" w:hAnsi="Times New Roman" w:cs="Times New Roman"/>
          <w:color w:val="000000"/>
          <w:sz w:val="24"/>
          <w:szCs w:val="24"/>
        </w:rPr>
        <w:t> При расчете огнестойкости железобетонных конструкций используют диаграммы деформирования бетона при сжатии от кратковременного огневого воздействия в нагретом состоянии при пожаре. Диаграммы деформирования бетона на сжатие строят в зависимости от изменения нормативного сопротивления бетона сжатию при кратковременном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расчете огнесохранности железобетонных конструкций после пожара используют диаграммы деформирования бетона при сжатии после огневого воздействия в охлажденном состоянии. Диаграммы деформирования бетона на сжатие строят в зависимости от изменения расчетного сопротивления бетона сжатию после огневого воздействия.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8.6.</w:t>
      </w:r>
      <w:r w:rsidRPr="00813B54">
        <w:rPr>
          <w:rFonts w:ascii="Times New Roman" w:eastAsia="Times New Roman" w:hAnsi="Times New Roman" w:cs="Times New Roman"/>
          <w:color w:val="000000"/>
          <w:sz w:val="24"/>
          <w:szCs w:val="24"/>
        </w:rPr>
        <w:t> Переход от эпюры напряжений в бетоне к обобщенным внутренним усилиям рекомендуется осуществлять с помощью процедуры численного интегрирования по нормальному сечению. Для чего нормальное сечение при внецентренном сжатии, растяжении и изгибе в плоскости оси симметрии условно разделяют на малые участки: при одностороннем огневом воздействии в плитах - только по высоте сечения; при трехстороннем - в балках и ригелях по высоте и ширине сечения, при четырехстороннем - в колоннах на полые прямоугольники с одинаковой температурой нагрева.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8.7.</w:t>
      </w:r>
      <w:r w:rsidRPr="00813B54">
        <w:rPr>
          <w:rFonts w:ascii="Times New Roman" w:eastAsia="Times New Roman" w:hAnsi="Times New Roman" w:cs="Times New Roman"/>
          <w:color w:val="000000"/>
          <w:sz w:val="24"/>
          <w:szCs w:val="24"/>
        </w:rPr>
        <w:t> Расчет на основе нелинейной деформационной модели производится с помощью компьютерных программ, которые рекомендуется составлять на основе следующего логарифма.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 Для принятого по проекту предела огнестойкости </w:t>
      </w:r>
      <w:r w:rsidRPr="00813B54">
        <w:rPr>
          <w:rFonts w:ascii="Times New Roman" w:eastAsia="Times New Roman" w:hAnsi="Times New Roman" w:cs="Times New Roman"/>
          <w:i/>
          <w:iCs/>
          <w:color w:val="000000"/>
          <w:sz w:val="24"/>
          <w:szCs w:val="24"/>
        </w:rPr>
        <w:t>R </w:t>
      </w:r>
      <w:r w:rsidRPr="00813B54">
        <w:rPr>
          <w:rFonts w:ascii="Times New Roman" w:eastAsia="Times New Roman" w:hAnsi="Times New Roman" w:cs="Times New Roman"/>
          <w:color w:val="000000"/>
          <w:sz w:val="24"/>
          <w:szCs w:val="24"/>
        </w:rPr>
        <w:t>железобетонного элемента решается теплотехническая задача, по которой от стандартного пожара длительностью, соответствующей требуемому пределу огнестойкости </w:t>
      </w:r>
      <w:r w:rsidRPr="00813B54">
        <w:rPr>
          <w:rFonts w:ascii="Times New Roman" w:eastAsia="Times New Roman" w:hAnsi="Times New Roman" w:cs="Times New Roman"/>
          <w:i/>
          <w:iCs/>
          <w:color w:val="000000"/>
          <w:sz w:val="24"/>
          <w:szCs w:val="24"/>
        </w:rPr>
        <w:t>R , </w:t>
      </w:r>
      <w:r w:rsidRPr="00813B54">
        <w:rPr>
          <w:rFonts w:ascii="Times New Roman" w:eastAsia="Times New Roman" w:hAnsi="Times New Roman" w:cs="Times New Roman"/>
          <w:color w:val="000000"/>
          <w:sz w:val="24"/>
          <w:szCs w:val="24"/>
        </w:rPr>
        <w:t>находят температуру нагрева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-го участка бетона и </w:t>
      </w:r>
      <w:r w:rsidRPr="00813B54">
        <w:rPr>
          <w:rFonts w:ascii="Times New Roman" w:eastAsia="Times New Roman" w:hAnsi="Times New Roman" w:cs="Times New Roman"/>
          <w:i/>
          <w:iCs/>
          <w:color w:val="000000"/>
          <w:sz w:val="24"/>
          <w:szCs w:val="24"/>
        </w:rPr>
        <w:t>j</w:t>
      </w:r>
      <w:r w:rsidRPr="00813B54">
        <w:rPr>
          <w:rFonts w:ascii="Times New Roman" w:eastAsia="Times New Roman" w:hAnsi="Times New Roman" w:cs="Times New Roman"/>
          <w:color w:val="000000"/>
          <w:sz w:val="24"/>
          <w:szCs w:val="24"/>
        </w:rPr>
        <w:t> -го стержня арматуры в поперечном течении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2. По температуре каждого участка сжатой зоны бетона по табл. 2.2 устанавливают значения коэффициентов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bt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β</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rPr>
        <w:t> . Зная класс бетона по прочности на сжатие, по формуле ( 2.1) находят сопротивление бетона сжатию, а по формуле ( 2.5) - значения модуля упругости бетона. Для менее нагретого сжатого волокна бетона по табл. 8.1 устанавливают базовые деформационные точки диаграммы состояния бетона и строят диаграмму сжатого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3. Зная класс арматуры, находят сопротивление арматуры растяжению по формуле ( 2.7 ), сжатию по формуле ( 2.8) и модуль упругости по формуле ( 2.10). В этих формулах значения коэффициентов </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β</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по табл. 2.8 в зависимости от температуры растянутой и сжатой арматуры. Предельные значения относительных деформаций арматуры принимают по п. 8.4 и строят диаграммы деформирования растянутой и сжатой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4. В общем случае при расчете нормальных сечений внецентренно сжатых и растянутых железобетонных элементов используют следующие зависимости: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уравнения равновесия внутренних и внешних усилий:</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67314401" wp14:editId="680ABF5D">
            <wp:extent cx="2110105" cy="763905"/>
            <wp:effectExtent l="0" t="0" r="4445" b="0"/>
            <wp:docPr id="240" name="Рисунок 240" descr="http://text.gosthelp.ru/images/text/52103.files/image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text.gosthelp.ru/images/text/52103.files/image479.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110105" cy="76390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(8.7)</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F5C4D4A" wp14:editId="130E0F6A">
            <wp:extent cx="1557655" cy="351790"/>
            <wp:effectExtent l="0" t="0" r="4445" b="0"/>
            <wp:docPr id="241" name="Рисунок 241" descr="http://text.gosthelp.ru/images/text/52103.files/image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text.gosthelp.ru/images/text/52103.files/image481.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57655" cy="35179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уравнения, определяющие распределения деформаций по сечению элемента:</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D720EFB" wp14:editId="3BB572E0">
            <wp:extent cx="1557655" cy="441960"/>
            <wp:effectExtent l="0" t="0" r="4445" b="0"/>
            <wp:docPr id="242" name="Рисунок 242" descr="http://text.gosthelp.ru/images/text/52103.files/image4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text.gosthelp.ru/images/text/52103.files/image483.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55765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(8.9)</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3B04BDFD" wp14:editId="3FF958BE">
            <wp:extent cx="1557655" cy="441960"/>
            <wp:effectExtent l="0" t="0" r="4445" b="0"/>
            <wp:docPr id="243" name="Рисунок 243" descr="http://text.gosthelp.ru/images/text/52103.files/image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text.gosthelp.ru/images/text/52103.files/image485.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557655"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зависимости, связывающие напряжения и относительные деформации бетона и арматуры:</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BCE55F3" wp14:editId="15C43ED2">
            <wp:extent cx="914400" cy="231140"/>
            <wp:effectExtent l="0" t="0" r="0" b="0"/>
            <wp:docPr id="244" name="Рисунок 244" descr="http://text.gosthelp.ru/images/text/52103.files/image4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text.gosthelp.ru/images/text/52103.files/image487.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14400" cy="23114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(8.11)</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4AAB537" wp14:editId="43F6B7ED">
            <wp:extent cx="904240" cy="241300"/>
            <wp:effectExtent l="0" t="0" r="0" b="6350"/>
            <wp:docPr id="245" name="Рисунок 245" descr="http://text.gosthelp.ru/images/text/52103.files/image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text.gosthelp.ru/images/text/52103.files/image489.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904240"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 уравнениях (8.7)-(8.12):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х</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у</w:t>
      </w:r>
      <w:r w:rsidRPr="00813B54">
        <w:rPr>
          <w:rFonts w:ascii="Times New Roman" w:eastAsia="Times New Roman" w:hAnsi="Times New Roman" w:cs="Times New Roman"/>
          <w:color w:val="000000"/>
          <w:sz w:val="24"/>
          <w:szCs w:val="24"/>
        </w:rPr>
        <w:t> - изгибающие моменты от внешних воздействий относительно выбранных осей </w:t>
      </w:r>
      <w:r w:rsidRPr="00813B54">
        <w:rPr>
          <w:rFonts w:ascii="Times New Roman" w:eastAsia="Times New Roman" w:hAnsi="Times New Roman" w:cs="Times New Roman"/>
          <w:i/>
          <w:iCs/>
          <w:color w:val="000000"/>
          <w:sz w:val="24"/>
          <w:szCs w:val="24"/>
        </w:rPr>
        <w:t>х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у </w:t>
      </w:r>
      <w:r w:rsidRPr="00813B54">
        <w:rPr>
          <w:rFonts w:ascii="Times New Roman" w:eastAsia="Times New Roman" w:hAnsi="Times New Roman" w:cs="Times New Roman"/>
          <w:color w:val="000000"/>
          <w:sz w:val="24"/>
          <w:szCs w:val="24"/>
        </w:rPr>
        <w:t>в пределах поперечного сечения элемента, определяемые по формулам</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AFADABC" wp14:editId="34A63DC2">
            <wp:extent cx="1185545" cy="482600"/>
            <wp:effectExtent l="0" t="0" r="0" b="0"/>
            <wp:docPr id="246" name="Рисунок 246" descr="http://text.gosthelp.ru/images/text/52103.files/image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text.gosthelp.ru/images/text/52103.files/image491.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85545" cy="4826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xd</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yd</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изгибающие моменты в соответствующих плоскостях от внешних усилий, определяемые из статического расчета;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 продольная сила от внешних усилий;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х</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color w:val="000000"/>
          <w:sz w:val="24"/>
          <w:szCs w:val="24"/>
        </w:rPr>
        <w:t> - расстояния от точки приложения силы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до соответствующих осей;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bi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bxi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byi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σ</w:t>
      </w:r>
      <w:r w:rsidRPr="00813B54">
        <w:rPr>
          <w:rFonts w:ascii="Times New Roman" w:eastAsia="Times New Roman" w:hAnsi="Times New Roman" w:cs="Times New Roman"/>
          <w:i/>
          <w:iCs/>
          <w:color w:val="000000"/>
          <w:sz w:val="24"/>
          <w:szCs w:val="24"/>
          <w:vertAlign w:val="subscript"/>
        </w:rPr>
        <w:t>bi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площадь, координаты центра тяжести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-го участка бетона и напряжение на уровне его центра тяжести;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А</w:t>
      </w:r>
      <w:r w:rsidRPr="00813B54">
        <w:rPr>
          <w:rFonts w:ascii="Times New Roman" w:eastAsia="Times New Roman" w:hAnsi="Times New Roman" w:cs="Times New Roman"/>
          <w:i/>
          <w:iCs/>
          <w:color w:val="000000"/>
          <w:sz w:val="24"/>
          <w:szCs w:val="24"/>
          <w:vertAlign w:val="subscript"/>
        </w:rPr>
        <w:t> sj</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sxj</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Z</w:t>
      </w:r>
      <w:r w:rsidRPr="00813B54">
        <w:rPr>
          <w:rFonts w:ascii="Times New Roman" w:eastAsia="Times New Roman" w:hAnsi="Times New Roman" w:cs="Times New Roman"/>
          <w:i/>
          <w:iCs/>
          <w:color w:val="000000"/>
          <w:sz w:val="24"/>
          <w:szCs w:val="24"/>
          <w:vertAlign w:val="subscript"/>
        </w:rPr>
        <w:t>syj</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σ</w:t>
      </w:r>
      <w:r w:rsidRPr="00813B54">
        <w:rPr>
          <w:rFonts w:ascii="Times New Roman" w:eastAsia="Times New Roman" w:hAnsi="Times New Roman" w:cs="Times New Roman"/>
          <w:i/>
          <w:iCs/>
          <w:color w:val="000000"/>
          <w:sz w:val="24"/>
          <w:szCs w:val="24"/>
          <w:vertAlign w:val="subscript"/>
        </w:rPr>
        <w:t>sj</w:t>
      </w:r>
      <w:r w:rsidRPr="00813B54">
        <w:rPr>
          <w:rFonts w:ascii="Times New Roman" w:eastAsia="Times New Roman" w:hAnsi="Times New Roman" w:cs="Times New Roman"/>
          <w:color w:val="000000"/>
          <w:sz w:val="24"/>
          <w:szCs w:val="24"/>
        </w:rPr>
        <w:t> - площадь, координаты центра тяжести </w:t>
      </w:r>
      <w:r w:rsidRPr="00813B54">
        <w:rPr>
          <w:rFonts w:ascii="Times New Roman" w:eastAsia="Times New Roman" w:hAnsi="Times New Roman" w:cs="Times New Roman"/>
          <w:i/>
          <w:iCs/>
          <w:color w:val="000000"/>
          <w:sz w:val="24"/>
          <w:szCs w:val="24"/>
        </w:rPr>
        <w:t>j</w:t>
      </w:r>
      <w:r w:rsidRPr="00813B54">
        <w:rPr>
          <w:rFonts w:ascii="Times New Roman" w:eastAsia="Times New Roman" w:hAnsi="Times New Roman" w:cs="Times New Roman"/>
          <w:color w:val="000000"/>
          <w:sz w:val="24"/>
          <w:szCs w:val="24"/>
        </w:rPr>
        <w:t> -го стержня арматуры и напряжения в нем;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ε</w:t>
      </w:r>
      <w:r w:rsidRPr="00813B54">
        <w:rPr>
          <w:rFonts w:ascii="Times New Roman" w:eastAsia="Times New Roman" w:hAnsi="Times New Roman" w:cs="Times New Roman"/>
          <w:color w:val="000000"/>
          <w:sz w:val="24"/>
          <w:szCs w:val="24"/>
          <w:vertAlign w:val="subscript"/>
        </w:rPr>
        <w:t>0</w:t>
      </w:r>
      <w:r w:rsidRPr="00813B54">
        <w:rPr>
          <w:rFonts w:ascii="Times New Roman" w:eastAsia="Times New Roman" w:hAnsi="Times New Roman" w:cs="Times New Roman"/>
          <w:color w:val="000000"/>
          <w:sz w:val="24"/>
          <w:szCs w:val="24"/>
        </w:rPr>
        <w:t> - относительная деформация волокна, расположенного на пересечении выбранных осей;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1</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 х</w:t>
      </w:r>
      <w:r w:rsidRPr="00813B54">
        <w:rPr>
          <w:rFonts w:ascii="Times New Roman" w:eastAsia="Times New Roman" w:hAnsi="Times New Roman" w:cs="Times New Roman"/>
          <w:color w:val="000000"/>
          <w:sz w:val="24"/>
          <w:szCs w:val="24"/>
        </w:rPr>
        <w:t> ; 1</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 у</w:t>
      </w:r>
      <w:r w:rsidRPr="00813B54">
        <w:rPr>
          <w:rFonts w:ascii="Times New Roman" w:eastAsia="Times New Roman" w:hAnsi="Times New Roman" w:cs="Times New Roman"/>
          <w:color w:val="000000"/>
          <w:sz w:val="24"/>
          <w:szCs w:val="24"/>
        </w:rPr>
        <w:t> - кривизна продольной оси в рассматриваемом поперечном сечении элемента в плоскостях действия изгибающих моментов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x</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 y</w:t>
      </w:r>
      <w:r w:rsidRPr="00813B54">
        <w:rPr>
          <w:rFonts w:ascii="Times New Roman" w:eastAsia="Times New Roman" w:hAnsi="Times New Roman" w:cs="Times New Roman"/>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lastRenderedPageBreak/>
        <w:t>E</w:t>
      </w:r>
      <w:r w:rsidRPr="00813B54">
        <w:rPr>
          <w:rFonts w:ascii="Times New Roman" w:eastAsia="Times New Roman" w:hAnsi="Times New Roman" w:cs="Times New Roman"/>
          <w:i/>
          <w:iCs/>
          <w:color w:val="000000"/>
          <w:sz w:val="24"/>
          <w:szCs w:val="24"/>
          <w:vertAlign w:val="subscript"/>
        </w:rPr>
        <w:t>bti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stj</w:t>
      </w:r>
      <w:r w:rsidRPr="00813B54">
        <w:rPr>
          <w:rFonts w:ascii="Times New Roman" w:eastAsia="Times New Roman" w:hAnsi="Times New Roman" w:cs="Times New Roman"/>
          <w:color w:val="000000"/>
          <w:sz w:val="24"/>
          <w:szCs w:val="24"/>
        </w:rPr>
        <w:t> - модули упругости бетона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-го участка и арматуры </w:t>
      </w:r>
      <w:r w:rsidRPr="00813B54">
        <w:rPr>
          <w:rFonts w:ascii="Times New Roman" w:eastAsia="Times New Roman" w:hAnsi="Times New Roman" w:cs="Times New Roman"/>
          <w:i/>
          <w:iCs/>
          <w:color w:val="000000"/>
          <w:sz w:val="24"/>
          <w:szCs w:val="24"/>
        </w:rPr>
        <w:t>j</w:t>
      </w:r>
      <w:r w:rsidRPr="00813B54">
        <w:rPr>
          <w:rFonts w:ascii="Times New Roman" w:eastAsia="Times New Roman" w:hAnsi="Times New Roman" w:cs="Times New Roman"/>
          <w:color w:val="000000"/>
          <w:sz w:val="24"/>
          <w:szCs w:val="24"/>
        </w:rPr>
        <w:t> -го стержня;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v</w:t>
      </w:r>
      <w:r w:rsidRPr="00813B54">
        <w:rPr>
          <w:rFonts w:ascii="Times New Roman" w:eastAsia="Times New Roman" w:hAnsi="Times New Roman" w:cs="Times New Roman"/>
          <w:i/>
          <w:iCs/>
          <w:color w:val="000000"/>
          <w:sz w:val="24"/>
          <w:szCs w:val="24"/>
          <w:vertAlign w:val="subscript"/>
        </w:rPr>
        <w:t>bi</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v</w:t>
      </w:r>
      <w:r w:rsidRPr="00813B54">
        <w:rPr>
          <w:rFonts w:ascii="Times New Roman" w:eastAsia="Times New Roman" w:hAnsi="Times New Roman" w:cs="Times New Roman"/>
          <w:i/>
          <w:iCs/>
          <w:color w:val="000000"/>
          <w:sz w:val="24"/>
          <w:szCs w:val="24"/>
          <w:vertAlign w:val="subscript"/>
        </w:rPr>
        <w:t>sj</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коэффициенты упругости бетона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-го участка и арматуры </w:t>
      </w:r>
      <w:r w:rsidRPr="00813B54">
        <w:rPr>
          <w:rFonts w:ascii="Times New Roman" w:eastAsia="Times New Roman" w:hAnsi="Times New Roman" w:cs="Times New Roman"/>
          <w:i/>
          <w:iCs/>
          <w:color w:val="000000"/>
          <w:sz w:val="24"/>
          <w:szCs w:val="24"/>
        </w:rPr>
        <w:t>j</w:t>
      </w:r>
      <w:r w:rsidRPr="00813B54">
        <w:rPr>
          <w:rFonts w:ascii="Times New Roman" w:eastAsia="Times New Roman" w:hAnsi="Times New Roman" w:cs="Times New Roman"/>
          <w:color w:val="000000"/>
          <w:sz w:val="24"/>
          <w:szCs w:val="24"/>
        </w:rPr>
        <w:t> -го стержня.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Коэффициенты </w:t>
      </w:r>
      <w:r w:rsidRPr="00813B54">
        <w:rPr>
          <w:rFonts w:ascii="Times New Roman" w:eastAsia="Times New Roman" w:hAnsi="Times New Roman" w:cs="Times New Roman"/>
          <w:i/>
          <w:iCs/>
          <w:color w:val="000000"/>
          <w:sz w:val="24"/>
          <w:szCs w:val="24"/>
        </w:rPr>
        <w:t>v</w:t>
      </w:r>
      <w:r w:rsidRPr="00813B54">
        <w:rPr>
          <w:rFonts w:ascii="Times New Roman" w:eastAsia="Times New Roman" w:hAnsi="Times New Roman" w:cs="Times New Roman"/>
          <w:i/>
          <w:iCs/>
          <w:color w:val="000000"/>
          <w:sz w:val="24"/>
          <w:szCs w:val="24"/>
          <w:vertAlign w:val="subscript"/>
        </w:rPr>
        <w:t>bi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v</w:t>
      </w:r>
      <w:r w:rsidRPr="00813B54">
        <w:rPr>
          <w:rFonts w:ascii="Times New Roman" w:eastAsia="Times New Roman" w:hAnsi="Times New Roman" w:cs="Times New Roman"/>
          <w:i/>
          <w:iCs/>
          <w:color w:val="000000"/>
          <w:sz w:val="24"/>
          <w:szCs w:val="24"/>
          <w:vertAlign w:val="subscript"/>
        </w:rPr>
        <w:t>sj</w:t>
      </w:r>
      <w:r w:rsidRPr="00813B54">
        <w:rPr>
          <w:rFonts w:ascii="Times New Roman" w:eastAsia="Times New Roman" w:hAnsi="Times New Roman" w:cs="Times New Roman"/>
          <w:color w:val="000000"/>
          <w:sz w:val="24"/>
          <w:szCs w:val="24"/>
        </w:rPr>
        <w:t> принимают по соответствующим диаграммам состояния бетона 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5. Значения коэффициентов </w:t>
      </w:r>
      <w:r w:rsidRPr="00813B54">
        <w:rPr>
          <w:rFonts w:ascii="Times New Roman" w:eastAsia="Times New Roman" w:hAnsi="Times New Roman" w:cs="Times New Roman"/>
          <w:i/>
          <w:iCs/>
          <w:color w:val="000000"/>
          <w:sz w:val="24"/>
          <w:szCs w:val="24"/>
        </w:rPr>
        <w:t>v</w:t>
      </w:r>
      <w:r w:rsidRPr="00813B54">
        <w:rPr>
          <w:rFonts w:ascii="Times New Roman" w:eastAsia="Times New Roman" w:hAnsi="Times New Roman" w:cs="Times New Roman"/>
          <w:i/>
          <w:iCs/>
          <w:color w:val="000000"/>
          <w:sz w:val="24"/>
          <w:szCs w:val="24"/>
          <w:vertAlign w:val="subscript"/>
        </w:rPr>
        <w:t>bi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v</w:t>
      </w:r>
      <w:r w:rsidRPr="00813B54">
        <w:rPr>
          <w:rFonts w:ascii="Times New Roman" w:eastAsia="Times New Roman" w:hAnsi="Times New Roman" w:cs="Times New Roman"/>
          <w:i/>
          <w:iCs/>
          <w:color w:val="000000"/>
          <w:sz w:val="24"/>
          <w:szCs w:val="24"/>
          <w:vertAlign w:val="subscript"/>
        </w:rPr>
        <w:t>sj</w:t>
      </w:r>
      <w:r w:rsidRPr="00813B54">
        <w:rPr>
          <w:rFonts w:ascii="Times New Roman" w:eastAsia="Times New Roman" w:hAnsi="Times New Roman" w:cs="Times New Roman"/>
          <w:color w:val="000000"/>
          <w:sz w:val="24"/>
          <w:szCs w:val="24"/>
        </w:rPr>
        <w:t> определяют как соотношение значений напряжений и деформаций для рассматриваемых точек соответствующих диаграмм состояния бетона и арматуры, деленное на приведенный модуль упругости бетона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 , red , t , 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на модуль деформации арматуры </w:t>
      </w:r>
      <w:r w:rsidRPr="00813B54">
        <w:rPr>
          <w:rFonts w:ascii="Times New Roman" w:eastAsia="Times New Roman" w:hAnsi="Times New Roman" w:cs="Times New Roman"/>
          <w:i/>
          <w:iCs/>
          <w:color w:val="000000"/>
          <w:sz w:val="24"/>
          <w:szCs w:val="24"/>
        </w:rPr>
        <w:t>Е</w:t>
      </w:r>
      <w:r w:rsidRPr="00813B54">
        <w:rPr>
          <w:rFonts w:ascii="Times New Roman" w:eastAsia="Times New Roman" w:hAnsi="Times New Roman" w:cs="Times New Roman"/>
          <w:i/>
          <w:iCs/>
          <w:color w:val="000000"/>
          <w:sz w:val="24"/>
          <w:szCs w:val="24"/>
          <w:vertAlign w:val="subscript"/>
        </w:rPr>
        <w:t> stj</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89BFED6" wp14:editId="438C3CE5">
            <wp:extent cx="1024890" cy="441960"/>
            <wp:effectExtent l="0" t="0" r="3810" b="0"/>
            <wp:docPr id="247" name="Рисунок 247" descr="http://text.gosthelp.ru/images/text/52103.files/image4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text.gosthelp.ru/images/text/52103.files/image493.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024890" cy="44196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(8.14)</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608FF45" wp14:editId="5235F15A">
            <wp:extent cx="773430" cy="462280"/>
            <wp:effectExtent l="0" t="0" r="7620" b="0"/>
            <wp:docPr id="248" name="Рисунок 248" descr="http://text.gosthelp.ru/images/text/52103.files/image4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text.gosthelp.ru/images/text/52103.files/image495.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73430" cy="46228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 , red , t , 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приведенный модуль деформации бетона, определяемый по формуле ( 8.4), в которой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принимают по табл. 2.1 в зависимости от температуры в центре тяжести </w:t>
      </w:r>
      <w:r w:rsidRPr="00813B54">
        <w:rPr>
          <w:rFonts w:ascii="Times New Roman" w:eastAsia="Times New Roman" w:hAnsi="Times New Roman" w:cs="Times New Roman"/>
          <w:i/>
          <w:iCs/>
          <w:color w:val="000000"/>
          <w:sz w:val="24"/>
          <w:szCs w:val="24"/>
        </w:rPr>
        <w:t>i</w:t>
      </w:r>
      <w:r w:rsidRPr="00813B54">
        <w:rPr>
          <w:rFonts w:ascii="Times New Roman" w:eastAsia="Times New Roman" w:hAnsi="Times New Roman" w:cs="Times New Roman"/>
          <w:color w:val="000000"/>
          <w:sz w:val="24"/>
          <w:szCs w:val="24"/>
        </w:rPr>
        <w:t> -го участка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6. Расчет нормальных сечений железобетонных элементов по прочности производят из условий: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относительная деформация наиболее сжатого волокна бетона в нормальном сечении от действия внешних усилий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 ,</w:t>
      </w:r>
      <w:r w:rsidRPr="00813B54">
        <w:rPr>
          <w:rFonts w:ascii="Times New Roman" w:eastAsia="Times New Roman" w:hAnsi="Times New Roman" w:cs="Times New Roman"/>
          <w:color w:val="000000"/>
          <w:sz w:val="24"/>
          <w:szCs w:val="24"/>
          <w:vertAlign w:val="subscript"/>
        </w:rPr>
        <w:t> m ах</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 , ult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Предельное значение относительной деформации бетона при сжатии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 , ult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принимают при двухзначной эпюре деформаций бетона равной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табл. 8.1 ); при деформации одного знака - в зависимости от отношений деформаций бетона на противоположных гранях сечения элемента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color w:val="000000"/>
          <w:sz w:val="24"/>
          <w:szCs w:val="24"/>
          <w:vertAlign w:val="subscript"/>
        </w:rPr>
        <w:t>1</w:t>
      </w:r>
      <w:r w:rsidRPr="00813B54">
        <w:rPr>
          <w:rFonts w:ascii="Times New Roman" w:eastAsia="Times New Roman" w:hAnsi="Times New Roman" w:cs="Times New Roman"/>
          <w:color w:val="000000"/>
          <w:sz w:val="24"/>
          <w:szCs w:val="24"/>
        </w:rPr>
        <w:t> 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color w:val="000000"/>
          <w:sz w:val="24"/>
          <w:szCs w:val="24"/>
          <w:vertAlign w:val="subscript"/>
        </w:rPr>
        <w:t>2</w:t>
      </w:r>
      <w:r w:rsidRPr="00813B54">
        <w:rPr>
          <w:rFonts w:ascii="Times New Roman" w:eastAsia="Times New Roman" w:hAnsi="Times New Roman" w:cs="Times New Roman"/>
          <w:color w:val="000000"/>
          <w:sz w:val="24"/>
          <w:szCs w:val="24"/>
        </w:rPr>
        <w:t>:</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A78EA20" wp14:editId="0BBAC510">
            <wp:extent cx="1477010" cy="431800"/>
            <wp:effectExtent l="0" t="0" r="8890" b="6350"/>
            <wp:docPr id="249" name="Рисунок 249" descr="http://text.gosthelp.ru/images/text/52103.files/image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text.gosthelp.ru/images/text/52103.files/image497.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77010" cy="4318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относительная деформация наиболее растянутого стержня арматуры в нормальном сечении элемента от внешних усилий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 ,</w:t>
      </w:r>
      <w:r w:rsidRPr="00813B54">
        <w:rPr>
          <w:rFonts w:ascii="Times New Roman" w:eastAsia="Times New Roman" w:hAnsi="Times New Roman" w:cs="Times New Roman"/>
          <w:color w:val="000000"/>
          <w:sz w:val="24"/>
          <w:szCs w:val="24"/>
          <w:vertAlign w:val="subscript"/>
        </w:rPr>
        <w:t> m ах</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 , ult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Предельное значение относительной деформации удлинения принимают равным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 п. 8.4).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7. В железобетонном элементе при действии момента и продольной силы в плоскости симметрии поперечного сечения и расположения оси в этой плоскости </w:t>
      </w:r>
      <w:r w:rsidRPr="00813B54">
        <w:rPr>
          <w:rFonts w:ascii="Times New Roman" w:eastAsia="Times New Roman" w:hAnsi="Times New Roman" w:cs="Times New Roman"/>
          <w:i/>
          <w:iCs/>
          <w:color w:val="000000"/>
          <w:sz w:val="24"/>
          <w:szCs w:val="24"/>
        </w:rPr>
        <w:t>М</w:t>
      </w:r>
      <w:r w:rsidRPr="00813B54">
        <w:rPr>
          <w:rFonts w:ascii="Times New Roman" w:eastAsia="Times New Roman" w:hAnsi="Times New Roman" w:cs="Times New Roman"/>
          <w:i/>
          <w:iCs/>
          <w:color w:val="000000"/>
          <w:sz w:val="24"/>
          <w:szCs w:val="24"/>
          <w:vertAlign w:val="subscript"/>
        </w:rPr>
        <w:t>у</w:t>
      </w:r>
      <w:r w:rsidRPr="00813B54">
        <w:rPr>
          <w:rFonts w:ascii="Times New Roman" w:eastAsia="Times New Roman" w:hAnsi="Times New Roman" w:cs="Times New Roman"/>
          <w:color w:val="000000"/>
          <w:sz w:val="24"/>
          <w:szCs w:val="24"/>
        </w:rPr>
        <w:t> = 0,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color w:val="000000"/>
          <w:sz w:val="24"/>
          <w:szCs w:val="24"/>
          <w:vertAlign w:val="subscript"/>
        </w:rPr>
        <w:t> 12</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color w:val="000000"/>
          <w:sz w:val="24"/>
          <w:szCs w:val="24"/>
          <w:vertAlign w:val="subscript"/>
        </w:rPr>
        <w:t> 22</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D</w:t>
      </w:r>
      <w:r w:rsidRPr="00813B54">
        <w:rPr>
          <w:rFonts w:ascii="Times New Roman" w:eastAsia="Times New Roman" w:hAnsi="Times New Roman" w:cs="Times New Roman"/>
          <w:color w:val="000000"/>
          <w:sz w:val="24"/>
          <w:szCs w:val="24"/>
          <w:vertAlign w:val="subscript"/>
        </w:rPr>
        <w:t> 23</w:t>
      </w:r>
      <w:r w:rsidRPr="00813B54">
        <w:rPr>
          <w:rFonts w:ascii="Times New Roman" w:eastAsia="Times New Roman" w:hAnsi="Times New Roman" w:cs="Times New Roman"/>
          <w:color w:val="000000"/>
          <w:sz w:val="24"/>
          <w:szCs w:val="24"/>
        </w:rPr>
        <w:t> = 0, деформации бетона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b ,</w:t>
      </w:r>
      <w:r w:rsidRPr="00813B54">
        <w:rPr>
          <w:rFonts w:ascii="Times New Roman" w:eastAsia="Times New Roman" w:hAnsi="Times New Roman" w:cs="Times New Roman"/>
          <w:color w:val="000000"/>
          <w:sz w:val="24"/>
          <w:szCs w:val="24"/>
          <w:vertAlign w:val="subscript"/>
        </w:rPr>
        <w:t> m ах</w:t>
      </w:r>
      <w:r w:rsidRPr="00813B54">
        <w:rPr>
          <w:rFonts w:ascii="Times New Roman" w:eastAsia="Times New Roman" w:hAnsi="Times New Roman" w:cs="Times New Roman"/>
          <w:color w:val="000000"/>
          <w:sz w:val="24"/>
          <w:szCs w:val="24"/>
        </w:rPr>
        <w:t> и арматуры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 s ,</w:t>
      </w:r>
      <w:r w:rsidRPr="00813B54">
        <w:rPr>
          <w:rFonts w:ascii="Times New Roman" w:eastAsia="Times New Roman" w:hAnsi="Times New Roman" w:cs="Times New Roman"/>
          <w:color w:val="000000"/>
          <w:sz w:val="24"/>
          <w:szCs w:val="24"/>
          <w:vertAlign w:val="subscript"/>
        </w:rPr>
        <w:t> m ах</w:t>
      </w:r>
      <w:r w:rsidRPr="00813B54">
        <w:rPr>
          <w:rFonts w:ascii="Times New Roman" w:eastAsia="Times New Roman" w:hAnsi="Times New Roman" w:cs="Times New Roman"/>
          <w:color w:val="000000"/>
          <w:sz w:val="24"/>
          <w:szCs w:val="24"/>
        </w:rPr>
        <w:t> определяют из решения системы уравнений (8.17) и (8.18) с использованием уравнений ( 8.9) и ( 8.10)</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726BEF9" wp14:editId="447906DC">
            <wp:extent cx="1216025" cy="391795"/>
            <wp:effectExtent l="0" t="0" r="3175" b="8255"/>
            <wp:docPr id="250" name="Рисунок 250" descr="http://text.gosthelp.ru/images/text/52103.files/image4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text.gosthelp.ru/images/text/52103.files/image499.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16025"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(8.17)</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2090CCC" wp14:editId="603CD702">
            <wp:extent cx="1145540" cy="391795"/>
            <wp:effectExtent l="0" t="0" r="0" b="8255"/>
            <wp:docPr id="251" name="Рисунок 251" descr="http://text.gosthelp.ru/images/text/52103.files/image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text.gosthelp.ru/images/text/52103.files/image501.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45540" cy="39179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(8.18)</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В уравнениях (8.17) и (8.18) жесткостные характеристики (матрицы жесткости) определяют по формулам: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изгибная жесткость:</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9114CF5" wp14:editId="47C215B1">
            <wp:extent cx="2501900" cy="351790"/>
            <wp:effectExtent l="0" t="0" r="0" b="0"/>
            <wp:docPr id="252" name="Рисунок 252" descr="http://text.gosthelp.ru/images/text/52103.files/image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text.gosthelp.ru/images/text/52103.files/image503.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501900" cy="35179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(8.19)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изгибно-осевая жесткость:</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7BC6F419" wp14:editId="1A8F6A41">
            <wp:extent cx="2501900" cy="351790"/>
            <wp:effectExtent l="0" t="0" r="0" b="0"/>
            <wp:docPr id="253" name="Рисунок 253" descr="http://text.gosthelp.ru/images/text/52103.files/image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text.gosthelp.ru/images/text/52103.files/image505.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501900" cy="35179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(8.20)</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осевая жесткость:</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0AEC0D2B" wp14:editId="1CC1DE06">
            <wp:extent cx="2160270" cy="351790"/>
            <wp:effectExtent l="0" t="0" r="0" b="0"/>
            <wp:docPr id="254" name="Рисунок 254" descr="http://text.gosthelp.ru/images/text/52103.files/image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text.gosthelp.ru/images/text/52103.files/image507.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160270" cy="35179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(8.21)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изгибаемых элементов в уравнениях ( 8.8), ( 8.13), (8.18) </w:t>
      </w: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color w:val="000000"/>
          <w:sz w:val="24"/>
          <w:szCs w:val="24"/>
        </w:rPr>
        <w:t> = 0</w:t>
      </w:r>
      <w:r w:rsidRPr="00813B54">
        <w:rPr>
          <w:rFonts w:ascii="Times New Roman" w:eastAsia="Times New Roman" w:hAnsi="Times New Roman" w:cs="Times New Roman"/>
          <w:i/>
          <w:iCs/>
          <w:color w:val="000000"/>
          <w:sz w:val="24"/>
          <w:szCs w:val="24"/>
        </w:rPr>
        <w:t>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8. Если внутренние усилия в железобетонном элементе оказываются равными или несколько больше внешних усилий от нормативной нагрузки до пожара, то требуемый предел огнестойкости по потере несущей способности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color w:val="000000"/>
          <w:sz w:val="24"/>
          <w:szCs w:val="24"/>
        </w:rPr>
        <w:t> для этого элемента обеспечен.</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8.8.</w:t>
      </w:r>
      <w:r w:rsidRPr="00813B54">
        <w:rPr>
          <w:rFonts w:ascii="Times New Roman" w:eastAsia="Times New Roman" w:hAnsi="Times New Roman" w:cs="Times New Roman"/>
          <w:color w:val="000000"/>
          <w:sz w:val="24"/>
          <w:szCs w:val="24"/>
        </w:rPr>
        <w:t> Определение прогибов железобетонных элементов на основе деформационной модели после пожара производится по формулам ( 7.17) и ( 7.18). Значения кривизны, входящей в формулы ( 7.17 ) и ( 7.18 ), определяют из решения уравнений железобетонных характеристик в охлажденном состоянии с учетом влияния температуры пожара на модуль упругости и деформации бетона согласно пп. 7.13 и 7.17.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Модуль упругости арматуры после воздействия высокой температуры полностью восстанавливается. После пожара учитываются дополнительные напряжения сжатия, возникающие в арматуре от развития деформаций усадки в бетоне. Для этого следует прибавить к определяемой деформации бетона сжатию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vertAlign w:val="subscript"/>
        </w:rPr>
        <w:t> 2</w:t>
      </w:r>
      <w:r w:rsidRPr="00813B54">
        <w:rPr>
          <w:rFonts w:ascii="Times New Roman" w:eastAsia="Times New Roman" w:hAnsi="Times New Roman" w:cs="Times New Roman"/>
          <w:color w:val="000000"/>
          <w:sz w:val="24"/>
          <w:szCs w:val="24"/>
        </w:rPr>
        <w:t> деформацию укорочения бетона от температурной усадки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менее нагретой части сечения.</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α</w:t>
      </w:r>
      <w:r w:rsidRPr="00813B54">
        <w:rPr>
          <w:rFonts w:ascii="Times New Roman" w:eastAsia="Times New Roman" w:hAnsi="Times New Roman" w:cs="Times New Roman"/>
          <w:i/>
          <w:iCs/>
          <w:color w:val="000000"/>
          <w:sz w:val="24"/>
          <w:szCs w:val="24"/>
          <w:vertAlign w:val="subscript"/>
        </w:rPr>
        <w:t> cs</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(8.22)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α</w:t>
      </w:r>
      <w:r w:rsidRPr="00813B54">
        <w:rPr>
          <w:rFonts w:ascii="Times New Roman" w:eastAsia="Times New Roman" w:hAnsi="Times New Roman" w:cs="Times New Roman"/>
          <w:i/>
          <w:iCs/>
          <w:color w:val="000000"/>
          <w:sz w:val="24"/>
          <w:szCs w:val="24"/>
          <w:vertAlign w:val="subscript"/>
        </w:rPr>
        <w:t> cs</w:t>
      </w:r>
      <w:r w:rsidRPr="00813B54">
        <w:rPr>
          <w:rFonts w:ascii="Times New Roman" w:eastAsia="Times New Roman" w:hAnsi="Times New Roman" w:cs="Times New Roman"/>
          <w:color w:val="000000"/>
          <w:sz w:val="24"/>
          <w:szCs w:val="24"/>
        </w:rPr>
        <w:t> - коэффициент температурной усадки бетона, принимаемый по табл. 2.5;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температура менее нагретой части сечения элемента.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двухзначной эпюре деформаций значение кривизны по сечению</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46F56E2" wp14:editId="4E64F99D">
            <wp:extent cx="683260" cy="412115"/>
            <wp:effectExtent l="0" t="0" r="2540" b="6985"/>
            <wp:docPr id="255" name="Рисунок 255" descr="http://text.gosthelp.ru/images/text/52103.files/image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text.gosthelp.ru/images/text/52103.files/image509.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260" cy="412115"/>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(8.23)</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Максимальные деформации бетона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b ,</w:t>
      </w:r>
      <w:r w:rsidRPr="00813B54">
        <w:rPr>
          <w:rFonts w:ascii="Times New Roman" w:eastAsia="Times New Roman" w:hAnsi="Times New Roman" w:cs="Times New Roman"/>
          <w:color w:val="000000"/>
          <w:sz w:val="24"/>
          <w:szCs w:val="24"/>
          <w:vertAlign w:val="subscript"/>
        </w:rPr>
        <w:t> max</w:t>
      </w:r>
      <w:r w:rsidRPr="00813B54">
        <w:rPr>
          <w:rFonts w:ascii="Times New Roman" w:eastAsia="Times New Roman" w:hAnsi="Times New Roman" w:cs="Times New Roman"/>
          <w:color w:val="000000"/>
          <w:sz w:val="24"/>
          <w:szCs w:val="24"/>
        </w:rPr>
        <w:t> определяют на основе положений, приведенных в п. 8.6.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lastRenderedPageBreak/>
        <w:t>Для элементов с трещинами в растянутой зоне напряжение в арматуре, пересекающей трещину, определяют по формуле</w:t>
      </w:r>
    </w:p>
    <w:p w:rsidR="00813B54" w:rsidRPr="00813B54" w:rsidRDefault="00813B54" w:rsidP="00813B54">
      <w:pPr>
        <w:spacing w:before="100" w:beforeAutospacing="1" w:after="100" w:afterAutospacing="1" w:line="240" w:lineRule="auto"/>
        <w:jc w:val="right"/>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12C8C9E4" wp14:editId="3BF5D8BD">
            <wp:extent cx="1406525" cy="241300"/>
            <wp:effectExtent l="0" t="0" r="3175" b="6350"/>
            <wp:docPr id="256" name="Рисунок 256" descr="http://text.gosthelp.ru/images/text/52103.files/image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text.gosthelp.ru/images/text/52103.files/image511.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06525" cy="241300"/>
                    </a:xfrm>
                    <a:prstGeom prst="rect">
                      <a:avLst/>
                    </a:prstGeom>
                    <a:noFill/>
                    <a:ln>
                      <a:noFill/>
                    </a:ln>
                  </pic:spPr>
                </pic:pic>
              </a:graphicData>
            </a:graphic>
          </wp:inline>
        </w:drawing>
      </w:r>
      <w:r w:rsidRPr="00813B54">
        <w:rPr>
          <w:rFonts w:ascii="Times New Roman" w:eastAsia="Times New Roman" w:hAnsi="Times New Roman" w:cs="Times New Roman"/>
          <w:color w:val="000000"/>
          <w:sz w:val="24"/>
          <w:szCs w:val="24"/>
        </w:rPr>
        <w:t>                                                                                                 (8.24)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где </w:t>
      </w: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si</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усредненная относительная деформация растянутой арматуры в рассматриваемой стадии расчета, соответствующая линейному закону распределения деформаций по сечению;</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ε</w:t>
      </w:r>
      <w:r w:rsidRPr="00813B54">
        <w:rPr>
          <w:rFonts w:ascii="Times New Roman" w:eastAsia="Times New Roman" w:hAnsi="Times New Roman" w:cs="Times New Roman"/>
          <w:i/>
          <w:iCs/>
          <w:color w:val="000000"/>
          <w:sz w:val="24"/>
          <w:szCs w:val="24"/>
          <w:vertAlign w:val="subscript"/>
        </w:rPr>
        <w:t>crc</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относительная деформация растянутой арматуры в сечении с трещиной сразу после образования трещин.</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9. КОНСТРУКТИВНЫЕ ТРЕБОВАНИЯ, ПОВЫШАЮЩИЕ ПРЕДЕЛ ОГНЕСТОЙКОСТИ И ОБЕСПЕЧИВАЮЩИЕ ОГНЕСОХРАННОСТЬ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w:t>
      </w:r>
      <w:r w:rsidRPr="00813B54">
        <w:rPr>
          <w:rFonts w:ascii="Times New Roman" w:eastAsia="Times New Roman" w:hAnsi="Times New Roman" w:cs="Times New Roman"/>
          <w:color w:val="000000"/>
          <w:sz w:val="24"/>
          <w:szCs w:val="24"/>
        </w:rPr>
        <w:t> Чем больше защитный слой бетона, тем выше предел огнестойкости конструкции. Если толщина защитного слоя бетона больше 60 мм, защитный слой бетона может иметь армирование со стороны огневого воздействия в виде сетки из стержней Ø1-2 мм с ячейками не более 70×70 мм.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9.2.</w:t>
      </w:r>
      <w:r w:rsidRPr="00813B54">
        <w:rPr>
          <w:rFonts w:ascii="Times New Roman" w:eastAsia="Times New Roman" w:hAnsi="Times New Roman" w:cs="Times New Roman"/>
          <w:color w:val="000000"/>
          <w:sz w:val="24"/>
          <w:szCs w:val="24"/>
        </w:rPr>
        <w:t> В железобетонных колоннах с продольной арматурой в количестве более четырех стержней в сечении нецелесообразно устанавливать всю арматуру около обогреваемой поверхности. Для повышения предела огнестойкости колонн рабочую арматуру следует устанавливать в максимально возможном удалении от поверхности, ближе к ядру сечения колонн, если это позволяют усилия.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9.3.</w:t>
      </w:r>
      <w:r w:rsidRPr="00813B54">
        <w:rPr>
          <w:rFonts w:ascii="Times New Roman" w:eastAsia="Times New Roman" w:hAnsi="Times New Roman" w:cs="Times New Roman"/>
          <w:color w:val="000000"/>
          <w:sz w:val="24"/>
          <w:szCs w:val="24"/>
        </w:rPr>
        <w:t> Колонны большого поперечного сечения с меньшим процентом армирования лучше сопротивляются огневому воздействию, чем колонны меньшего поперечного сечения с большим процентом армирования.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9.4.</w:t>
      </w:r>
      <w:r w:rsidRPr="00813B54">
        <w:rPr>
          <w:rFonts w:ascii="Times New Roman" w:eastAsia="Times New Roman" w:hAnsi="Times New Roman" w:cs="Times New Roman"/>
          <w:color w:val="000000"/>
          <w:sz w:val="24"/>
          <w:szCs w:val="24"/>
        </w:rPr>
        <w:t> Предел огнестойкости колонн с косвенным армированием в виде арматурных сварных поперечных сеток, установленных с шагом не более 250 мм, или со спиральной арматурой увеличивается в 1,5 раза.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9.5.</w:t>
      </w:r>
      <w:r w:rsidRPr="00813B54">
        <w:rPr>
          <w:rFonts w:ascii="Times New Roman" w:eastAsia="Times New Roman" w:hAnsi="Times New Roman" w:cs="Times New Roman"/>
          <w:color w:val="000000"/>
          <w:sz w:val="24"/>
          <w:szCs w:val="24"/>
        </w:rPr>
        <w:t> Колонны и балки с жесткой арматурой, расположенной в середине сечения, имеют значительно больший предел огнестойкости по потере несущей способности по сравнению с балками и колоннами, армированными стержневой арматурой, расположенной около обогреваемой поверхности.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9.6.</w:t>
      </w:r>
      <w:r w:rsidRPr="00813B54">
        <w:rPr>
          <w:rFonts w:ascii="Times New Roman" w:eastAsia="Times New Roman" w:hAnsi="Times New Roman" w:cs="Times New Roman"/>
          <w:color w:val="000000"/>
          <w:sz w:val="24"/>
          <w:szCs w:val="24"/>
        </w:rPr>
        <w:t> В балках при расположении арматуры разного диаметра и на разных уровнях следует располагать арматуру большего диаметра дальше от обогреваемой поверхности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9.7.</w:t>
      </w:r>
      <w:r w:rsidRPr="00813B54">
        <w:rPr>
          <w:rFonts w:ascii="Times New Roman" w:eastAsia="Times New Roman" w:hAnsi="Times New Roman" w:cs="Times New Roman"/>
          <w:color w:val="000000"/>
          <w:sz w:val="24"/>
          <w:szCs w:val="24"/>
        </w:rPr>
        <w:t> Для повышения предела огнестойкости балок предпочтительнее применять широкие балки, а не узкие и высокие. В качестве основной арматуры балок рекомендуется использовать более двух стержней, наиболее предпочтительно размещать арматуру в несколько рядов, максимально возможно поместив арматуру вглубь сечения от обогреваемой поверхности.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9.8.</w:t>
      </w:r>
      <w:r w:rsidRPr="00813B54">
        <w:rPr>
          <w:rFonts w:ascii="Times New Roman" w:eastAsia="Times New Roman" w:hAnsi="Times New Roman" w:cs="Times New Roman"/>
          <w:color w:val="000000"/>
          <w:sz w:val="27"/>
          <w:szCs w:val="27"/>
        </w:rPr>
        <w:t> На опорах между соседними балками и между балкой и стеной должен быть зазор, который позволит балке свободно удлиняться в процессе огневого воздействия. Ширина зазора должна быть не менее 0,05</w:t>
      </w:r>
      <w:r w:rsidRPr="00813B54">
        <w:rPr>
          <w:rFonts w:ascii="Times New Roman" w:eastAsia="Times New Roman" w:hAnsi="Times New Roman" w:cs="Times New Roman"/>
          <w:i/>
          <w:iCs/>
          <w:color w:val="000000"/>
          <w:sz w:val="27"/>
          <w:szCs w:val="27"/>
        </w:rPr>
        <w:t> l</w:t>
      </w:r>
      <w:r w:rsidRPr="00813B54">
        <w:rPr>
          <w:rFonts w:ascii="Times New Roman" w:eastAsia="Times New Roman" w:hAnsi="Times New Roman" w:cs="Times New Roman"/>
          <w:color w:val="000000"/>
          <w:sz w:val="27"/>
          <w:szCs w:val="27"/>
        </w:rPr>
        <w:t>, где </w:t>
      </w:r>
      <w:r w:rsidRPr="00813B54">
        <w:rPr>
          <w:rFonts w:ascii="Times New Roman" w:eastAsia="Times New Roman" w:hAnsi="Times New Roman" w:cs="Times New Roman"/>
          <w:i/>
          <w:iCs/>
          <w:color w:val="000000"/>
          <w:sz w:val="27"/>
          <w:szCs w:val="27"/>
        </w:rPr>
        <w:t>l</w:t>
      </w:r>
      <w:r w:rsidRPr="00813B54">
        <w:rPr>
          <w:rFonts w:ascii="Times New Roman" w:eastAsia="Times New Roman" w:hAnsi="Times New Roman" w:cs="Times New Roman"/>
          <w:color w:val="000000"/>
          <w:sz w:val="27"/>
          <w:szCs w:val="27"/>
        </w:rPr>
        <w:t> - пролет балки. Во избежание распространения огня в соседние помещения все зазоры и стыки должны быть заполнены огнестойким материалом.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9.9.</w:t>
      </w:r>
      <w:r w:rsidRPr="00813B54">
        <w:rPr>
          <w:rFonts w:ascii="Times New Roman" w:eastAsia="Times New Roman" w:hAnsi="Times New Roman" w:cs="Times New Roman"/>
          <w:color w:val="000000"/>
          <w:sz w:val="24"/>
          <w:szCs w:val="24"/>
        </w:rPr>
        <w:t> В плитах целесообразно иметь поперечную арматуру, которая предохранит продольную арматуру от выпучивания во время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9.10.</w:t>
      </w:r>
      <w:r w:rsidRPr="00813B54">
        <w:rPr>
          <w:rFonts w:ascii="Times New Roman" w:eastAsia="Times New Roman" w:hAnsi="Times New Roman" w:cs="Times New Roman"/>
          <w:color w:val="000000"/>
          <w:sz w:val="24"/>
          <w:szCs w:val="24"/>
        </w:rPr>
        <w:t> В плитах на стальном профилированном настиле бетон или арматура в гофрах должны соединяться с настилом во избежание его отслоения при огневом воздействии.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Для повышения огнестойкости многопролетных плит из монолитного железобетона на стальном профилированном настиле до R 150 в первом крайнем пролете плиты следует увеличить площадь арматуры на 30 % сверх расчета, сечение арматуры на первой промежуточной опоре предусмотреть в два раза больше, чем в первом пролете.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9.11. </w:t>
      </w:r>
      <w:r w:rsidRPr="00813B54">
        <w:rPr>
          <w:rFonts w:ascii="Times New Roman" w:eastAsia="Times New Roman" w:hAnsi="Times New Roman" w:cs="Times New Roman"/>
          <w:color w:val="000000"/>
          <w:sz w:val="24"/>
          <w:szCs w:val="24"/>
        </w:rPr>
        <w:t>Предел огнестойкости статически неопределимой конструкции больше предела огнестойкости статически определимой конструкции на 75 %, если площадь сечения арматуры на опоре, где действует отрицательный момент, больше, чем в пролете, в 1,25 раза; на 100 % - если в 1,5 раза; на 125 % - если в 1,75 раза и на 150 % - если в 2 раза.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Влияние арматуры на опорах учитывают, если 20 % арматуры расположено над серединой пролета и 80 % доводится не менее чем на 0,4</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у крайней опоры и не менее 0,15</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на промежуточных опорах.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9.12.</w:t>
      </w:r>
      <w:r w:rsidRPr="00813B54">
        <w:rPr>
          <w:rFonts w:ascii="Times New Roman" w:eastAsia="Times New Roman" w:hAnsi="Times New Roman" w:cs="Times New Roman"/>
          <w:color w:val="000000"/>
          <w:sz w:val="24"/>
          <w:szCs w:val="24"/>
        </w:rPr>
        <w:t> Для того чтобы конструкция температурного шва могла выдерживать высокотемпературное огневое воздействие при пожаре и сохранять достаточные теплоизоляционные свойства, необходимо заполнить его негорючими материалами с низкой теплопроводностью. Ширина температурного шва должна быть не менее 0,0015</w:t>
      </w:r>
      <w:r w:rsidRPr="00813B54">
        <w:rPr>
          <w:rFonts w:ascii="Times New Roman" w:eastAsia="Times New Roman" w:hAnsi="Times New Roman" w:cs="Times New Roman"/>
          <w:i/>
          <w:iCs/>
          <w:color w:val="000000"/>
          <w:sz w:val="24"/>
          <w:szCs w:val="24"/>
        </w:rPr>
        <w:t> l</w:t>
      </w:r>
      <w:r w:rsidRPr="00813B54">
        <w:rPr>
          <w:rFonts w:ascii="Times New Roman" w:eastAsia="Times New Roman" w:hAnsi="Times New Roman" w:cs="Times New Roman"/>
          <w:color w:val="000000"/>
          <w:sz w:val="24"/>
          <w:szCs w:val="24"/>
        </w:rPr>
        <w:t> , где </w:t>
      </w:r>
      <w:r w:rsidRPr="00813B54">
        <w:rPr>
          <w:rFonts w:ascii="Times New Roman" w:eastAsia="Times New Roman" w:hAnsi="Times New Roman" w:cs="Times New Roman"/>
          <w:i/>
          <w:iCs/>
          <w:color w:val="000000"/>
          <w:sz w:val="24"/>
          <w:szCs w:val="24"/>
        </w:rPr>
        <w:t>l</w:t>
      </w:r>
      <w:r w:rsidRPr="00813B54">
        <w:rPr>
          <w:rFonts w:ascii="Times New Roman" w:eastAsia="Times New Roman" w:hAnsi="Times New Roman" w:cs="Times New Roman"/>
          <w:color w:val="000000"/>
          <w:sz w:val="24"/>
          <w:szCs w:val="24"/>
        </w:rPr>
        <w:t> - расстояние между температурными швами.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9.13.</w:t>
      </w:r>
      <w:r w:rsidRPr="00813B54">
        <w:rPr>
          <w:rFonts w:ascii="Times New Roman" w:eastAsia="Times New Roman" w:hAnsi="Times New Roman" w:cs="Times New Roman"/>
          <w:color w:val="000000"/>
          <w:sz w:val="24"/>
          <w:szCs w:val="24"/>
        </w:rPr>
        <w:t> Во время пожара защитный слой бетона предохраняет арматуру от быстрого нагрева ее до критической температуры. Предел огнестойкости увеличивается, если применить огнезащитное покрытие. Известково-цементная штукатурка толщиной 15 мм, гипсовая - толщиной 10 мм, вермикулитовая - толщиной 5 мм или теплоизоляция из минерального волокна толщиной 5 мм эквивалентны увеличению на 10 мм толщины защитного слоя тяжелого бетона. Огнезащитные покрытия, применяемые для повышения предела огнестойкости конструкций, также могут иметь армирование.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9.14.</w:t>
      </w:r>
      <w:r w:rsidRPr="00813B54">
        <w:rPr>
          <w:rFonts w:ascii="Times New Roman" w:eastAsia="Times New Roman" w:hAnsi="Times New Roman" w:cs="Times New Roman"/>
          <w:color w:val="000000"/>
          <w:sz w:val="24"/>
          <w:szCs w:val="24"/>
        </w:rPr>
        <w:t> При применении в стеновых панелях или перекрытиях горючего утеплителя следует предусматривать огнезащиту этого утеплителя по периметру несгораемыми материалами.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9.15.</w:t>
      </w:r>
      <w:r w:rsidRPr="00813B54">
        <w:rPr>
          <w:rFonts w:ascii="Times New Roman" w:eastAsia="Times New Roman" w:hAnsi="Times New Roman" w:cs="Times New Roman"/>
          <w:color w:val="000000"/>
          <w:sz w:val="24"/>
          <w:szCs w:val="24"/>
        </w:rPr>
        <w:t> Засыпки и пол из негорючих материалов при теплотехническом расчете включаются в общую толщину плиты и повышают ее предел огнестойкости. Горючие изоляционные слои, уложенные на цементную подготовку, не снижают предела огнестойкости плит. Дополнительные слои стяжки и штукатурки могут быть отнесены к толщине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9.16.</w:t>
      </w:r>
      <w:r w:rsidRPr="00813B54">
        <w:rPr>
          <w:rFonts w:ascii="Times New Roman" w:eastAsia="Times New Roman" w:hAnsi="Times New Roman" w:cs="Times New Roman"/>
          <w:color w:val="000000"/>
          <w:sz w:val="24"/>
          <w:szCs w:val="24"/>
        </w:rPr>
        <w:t xml:space="preserve"> При кратковременном высокотемпературном огневом воздействии во время пожара в бетоне происходят физико-химические процессы, изменяющие его механические свойства. В начале пожара при температуре до 200 °С прочность бетона на сжатие практически не изменяется. Происходят дополнительная гидратация клинкерных </w:t>
      </w:r>
      <w:r w:rsidRPr="00813B54">
        <w:rPr>
          <w:rFonts w:ascii="Times New Roman" w:eastAsia="Times New Roman" w:hAnsi="Times New Roman" w:cs="Times New Roman"/>
          <w:color w:val="000000"/>
          <w:sz w:val="24"/>
          <w:szCs w:val="24"/>
        </w:rPr>
        <w:lastRenderedPageBreak/>
        <w:t>минералов и повышение прочности заполнителей, что упрочняет структуру бетона. Если влажность бетона выше 3,5 %, то при огневом воздействии и температуре 250 °С возможно хрупкое разрушение бетона. С повышением температуры бетона до 350 °С вследствие высыхания бетона начинают образовываться трещины от температурной усадки бетона (рис. 9.1).</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188AB3E" wp14:editId="531E4888">
            <wp:extent cx="3255645" cy="2622550"/>
            <wp:effectExtent l="0" t="0" r="1905" b="6350"/>
            <wp:docPr id="257" name="Рисунок 257" descr="http://text.gosthelp.ru/images/text/52103.files/image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text.gosthelp.ru/images/text/52103.files/image513.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255645" cy="262255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9.1.</w:t>
      </w:r>
      <w:r w:rsidRPr="00813B54">
        <w:rPr>
          <w:rFonts w:ascii="Times New Roman" w:eastAsia="Times New Roman" w:hAnsi="Times New Roman" w:cs="Times New Roman"/>
          <w:color w:val="000000"/>
          <w:sz w:val="27"/>
          <w:szCs w:val="27"/>
        </w:rPr>
        <w:t> Нарушение структуры бетона после высокотемпературного огневого воздействия с температурой</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1</w:t>
      </w:r>
      <w:r w:rsidRPr="00813B54">
        <w:rPr>
          <w:rFonts w:ascii="Times New Roman" w:eastAsia="Times New Roman" w:hAnsi="Times New Roman" w:cs="Times New Roman"/>
          <w:color w:val="000000"/>
          <w:sz w:val="27"/>
          <w:szCs w:val="27"/>
        </w:rPr>
        <w:t> - до 250 °С - взрывообразное хрупкое разрушение наружного слоя бетона с влажностью более 3,5 %; </w:t>
      </w:r>
      <w:r w:rsidRPr="00813B54">
        <w:rPr>
          <w:rFonts w:ascii="Times New Roman" w:eastAsia="Times New Roman" w:hAnsi="Times New Roman" w:cs="Times New Roman"/>
          <w:i/>
          <w:iCs/>
          <w:color w:val="000000"/>
          <w:sz w:val="27"/>
          <w:szCs w:val="27"/>
        </w:rPr>
        <w:t>2</w:t>
      </w:r>
      <w:r w:rsidRPr="00813B54">
        <w:rPr>
          <w:rFonts w:ascii="Times New Roman" w:eastAsia="Times New Roman" w:hAnsi="Times New Roman" w:cs="Times New Roman"/>
          <w:color w:val="000000"/>
          <w:sz w:val="27"/>
          <w:szCs w:val="27"/>
        </w:rPr>
        <w:t> - от 250 до 350 °С - в бетоне образуются в основном трещины от температурной усадки бетона; </w:t>
      </w:r>
      <w:r w:rsidRPr="00813B54">
        <w:rPr>
          <w:rFonts w:ascii="Times New Roman" w:eastAsia="Times New Roman" w:hAnsi="Times New Roman" w:cs="Times New Roman"/>
          <w:i/>
          <w:iCs/>
          <w:color w:val="000000"/>
          <w:sz w:val="27"/>
          <w:szCs w:val="27"/>
        </w:rPr>
        <w:t>3</w:t>
      </w:r>
      <w:r w:rsidRPr="00813B54">
        <w:rPr>
          <w:rFonts w:ascii="Times New Roman" w:eastAsia="Times New Roman" w:hAnsi="Times New Roman" w:cs="Times New Roman"/>
          <w:color w:val="000000"/>
          <w:sz w:val="27"/>
          <w:szCs w:val="27"/>
        </w:rPr>
        <w:t> - до 450 °С - в бетоне образуются трещины преимущественно от разности температурных деформаций цементного камня и заполнителей; свыше 450 °С - нарушение структуры бетона из-за дегидратации Са(ОН)</w:t>
      </w:r>
      <w:r w:rsidRPr="00813B54">
        <w:rPr>
          <w:rFonts w:ascii="Times New Roman" w:eastAsia="Times New Roman" w:hAnsi="Times New Roman" w:cs="Times New Roman"/>
          <w:color w:val="000000"/>
          <w:sz w:val="27"/>
          <w:szCs w:val="27"/>
          <w:vertAlign w:val="subscript"/>
        </w:rPr>
        <w:t>2</w:t>
      </w:r>
      <w:r w:rsidRPr="00813B54">
        <w:rPr>
          <w:rFonts w:ascii="Times New Roman" w:eastAsia="Times New Roman" w:hAnsi="Times New Roman" w:cs="Times New Roman"/>
          <w:color w:val="000000"/>
          <w:sz w:val="27"/>
          <w:szCs w:val="27"/>
        </w:rPr>
        <w:t>, когда свободная известь в цементном камне гасится влагой воздуха с увеличением объема; </w:t>
      </w:r>
      <w:r w:rsidRPr="00813B54">
        <w:rPr>
          <w:rFonts w:ascii="Times New Roman" w:eastAsia="Times New Roman" w:hAnsi="Times New Roman" w:cs="Times New Roman"/>
          <w:i/>
          <w:iCs/>
          <w:color w:val="000000"/>
          <w:sz w:val="27"/>
          <w:szCs w:val="27"/>
        </w:rPr>
        <w:t>4</w:t>
      </w:r>
      <w:r w:rsidRPr="00813B54">
        <w:rPr>
          <w:rFonts w:ascii="Times New Roman" w:eastAsia="Times New Roman" w:hAnsi="Times New Roman" w:cs="Times New Roman"/>
          <w:color w:val="000000"/>
          <w:sz w:val="27"/>
          <w:szCs w:val="27"/>
        </w:rPr>
        <w:t> - свыше 573 °С - нарушение структуры бетона из-за модификационного превращения α-кварца в β-кварц в граните с увеличением объема заполнителя; </w:t>
      </w:r>
      <w:r w:rsidRPr="00813B54">
        <w:rPr>
          <w:rFonts w:ascii="Times New Roman" w:eastAsia="Times New Roman" w:hAnsi="Times New Roman" w:cs="Times New Roman"/>
          <w:i/>
          <w:iCs/>
          <w:color w:val="000000"/>
          <w:sz w:val="27"/>
          <w:szCs w:val="27"/>
        </w:rPr>
        <w:t>5</w:t>
      </w:r>
      <w:r w:rsidRPr="00813B54">
        <w:rPr>
          <w:rFonts w:ascii="Times New Roman" w:eastAsia="Times New Roman" w:hAnsi="Times New Roman" w:cs="Times New Roman"/>
          <w:color w:val="000000"/>
          <w:sz w:val="27"/>
          <w:szCs w:val="27"/>
        </w:rPr>
        <w:t> - выше 750 °С - структура бетона полностью разрушена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9.17.</w:t>
      </w:r>
      <w:r w:rsidRPr="00813B54">
        <w:rPr>
          <w:rFonts w:ascii="Times New Roman" w:eastAsia="Times New Roman" w:hAnsi="Times New Roman" w:cs="Times New Roman"/>
          <w:color w:val="000000"/>
          <w:sz w:val="24"/>
          <w:szCs w:val="24"/>
        </w:rPr>
        <w:t> При высокотемпературном воздействии свыше 350 °С в структуре бетона образуются и развиваются микротрещины в кристаллизационной решетке цементного камня. Внутренние напряжения и микротрещины, которые образуются при нагревании из-за различия температурных деформаций в бетоне, снижают прочность и повышают деформативность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После нагрева бетона до температуры выше 450 °С в охлажденном состоянии свободная окись кальция (известь) цементного камня гасится влагой воздуха, при этом происходит значительное увеличение объема минерала с нарушением структуры бетона. Температурная усадка цементного камня при одновременном расширении заполнителей нарушает связи между ними и разрывает цементный камень на отдельные части.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xml:space="preserve">Модификационное превращение кристаллического α-кварца в β-кварц в граните при температуре 573 °С сопровождается значительным увеличением объема минерала и </w:t>
      </w:r>
      <w:r w:rsidRPr="00813B54">
        <w:rPr>
          <w:rFonts w:ascii="Times New Roman" w:eastAsia="Times New Roman" w:hAnsi="Times New Roman" w:cs="Times New Roman"/>
          <w:color w:val="000000"/>
          <w:sz w:val="24"/>
          <w:szCs w:val="24"/>
        </w:rPr>
        <w:lastRenderedPageBreak/>
        <w:t>снижением прочности заполнителя. Охлаждение бетона водой после пожара вызывает дополнительное нарушение структуры в наружных слоях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При температуре свыше 750 °С из цементного камня удаляется химически связанная вода и продолжает нарушаться структура бетона из-за разности температурных деформаций вяжущего и заполнителей.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9.18.</w:t>
      </w:r>
      <w:r w:rsidRPr="00813B54">
        <w:rPr>
          <w:rFonts w:ascii="Times New Roman" w:eastAsia="Times New Roman" w:hAnsi="Times New Roman" w:cs="Times New Roman"/>
          <w:color w:val="000000"/>
          <w:sz w:val="24"/>
          <w:szCs w:val="24"/>
        </w:rPr>
        <w:t> В арматуре классов А240, А300, А400 и А500 после нагрева до 600 °С, классов А540, А600, А800, А1000 после нагрева до 400 °С и классов В500, Вр1200 - Вр1500, К1400 - К1500 после нагрева до 300 °С прочностные свойства восстанавливаются.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9.19.</w:t>
      </w:r>
      <w:r w:rsidRPr="00813B54">
        <w:rPr>
          <w:rFonts w:ascii="Times New Roman" w:eastAsia="Times New Roman" w:hAnsi="Times New Roman" w:cs="Times New Roman"/>
          <w:color w:val="000000"/>
          <w:sz w:val="24"/>
          <w:szCs w:val="24"/>
        </w:rPr>
        <w:t> Для обеспечения огнесохранности и ремонтопригодности железобетонной конструкции после пожара необходимо, чтобы разрушающий слой бетона, нагретый до 450 °С, после пожара не оказывал влияния на дальнейшую эксплуатацию конструкции. Это можно обеспечить расстоянием от оси арматуры до нагреваемой грани.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9.20.</w:t>
      </w:r>
      <w:r w:rsidRPr="00813B54">
        <w:rPr>
          <w:rFonts w:ascii="Times New Roman" w:eastAsia="Times New Roman" w:hAnsi="Times New Roman" w:cs="Times New Roman"/>
          <w:color w:val="000000"/>
          <w:sz w:val="27"/>
          <w:szCs w:val="27"/>
        </w:rPr>
        <w:t> При стандартном пожаре длительностью 90 мин расстояние от оси арматуры до нагреваемой грани бетона должно быть не менее 35 мм, при 120 мин - 45 мм, при 150 мин - 55 мм, при 180 мин - 60 мм и при 240 мин - 75 мм с учетом слоя штукатурки.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9.21.</w:t>
      </w:r>
      <w:r w:rsidRPr="00813B54">
        <w:rPr>
          <w:rFonts w:ascii="Times New Roman" w:eastAsia="Times New Roman" w:hAnsi="Times New Roman" w:cs="Times New Roman"/>
          <w:color w:val="000000"/>
          <w:sz w:val="24"/>
          <w:szCs w:val="24"/>
        </w:rPr>
        <w:t> Во избежание выпучивания продольной арматуры при ее нагреве во время пожара необходимо предусмотреть конструктивное армирование хомутами и поперечными стержнями.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9.22.</w:t>
      </w:r>
      <w:r w:rsidRPr="00813B54">
        <w:rPr>
          <w:rFonts w:ascii="Times New Roman" w:eastAsia="Times New Roman" w:hAnsi="Times New Roman" w:cs="Times New Roman"/>
          <w:color w:val="000000"/>
          <w:sz w:val="24"/>
          <w:szCs w:val="24"/>
        </w:rPr>
        <w:t> Конструирование элементов должно обеспечить нагрев ненапрягаемой арматуры во время пожара не более 500 °С, предварительно напряженной арматуры - не более 100 °С.</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9.23.</w:t>
      </w:r>
      <w:r w:rsidRPr="00813B54">
        <w:rPr>
          <w:rFonts w:ascii="Times New Roman" w:eastAsia="Times New Roman" w:hAnsi="Times New Roman" w:cs="Times New Roman"/>
          <w:color w:val="000000"/>
          <w:sz w:val="24"/>
          <w:szCs w:val="24"/>
        </w:rPr>
        <w:t> Если фактические прогиб и раскрытие трещин после пожара превышают допустимые значения, но не препятствуют нормальной эксплуатации здания и сооружения, допускается не предусматривать усиление конструкции либо снижение нагрузки.</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10. ПОЯСНЕНИЯ К ПРИЛОЖЕНИЯМ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Приложение А. </w:t>
      </w:r>
      <w:r w:rsidRPr="00813B54">
        <w:rPr>
          <w:rFonts w:ascii="Times New Roman" w:eastAsia="Times New Roman" w:hAnsi="Times New Roman" w:cs="Times New Roman"/>
          <w:color w:val="000000"/>
          <w:sz w:val="24"/>
          <w:szCs w:val="24"/>
        </w:rPr>
        <w:t>Теплотехническим расчетом определена температура в плитах и стенах из тяжелого бетона плотностью 2350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влажностью до 2,5-3,0 %, на силикатном и карбонатном заполнителях.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Температуру оси арматуры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рис. А.1- А.4) принимают по температуре бетона на расстоянии от нагреваемой поверхности до оси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по потере несущей способности устанавливают по точке пересечения горизонтальной прямой на уровне критической температуры бетона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с кривой прогрева слоя бетона толщиной </w:t>
      </w: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от обогреваемой поверхности до оси растянутой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Предел огнестойкости многопустотных и ребристых плит с ребрами вверх следует определять как для сплошных плит с коэффициентом 0,9.</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xml:space="preserve">Температура тяжелого бетона на силикатном заполнителе в плите высотой 200 мм на профилированном настиле указана на рис. А.5 и А.6. Температура прогрева бетона в </w:t>
      </w:r>
      <w:r w:rsidRPr="00813B54">
        <w:rPr>
          <w:rFonts w:ascii="Times New Roman" w:eastAsia="Times New Roman" w:hAnsi="Times New Roman" w:cs="Times New Roman"/>
          <w:color w:val="000000"/>
          <w:sz w:val="24"/>
          <w:szCs w:val="24"/>
        </w:rPr>
        <w:lastRenderedPageBreak/>
        <w:t>плитах и стенах высотой (толщиной) 200 мм и более и огневом воздействии длительностью 240 мин дана на рис. А.7.</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Приложение Б. </w:t>
      </w:r>
      <w:r w:rsidRPr="00813B54">
        <w:rPr>
          <w:rFonts w:ascii="Times New Roman" w:eastAsia="Times New Roman" w:hAnsi="Times New Roman" w:cs="Times New Roman"/>
          <w:color w:val="000000"/>
          <w:sz w:val="24"/>
          <w:szCs w:val="24"/>
        </w:rPr>
        <w:t>Теплотехническим расчетом определены температуры в тяжелом бетоне с силикатным заполнителем плотностью 2000-2400 кг/м</w:t>
      </w:r>
      <w:r w:rsidRPr="00813B54">
        <w:rPr>
          <w:rFonts w:ascii="Times New Roman" w:eastAsia="Times New Roman" w:hAnsi="Times New Roman" w:cs="Times New Roman"/>
          <w:color w:val="000000"/>
          <w:sz w:val="24"/>
          <w:szCs w:val="24"/>
          <w:vertAlign w:val="superscript"/>
        </w:rPr>
        <w:t>3</w:t>
      </w:r>
      <w:r w:rsidRPr="00813B54">
        <w:rPr>
          <w:rFonts w:ascii="Times New Roman" w:eastAsia="Times New Roman" w:hAnsi="Times New Roman" w:cs="Times New Roman"/>
          <w:color w:val="000000"/>
          <w:sz w:val="24"/>
          <w:szCs w:val="24"/>
        </w:rPr>
        <w:t> и влажностью 2-3 % при стандартном пожаре. Температуру в тяжелом бетоне с карбонатным заполнителем следует определять с коэффициентом 0,9 по значению температуры, приведенной в номограммах: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для прямоугольных балок сечением: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160×320 мм до 240×1000 мм ( рис. Б.1);</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300×500 мм до 600×1500 мм ( рис. Б.2);</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для двутавровых балок с шириной полки: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240 мм ( рис. Б.3); 360 мм ( рис. Б.4);</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для колонн сечением: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200×200 мм до 260×260 ( рис. Б.5);</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300×300 мм до 390×390 ( рис. Б.6);</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от 400×400 мм и более ( рис. Б.7 ).</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Температуру прогрева бетона, приведенную в приложениях А и Б, используют при расчете огнестойкости и огнесохранности железобетонных конструкций жилых, гражданских, спортивных, административных, промышленных зданий и сооружений и тоннелей метро. Для железобетонных конструкций авто- и железнодорожных тоннелей, в которых перевозят горючие жидкости, допускается значения температуры умножать на 1,1, а при перевозке углеводородных газов - на 1,2. Для складских помещений для хранения каучука, синтетических материалов, масел, лаков, красок, сжиженного газа, бумаги, зерна и муки - на 1,25. Температуру бетона в плитах, балках и колоннах, имеющих промежуточные размеры или больше указанных в приложениях А и Б, допускается интерполировать. Для колонн круглого поперечного сечения допускается изменение температуры по радиусу колонны принимать так же, как и по оси стороны квадратной колонны.</w:t>
      </w:r>
    </w:p>
    <w:p w:rsidR="00813B54" w:rsidRPr="00813B54" w:rsidRDefault="00813B54" w:rsidP="00813B5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Приложение А</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ТЕМПЕРАТУРА ПРОГРЕВА БЕТОНА В ПЛИТАХ И СТЕНАХ ПРИ ОДНОСТОРОННЕМ ОГНЕВОМ ВОЗДЕЙСТВИИ СТАНДАРТНОГО ПОЖАРА</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4BD16F88" wp14:editId="3CB0A45A">
            <wp:extent cx="5737860" cy="2461895"/>
            <wp:effectExtent l="0" t="0" r="0" b="0"/>
            <wp:docPr id="258" name="Рисунок 258" descr="http://text.gosthelp.ru/images/text/52103.files/imag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text.gosthelp.ru/images/text/52103.files/image515.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37860" cy="246189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Длительность стандартного пожара,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А.1.</w:t>
      </w:r>
      <w:r w:rsidRPr="00813B54">
        <w:rPr>
          <w:rFonts w:ascii="Times New Roman" w:eastAsia="Times New Roman" w:hAnsi="Times New Roman" w:cs="Times New Roman"/>
          <w:color w:val="000000"/>
          <w:sz w:val="27"/>
          <w:szCs w:val="27"/>
        </w:rPr>
        <w:t> Температура прогрева тяжелого бетона на силикатном заполнителе в плитах и стенах высотой сечения 40, 60, 80, 100 и 120 мм при одностороннем огневом воздействии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0-120 - глубина прогрева бетона от нагреваемой поверхности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F9DD268" wp14:editId="449DC516">
            <wp:extent cx="5888355" cy="2482215"/>
            <wp:effectExtent l="0" t="0" r="0" b="0"/>
            <wp:docPr id="259" name="Рисунок 259" descr="http://text.gosthelp.ru/images/text/52103.files/imag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text.gosthelp.ru/images/text/52103.files/image517.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888355" cy="24822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Длительность стандартного пожара,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А.2.</w:t>
      </w:r>
      <w:r w:rsidRPr="00813B54">
        <w:rPr>
          <w:rFonts w:ascii="Times New Roman" w:eastAsia="Times New Roman" w:hAnsi="Times New Roman" w:cs="Times New Roman"/>
          <w:color w:val="000000"/>
          <w:sz w:val="27"/>
          <w:szCs w:val="27"/>
        </w:rPr>
        <w:t> Температура прогрева тяжелого бетона на силикатном заполнителе в плитах и стенах высотой сечения 140, 160, 180 и 200 мм при одностороннем огневом воздействии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0-200 - глубина прогрева бетона от нагреваемой поверхности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739EA6A5" wp14:editId="286BF6FD">
            <wp:extent cx="5807710" cy="2431415"/>
            <wp:effectExtent l="0" t="0" r="2540" b="6985"/>
            <wp:docPr id="260" name="Рисунок 260" descr="http://text.gosthelp.ru/images/text/52103.files/imag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text.gosthelp.ru/images/text/52103.files/image519.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07710" cy="24314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Длительность стандартного пожара,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А.3.</w:t>
      </w:r>
      <w:r w:rsidRPr="00813B54">
        <w:rPr>
          <w:rFonts w:ascii="Times New Roman" w:eastAsia="Times New Roman" w:hAnsi="Times New Roman" w:cs="Times New Roman"/>
          <w:color w:val="000000"/>
          <w:sz w:val="20"/>
          <w:szCs w:val="20"/>
        </w:rPr>
        <w:t> Температура прогрева тяжелого бетона на карбонатном заполнителе в плитах и стенах высотой сечения 40, 60, 80, 100 и 120 мм при одностороннем огневом воздействии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0-120 - глубина прогрева бетона от нагреваемой поверхности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0EF02E1" wp14:editId="7C4E49B3">
            <wp:extent cx="5838190" cy="2482215"/>
            <wp:effectExtent l="0" t="0" r="0" b="0"/>
            <wp:docPr id="261" name="Рисунок 261" descr="http://text.gosthelp.ru/images/text/52103.files/imag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text.gosthelp.ru/images/text/52103.files/image52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838190" cy="24822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Длительность стандартного пожара,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А.4.</w:t>
      </w:r>
      <w:r w:rsidRPr="00813B54">
        <w:rPr>
          <w:rFonts w:ascii="Times New Roman" w:eastAsia="Times New Roman" w:hAnsi="Times New Roman" w:cs="Times New Roman"/>
          <w:color w:val="000000"/>
          <w:sz w:val="27"/>
          <w:szCs w:val="27"/>
        </w:rPr>
        <w:t> Температура прогрева тяжелого бетона на карбонатном заполнителе в плитах и стенах высотой сечения 140, 160, 180 и 200 мм при одностороннем огневом воздействии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0-200 - глубина прогрева бетона от нагреваемой поверхности</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lastRenderedPageBreak/>
        <w:drawing>
          <wp:inline distT="0" distB="0" distL="0" distR="0" wp14:anchorId="626E61AB" wp14:editId="3FA5D0E3">
            <wp:extent cx="4240530" cy="3436620"/>
            <wp:effectExtent l="0" t="0" r="7620" b="0"/>
            <wp:docPr id="262" name="Рисунок 262" descr="http://text.gosthelp.ru/images/text/52103.files/image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text.gosthelp.ru/images/text/52103.files/image523.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240530" cy="343662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А.5.</w:t>
      </w:r>
      <w:r w:rsidRPr="00813B54">
        <w:rPr>
          <w:rFonts w:ascii="Times New Roman" w:eastAsia="Times New Roman" w:hAnsi="Times New Roman" w:cs="Times New Roman"/>
          <w:color w:val="000000"/>
          <w:sz w:val="27"/>
          <w:szCs w:val="27"/>
        </w:rPr>
        <w:t> Температура прогрева тяжелого бетона на силикатном заполнителе в плитах на профилированном настиле (1) при одностороннем огневом воздействии длительностью 60 и 100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574B604B" wp14:editId="01B9F032">
            <wp:extent cx="4300855" cy="3386455"/>
            <wp:effectExtent l="0" t="0" r="4445" b="4445"/>
            <wp:docPr id="263" name="Рисунок 263" descr="http://text.gosthelp.ru/images/text/52103.files/image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text.gosthelp.ru/images/text/52103.files/image525.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300855" cy="338645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А.6. </w:t>
      </w:r>
      <w:r w:rsidRPr="00813B54">
        <w:rPr>
          <w:rFonts w:ascii="Times New Roman" w:eastAsia="Times New Roman" w:hAnsi="Times New Roman" w:cs="Times New Roman"/>
          <w:color w:val="000000"/>
          <w:sz w:val="27"/>
          <w:szCs w:val="27"/>
        </w:rPr>
        <w:t>Температура прогрева бетона в плите на профилированном настиле (1) при одностороннем огневом воздействии стандартного пожара длительностью 120 и 150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lastRenderedPageBreak/>
        <w:drawing>
          <wp:inline distT="0" distB="0" distL="0" distR="0" wp14:anchorId="55406490" wp14:editId="225EBD36">
            <wp:extent cx="3768090" cy="3366135"/>
            <wp:effectExtent l="0" t="0" r="3810" b="5715"/>
            <wp:docPr id="264" name="Рисунок 264" descr="http://text.gosthelp.ru/images/text/52103.files/image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text.gosthelp.ru/images/text/52103.files/image527.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768090" cy="336613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А.7.</w:t>
      </w:r>
      <w:r w:rsidRPr="00813B54">
        <w:rPr>
          <w:rFonts w:ascii="Times New Roman" w:eastAsia="Times New Roman" w:hAnsi="Times New Roman" w:cs="Times New Roman"/>
          <w:color w:val="000000"/>
          <w:sz w:val="27"/>
          <w:szCs w:val="27"/>
        </w:rPr>
        <w:t> Температура прогрева бетона в плитах (стенах) высотой (толщиной) более 200 мм при одностороннем воздействии огня длительностью 240 мин</w:t>
      </w:r>
    </w:p>
    <w:p w:rsidR="00813B54" w:rsidRPr="00813B54" w:rsidRDefault="00813B54" w:rsidP="00813B5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Приложение Б</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ТЕМПЕРАТУРА ПРОГРЕВА БЕТОНА В БАЛКАХ И КОЛОННАХ</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278D8361" wp14:editId="7AF5F401">
            <wp:extent cx="6149340" cy="4149725"/>
            <wp:effectExtent l="0" t="0" r="3810" b="3175"/>
            <wp:docPr id="265" name="Рисунок 265" descr="http://text.gosthelp.ru/images/text/52103.files/image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text.gosthelp.ru/images/text/52103.files/image529.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49340" cy="414972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lastRenderedPageBreak/>
        <w:t>Рис. Б.1. </w:t>
      </w:r>
      <w:r w:rsidRPr="00813B54">
        <w:rPr>
          <w:rFonts w:ascii="Times New Roman" w:eastAsia="Times New Roman" w:hAnsi="Times New Roman" w:cs="Times New Roman"/>
          <w:color w:val="000000"/>
          <w:sz w:val="27"/>
          <w:szCs w:val="27"/>
        </w:rPr>
        <w:t>Изотермы в бетоне на силикатном заполнителе балок шириной 160-240 мм и высотой 320-1000 мм при трехстороннем огневом воздействии стандартного пожара длительностью 30, 60, 90 и 120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drawing>
          <wp:inline distT="0" distB="0" distL="0" distR="0" wp14:anchorId="489ECD6A" wp14:editId="0F3B2983">
            <wp:extent cx="6149340" cy="3747770"/>
            <wp:effectExtent l="0" t="0" r="3810" b="5080"/>
            <wp:docPr id="266" name="Рисунок 266" descr="http://text.gosthelp.ru/images/text/52103.files/image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text.gosthelp.ru/images/text/52103.files/image531.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49340" cy="3747770"/>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Б.2.</w:t>
      </w:r>
      <w:r w:rsidRPr="00813B54">
        <w:rPr>
          <w:rFonts w:ascii="Times New Roman" w:eastAsia="Times New Roman" w:hAnsi="Times New Roman" w:cs="Times New Roman"/>
          <w:color w:val="000000"/>
          <w:sz w:val="27"/>
          <w:szCs w:val="27"/>
        </w:rPr>
        <w:t> Изотермы в бетоне балок шириной 300-540 мм и высотой 600-1500 мм при трехстороннем огневом воздействии стандартного пожара длительностью 30, 60, 90, 120, 180 и 240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4"/>
          <w:szCs w:val="24"/>
        </w:rPr>
        <w:drawing>
          <wp:inline distT="0" distB="0" distL="0" distR="0" wp14:anchorId="6BB43D6F" wp14:editId="7CA5CA06">
            <wp:extent cx="4411345" cy="2803525"/>
            <wp:effectExtent l="0" t="0" r="8255" b="0"/>
            <wp:docPr id="267" name="Рисунок 267" descr="http://text.gosthelp.ru/images/text/52103.files/image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text.gosthelp.ru/images/text/52103.files/image533.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411345" cy="280352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Б.3.</w:t>
      </w:r>
      <w:r w:rsidRPr="00813B54">
        <w:rPr>
          <w:rFonts w:ascii="Times New Roman" w:eastAsia="Times New Roman" w:hAnsi="Times New Roman" w:cs="Times New Roman"/>
          <w:color w:val="000000"/>
          <w:sz w:val="27"/>
          <w:szCs w:val="27"/>
        </w:rPr>
        <w:t> Температура прогрева бетона в двутавровых балках с шириной полок 240 мм и стенкой 80 мм при трехстороннем огневом воздействии длительностью 30 и 60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lastRenderedPageBreak/>
        <w:drawing>
          <wp:inline distT="0" distB="0" distL="0" distR="0" wp14:anchorId="7F444E5F" wp14:editId="7A7F9F00">
            <wp:extent cx="6229985" cy="4170045"/>
            <wp:effectExtent l="0" t="0" r="0" b="1905"/>
            <wp:docPr id="268" name="Рисунок 268" descr="http://text.gosthelp.ru/images/text/52103.files/image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text.gosthelp.ru/images/text/52103.files/image535.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229985" cy="417004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Б.4.</w:t>
      </w:r>
      <w:r w:rsidRPr="00813B54">
        <w:rPr>
          <w:rFonts w:ascii="Times New Roman" w:eastAsia="Times New Roman" w:hAnsi="Times New Roman" w:cs="Times New Roman"/>
          <w:color w:val="000000"/>
          <w:sz w:val="27"/>
          <w:szCs w:val="27"/>
        </w:rPr>
        <w:t> Температура прогрева бетона на силикатном заполнителе в двутавровых балках с шириной полок 360 мм и высотой</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0"/>
          <w:szCs w:val="20"/>
        </w:rPr>
        <w:t>а</w:t>
      </w:r>
      <w:r w:rsidRPr="00813B54">
        <w:rPr>
          <w:rFonts w:ascii="Times New Roman" w:eastAsia="Times New Roman" w:hAnsi="Times New Roman" w:cs="Times New Roman"/>
          <w:color w:val="000000"/>
          <w:sz w:val="27"/>
          <w:szCs w:val="27"/>
        </w:rPr>
        <w:t> - 80-60 мм; </w:t>
      </w:r>
      <w:r w:rsidRPr="00813B54">
        <w:rPr>
          <w:rFonts w:ascii="Times New Roman" w:eastAsia="Times New Roman" w:hAnsi="Times New Roman" w:cs="Times New Roman"/>
          <w:i/>
          <w:iCs/>
          <w:color w:val="000000"/>
          <w:sz w:val="27"/>
          <w:szCs w:val="27"/>
        </w:rPr>
        <w:t>б </w:t>
      </w:r>
      <w:r w:rsidRPr="00813B54">
        <w:rPr>
          <w:rFonts w:ascii="Times New Roman" w:eastAsia="Times New Roman" w:hAnsi="Times New Roman" w:cs="Times New Roman"/>
          <w:color w:val="000000"/>
          <w:sz w:val="27"/>
          <w:szCs w:val="27"/>
        </w:rPr>
        <w:t>- 80- 120 мм при трехстороннем огневом воздействии длительностью 30, 60, 90 и 120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lastRenderedPageBreak/>
        <w:drawing>
          <wp:inline distT="0" distB="0" distL="0" distR="0" wp14:anchorId="0D03B305" wp14:editId="61F78F92">
            <wp:extent cx="2431415" cy="7265035"/>
            <wp:effectExtent l="0" t="0" r="6985" b="0"/>
            <wp:docPr id="269" name="Рисунок 269" descr="http://text.gosthelp.ru/images/text/52103.files/image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text.gosthelp.ru/images/text/52103.files/image537.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431415" cy="726503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Б.5.</w:t>
      </w:r>
      <w:r w:rsidRPr="00813B54">
        <w:rPr>
          <w:rFonts w:ascii="Times New Roman" w:eastAsia="Times New Roman" w:hAnsi="Times New Roman" w:cs="Times New Roman"/>
          <w:color w:val="000000"/>
          <w:sz w:val="27"/>
          <w:szCs w:val="27"/>
        </w:rPr>
        <w:t> Температура прогрева бетона в колоннах сечением от 200×200 мм до 260×260 мм при четырехстороннем воздействии пожара длительностью 30, 60 и 90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lastRenderedPageBreak/>
        <w:drawing>
          <wp:inline distT="0" distB="0" distL="0" distR="0" wp14:anchorId="714BBC30" wp14:editId="017F69B7">
            <wp:extent cx="4140200" cy="6330315"/>
            <wp:effectExtent l="0" t="0" r="0" b="0"/>
            <wp:docPr id="270" name="Рисунок 270" descr="http://text.gosthelp.ru/images/text/52103.files/imag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text.gosthelp.ru/images/text/52103.files/image539.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140200" cy="633031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Б.6.</w:t>
      </w:r>
      <w:r w:rsidRPr="00813B54">
        <w:rPr>
          <w:rFonts w:ascii="Times New Roman" w:eastAsia="Times New Roman" w:hAnsi="Times New Roman" w:cs="Times New Roman"/>
          <w:color w:val="000000"/>
          <w:sz w:val="27"/>
          <w:szCs w:val="27"/>
        </w:rPr>
        <w:t> Изотермы в бетоне колонны сечением от 300×300 мм до 390×390 мм при четырехстороннем воздействии пожара длительностью 30, 60, 90, 120, 180 и 240 мин</w:t>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noProof/>
          <w:color w:val="000000"/>
          <w:sz w:val="20"/>
          <w:szCs w:val="20"/>
        </w:rPr>
        <w:lastRenderedPageBreak/>
        <w:drawing>
          <wp:inline distT="0" distB="0" distL="0" distR="0" wp14:anchorId="100730BB" wp14:editId="7EE51F97">
            <wp:extent cx="5386070" cy="7475855"/>
            <wp:effectExtent l="0" t="0" r="5080" b="0"/>
            <wp:docPr id="271" name="Рисунок 271" descr="http://text.gosthelp.ru/images/text/52103.files/image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text.gosthelp.ru/images/text/52103.files/image541.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386070" cy="7475855"/>
                    </a:xfrm>
                    <a:prstGeom prst="rect">
                      <a:avLst/>
                    </a:prstGeom>
                    <a:noFill/>
                    <a:ln>
                      <a:noFill/>
                    </a:ln>
                  </pic:spPr>
                </pic:pic>
              </a:graphicData>
            </a:graphic>
          </wp:inline>
        </w:drawing>
      </w:r>
    </w:p>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0"/>
          <w:szCs w:val="20"/>
        </w:rPr>
        <w:t>Рис. Б.7.</w:t>
      </w:r>
      <w:r w:rsidRPr="00813B54">
        <w:rPr>
          <w:rFonts w:ascii="Times New Roman" w:eastAsia="Times New Roman" w:hAnsi="Times New Roman" w:cs="Times New Roman"/>
          <w:color w:val="000000"/>
          <w:sz w:val="27"/>
          <w:szCs w:val="27"/>
        </w:rPr>
        <w:t> Температура прогрева бетона в колоннах сечением 400x400 мм и более при четырехстороннем воздействии пожара длительностью 30, 60, 90, 120, 180 и 240 мин</w:t>
      </w:r>
    </w:p>
    <w:p w:rsidR="00813B54" w:rsidRPr="00813B54" w:rsidRDefault="00813B54" w:rsidP="00813B5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Приложение В</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ОСНОВНЫЕ БУКВЕННЫЕ ОБОЗНАЧЕНИЯ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Усилия от нагрузки и температуры в поперечном сечении элемента при огневом воздействии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1"/>
        <w:gridCol w:w="8012"/>
      </w:tblGrid>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M</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M, M</w:t>
            </w:r>
            <w:r w:rsidRPr="00813B54">
              <w:rPr>
                <w:rFonts w:ascii="Times New Roman" w:eastAsia="Times New Roman" w:hAnsi="Times New Roman" w:cs="Times New Roman"/>
                <w:i/>
                <w:iCs/>
                <w:color w:val="000000"/>
                <w:sz w:val="24"/>
                <w:szCs w:val="24"/>
                <w:vertAlign w:val="subscript"/>
              </w:rPr>
              <w: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изгибающий момент от нормативной и расчетной нагрузок и от температуры в результате огневого воздействия;</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N</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N, N</w:t>
            </w:r>
            <w:r w:rsidRPr="00813B54">
              <w:rPr>
                <w:rFonts w:ascii="Times New Roman" w:eastAsia="Times New Roman" w:hAnsi="Times New Roman" w:cs="Times New Roman"/>
                <w:i/>
                <w:iCs/>
                <w:color w:val="000000"/>
                <w:sz w:val="24"/>
                <w:szCs w:val="24"/>
                <w:vertAlign w:val="subscript"/>
              </w:rPr>
              <w: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продольная сила от нормативной и расчетной нагрузок и от температуры в результате огневого воздействия;</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n</w:t>
            </w:r>
            <w:r w:rsidRPr="00813B54">
              <w:rPr>
                <w:rFonts w:ascii="Times New Roman" w:eastAsia="Times New Roman" w:hAnsi="Times New Roman" w:cs="Times New Roman"/>
                <w:i/>
                <w:iCs/>
                <w:color w:val="000000"/>
                <w:sz w:val="24"/>
                <w:szCs w:val="24"/>
              </w:rPr>
              <w:t>, Q,</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Q</w:t>
            </w:r>
            <w:r w:rsidRPr="00813B54">
              <w:rPr>
                <w:rFonts w:ascii="Times New Roman" w:eastAsia="Times New Roman" w:hAnsi="Times New Roman" w:cs="Times New Roman"/>
                <w:i/>
                <w:iCs/>
                <w:color w:val="000000"/>
                <w:sz w:val="24"/>
                <w:szCs w:val="24"/>
                <w:vertAlign w:val="subscript"/>
              </w:rPr>
              <w: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поперечная сила от нормативной и расчетной нагрузок и от температуры в результате огневого воздействия;</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и</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длительность стандартного пожара;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bnt</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bn</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bt</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b,tem</w:t>
            </w:r>
            <w:r w:rsidRPr="00813B54">
              <w:rPr>
                <w:rFonts w:ascii="Times New Roman" w:eastAsia="Times New Roman" w:hAnsi="Times New Roman" w:cs="Times New Roman"/>
                <w:i/>
                <w:iCs/>
                <w:color w:val="000000"/>
                <w:sz w:val="24"/>
                <w:szCs w:val="24"/>
                <w:lang w:val="en-US"/>
              </w:rPr>
              <w:t> =</w:t>
            </w:r>
            <w:r w:rsidRPr="00813B54">
              <w:rPr>
                <w:rFonts w:ascii="Times New Roman" w:eastAsia="Times New Roman" w:hAnsi="Times New Roman" w:cs="Times New Roman"/>
                <w:color w:val="000000"/>
                <w:sz w:val="24"/>
                <w:szCs w:val="24"/>
                <w:lang w:val="en-US"/>
              </w:rPr>
              <w:t> </w:t>
            </w:r>
            <w:r w:rsidRPr="00813B54">
              <w:rPr>
                <w:rFonts w:ascii="Times New Roman" w:eastAsia="Times New Roman" w:hAnsi="Times New Roman" w:cs="Times New Roman"/>
                <w:i/>
                <w:iCs/>
                <w:color w:val="000000"/>
                <w:sz w:val="24"/>
                <w:szCs w:val="24"/>
                <w:lang w:val="en-US"/>
              </w:rPr>
              <w:t>R</w:t>
            </w:r>
            <w:r w:rsidRPr="00813B54">
              <w:rPr>
                <w:rFonts w:ascii="Times New Roman" w:eastAsia="Times New Roman" w:hAnsi="Times New Roman" w:cs="Times New Roman"/>
                <w:i/>
                <w:iCs/>
                <w:color w:val="000000"/>
                <w:sz w:val="24"/>
                <w:szCs w:val="24"/>
                <w:vertAlign w:val="subscript"/>
                <w:lang w:val="en-US"/>
              </w:rPr>
              <w:t>b</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lang w:val="en-US"/>
              </w:rPr>
              <w:t>bt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нормативное и расчетное сопротивления бетона сжатию;</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btnt</w:t>
            </w:r>
            <w:r w:rsidRPr="00813B54">
              <w:rPr>
                <w:rFonts w:ascii="Times New Roman" w:eastAsia="Times New Roman" w:hAnsi="Times New Roman" w:cs="Times New Roman"/>
                <w:i/>
                <w:iCs/>
                <w:color w:val="000000"/>
                <w:sz w:val="24"/>
                <w:szCs w:val="24"/>
              </w:rPr>
              <w:t> = R</w:t>
            </w:r>
            <w:r w:rsidRPr="00813B54">
              <w:rPr>
                <w:rFonts w:ascii="Times New Roman" w:eastAsia="Times New Roman" w:hAnsi="Times New Roman" w:cs="Times New Roman"/>
                <w:i/>
                <w:iCs/>
                <w:color w:val="000000"/>
                <w:sz w:val="24"/>
                <w:szCs w:val="24"/>
                <w:vertAlign w:val="subscript"/>
              </w:rPr>
              <w:t>btn</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нормативное и расчетное сопротивления бетона растяжению;</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sn</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p>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нормативное и расчетное сопротивления арматуры растяжению;</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sc</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расчетное сопротивление арматуры сжатию;</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sw</w:t>
            </w: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расчетное сопротивление поперечной арматуры растяжению;</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b</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модуль упругости бетона;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bτ</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модуль деформации бетона;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s</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s</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модуль упругости арматуры;</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w:t>
            </w:r>
            <w:r w:rsidRPr="00813B54">
              <w:rPr>
                <w:rFonts w:ascii="Times New Roman" w:eastAsia="Times New Roman" w:hAnsi="Times New Roman" w:cs="Times New Roman"/>
                <w:i/>
                <w:iCs/>
                <w:color w:val="000000"/>
                <w:sz w:val="24"/>
                <w:szCs w:val="24"/>
              </w:rPr>
              <w:t> γ</w:t>
            </w:r>
            <w:r w:rsidRPr="00813B54">
              <w:rPr>
                <w:rFonts w:ascii="Times New Roman" w:eastAsia="Times New Roman" w:hAnsi="Times New Roman" w:cs="Times New Roman"/>
                <w:i/>
                <w:iCs/>
                <w:color w:val="000000"/>
                <w:sz w:val="24"/>
                <w:szCs w:val="24"/>
                <w:vertAlign w:val="subscript"/>
              </w:rPr>
              <w:t>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коэффициенты условий работы бетона при сжатии и растяжении;</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st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коэффициент условий работы арматуры при сжатии и растяжении;</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γ</w:t>
            </w:r>
            <w:r w:rsidRPr="00813B54">
              <w:rPr>
                <w:rFonts w:ascii="Times New Roman" w:eastAsia="Times New Roman" w:hAnsi="Times New Roman" w:cs="Times New Roman"/>
                <w:i/>
                <w:iCs/>
                <w:color w:val="000000"/>
                <w:sz w:val="24"/>
                <w:szCs w:val="24"/>
                <w:vertAlign w:val="subscript"/>
              </w:rPr>
              <w:t> st , cr</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критическое значение коэффициента условий работы растянутой арматуры;</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β</w:t>
            </w:r>
            <w:r w:rsidRPr="00813B54">
              <w:rPr>
                <w:rFonts w:ascii="Times New Roman" w:eastAsia="Times New Roman" w:hAnsi="Times New Roman" w:cs="Times New Roman"/>
                <w:i/>
                <w:iCs/>
                <w:color w:val="000000"/>
                <w:sz w:val="24"/>
                <w:szCs w:val="24"/>
                <w:vertAlign w:val="subscript"/>
              </w:rPr>
              <w:t>s</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коэффициенты, учитывающие изменения модулей упругости бетона и арматуры;</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φ</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i/>
                <w:iCs/>
                <w:color w:val="000000"/>
                <w:sz w:val="24"/>
                <w:szCs w:val="24"/>
                <w:vertAlign w:val="subscript"/>
              </w:rPr>
              <w:t> cr</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коэффициент ползучести сжатого бетона;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bt</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α</w:t>
            </w:r>
            <w:r w:rsidRPr="00813B54">
              <w:rPr>
                <w:rFonts w:ascii="Times New Roman" w:eastAsia="Times New Roman" w:hAnsi="Times New Roman" w:cs="Times New Roman"/>
                <w:i/>
                <w:iCs/>
                <w:color w:val="000000"/>
                <w:sz w:val="24"/>
                <w:szCs w:val="24"/>
                <w:vertAlign w:val="subscript"/>
              </w:rPr>
              <w:t>cs</w:t>
            </w:r>
            <w:r w:rsidRPr="00813B54">
              <w:rPr>
                <w:rFonts w:ascii="Times New Roman" w:eastAsia="Times New Roman" w:hAnsi="Times New Roman" w:cs="Times New Roman"/>
                <w:color w:val="000000"/>
                <w:sz w:val="24"/>
                <w:szCs w:val="24"/>
              </w:rPr>
              <w:t> , α</w:t>
            </w:r>
            <w:r w:rsidRPr="00813B54">
              <w:rPr>
                <w:rFonts w:ascii="Times New Roman" w:eastAsia="Times New Roman" w:hAnsi="Times New Roman" w:cs="Times New Roman"/>
                <w:i/>
                <w:iCs/>
                <w:color w:val="000000"/>
                <w:sz w:val="24"/>
                <w:szCs w:val="24"/>
                <w:vertAlign w:val="subscript"/>
              </w:rPr>
              <w:t> st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коэффициенты температурной и усадочной деформации бетона и температурной деформации арматуры;</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ε</w:t>
            </w:r>
            <w:r w:rsidRPr="00813B54">
              <w:rPr>
                <w:rFonts w:ascii="Times New Roman" w:eastAsia="Times New Roman" w:hAnsi="Times New Roman" w:cs="Times New Roman"/>
                <w:i/>
                <w:iCs/>
                <w:color w:val="000000"/>
                <w:sz w:val="24"/>
                <w:szCs w:val="24"/>
                <w:vertAlign w:val="subscript"/>
              </w:rPr>
              <w:t> t</w:t>
            </w:r>
            <w:r w:rsidRPr="00813B54">
              <w:rPr>
                <w:rFonts w:ascii="Times New Roman" w:eastAsia="Times New Roman" w:hAnsi="Times New Roman" w:cs="Times New Roman"/>
                <w:color w:val="000000"/>
                <w:sz w:val="24"/>
                <w:szCs w:val="24"/>
              </w:rPr>
              <w:t> , ε</w:t>
            </w:r>
            <w:r w:rsidRPr="00813B54">
              <w:rPr>
                <w:rFonts w:ascii="Times New Roman" w:eastAsia="Times New Roman" w:hAnsi="Times New Roman" w:cs="Times New Roman"/>
                <w:i/>
                <w:iCs/>
                <w:color w:val="000000"/>
                <w:sz w:val="24"/>
                <w:szCs w:val="24"/>
                <w:vertAlign w:val="subscript"/>
              </w:rPr>
              <w:t> sc</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температурная деформация и деформации усадки бетона;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λ , </w:t>
            </w:r>
            <w:r w:rsidRPr="00813B54">
              <w:rPr>
                <w:rFonts w:ascii="Times New Roman" w:eastAsia="Times New Roman" w:hAnsi="Times New Roman" w:cs="Times New Roman"/>
                <w:i/>
                <w:iCs/>
                <w:color w:val="000000"/>
                <w:sz w:val="24"/>
                <w:szCs w:val="24"/>
              </w:rPr>
              <w:t>c, a</w:t>
            </w:r>
            <w:r w:rsidRPr="00813B54">
              <w:rPr>
                <w:rFonts w:ascii="Times New Roman" w:eastAsia="Times New Roman" w:hAnsi="Times New Roman" w:cs="Times New Roman"/>
                <w:i/>
                <w:iCs/>
                <w:color w:val="000000"/>
                <w:sz w:val="24"/>
                <w:szCs w:val="24"/>
                <w:vertAlign w:val="subscript"/>
              </w:rPr>
              <w:t>red</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коэффициенты теплопроводности, теплоемкости бетона и арматуры и приведенный коэффициент температуропроводности бетона;</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ε</w:t>
            </w:r>
            <w:r w:rsidRPr="00813B54">
              <w:rPr>
                <w:rFonts w:ascii="Times New Roman" w:eastAsia="Times New Roman" w:hAnsi="Times New Roman" w:cs="Times New Roman"/>
                <w:i/>
                <w:iCs/>
                <w:color w:val="000000"/>
                <w:sz w:val="24"/>
                <w:szCs w:val="24"/>
                <w:vertAlign w:val="subscript"/>
              </w:rPr>
              <w:t> b</w:t>
            </w:r>
            <w:r w:rsidRPr="00813B54">
              <w:rPr>
                <w:rFonts w:ascii="Times New Roman" w:eastAsia="Times New Roman" w:hAnsi="Times New Roman" w:cs="Times New Roman"/>
                <w:color w:val="000000"/>
                <w:sz w:val="24"/>
                <w:szCs w:val="24"/>
                <w:vertAlign w:val="subscript"/>
              </w:rPr>
              <w:t> 2</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предельные относительные деформации бетона при осевом сжатии и однородном напряженном состоянии и крайнего волокна бетона сжатой зоны при неоднородном напряженном состоянии;</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0</w:t>
            </w:r>
            <w:r w:rsidRPr="00813B54">
              <w:rPr>
                <w:rFonts w:ascii="Times New Roman" w:eastAsia="Times New Roman" w:hAnsi="Times New Roman" w:cs="Times New Roman"/>
                <w:color w:val="000000"/>
                <w:sz w:val="24"/>
                <w:szCs w:val="24"/>
              </w:rPr>
              <w:t> , ε</w:t>
            </w:r>
            <w:r w:rsidRPr="00813B54">
              <w:rPr>
                <w:rFonts w:ascii="Times New Roman" w:eastAsia="Times New Roman" w:hAnsi="Times New Roman" w:cs="Times New Roman"/>
                <w:i/>
                <w:iCs/>
                <w:color w:val="000000"/>
                <w:sz w:val="24"/>
                <w:szCs w:val="24"/>
                <w:vertAlign w:val="subscript"/>
              </w:rPr>
              <w:t> s</w:t>
            </w:r>
            <w:r w:rsidRPr="00813B54">
              <w:rPr>
                <w:rFonts w:ascii="Times New Roman" w:eastAsia="Times New Roman" w:hAnsi="Times New Roman" w:cs="Times New Roman"/>
                <w:color w:val="000000"/>
                <w:sz w:val="24"/>
                <w:szCs w:val="24"/>
                <w:vertAlign w:val="subscript"/>
              </w:rPr>
              <w:t> 2</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относительные деформации арматуры при напряжении, равном </w:t>
            </w:r>
            <w:r w:rsidRPr="00813B54">
              <w:rPr>
                <w:rFonts w:ascii="Times New Roman" w:eastAsia="Times New Roman" w:hAnsi="Times New Roman" w:cs="Times New Roman"/>
                <w:i/>
                <w:iCs/>
                <w:color w:val="000000"/>
                <w:sz w:val="24"/>
                <w:szCs w:val="24"/>
              </w:rPr>
              <w:t>R</w:t>
            </w:r>
            <w:r w:rsidRPr="00813B54">
              <w:rPr>
                <w:rFonts w:ascii="Times New Roman" w:eastAsia="Times New Roman" w:hAnsi="Times New Roman" w:cs="Times New Roman"/>
                <w:i/>
                <w:iCs/>
                <w:color w:val="000000"/>
                <w:sz w:val="24"/>
                <w:szCs w:val="24"/>
                <w:vertAlign w:val="subscript"/>
              </w:rPr>
              <w:t>st</w:t>
            </w:r>
            <w:r w:rsidRPr="00813B54">
              <w:rPr>
                <w:rFonts w:ascii="Times New Roman" w:eastAsia="Times New Roman" w:hAnsi="Times New Roman" w:cs="Times New Roman"/>
                <w:i/>
                <w:iCs/>
                <w:color w:val="000000"/>
                <w:sz w:val="24"/>
                <w:szCs w:val="24"/>
              </w:rPr>
              <w:t> ;</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ε</w:t>
            </w:r>
            <w:r w:rsidRPr="00813B54">
              <w:rPr>
                <w:rFonts w:ascii="Times New Roman" w:eastAsia="Times New Roman" w:hAnsi="Times New Roman" w:cs="Times New Roman"/>
                <w:i/>
                <w:iCs/>
                <w:color w:val="000000"/>
                <w:sz w:val="24"/>
                <w:szCs w:val="24"/>
                <w:vertAlign w:val="subscript"/>
              </w:rPr>
              <w:t> w</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расстояние между хомутами;</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 , e '</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расстояние от точки приложения продольной силы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до равнодействующей усилий в арматуре соответственно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и</w:t>
            </w:r>
            <w:r w:rsidRPr="00813B54">
              <w:rPr>
                <w:rFonts w:ascii="Times New Roman" w:eastAsia="Times New Roman" w:hAnsi="Times New Roman" w:cs="Times New Roman"/>
                <w:i/>
                <w:iCs/>
                <w:color w:val="000000"/>
                <w:sz w:val="24"/>
                <w:szCs w:val="24"/>
              </w:rPr>
              <w:t> S ';</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e</w:t>
            </w:r>
            <w:r w:rsidRPr="00813B54">
              <w:rPr>
                <w:rFonts w:ascii="Times New Roman" w:eastAsia="Times New Roman" w:hAnsi="Times New Roman" w:cs="Times New Roman"/>
                <w:i/>
                <w:iCs/>
                <w:color w:val="000000"/>
                <w:sz w:val="24"/>
                <w:szCs w:val="24"/>
                <w:vertAlign w:val="subscript"/>
              </w:rPr>
              <w:t> 0</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эксцентриситет продольной силы </w:t>
            </w:r>
            <w:r w:rsidRPr="00813B54">
              <w:rPr>
                <w:rFonts w:ascii="Times New Roman" w:eastAsia="Times New Roman" w:hAnsi="Times New Roman" w:cs="Times New Roman"/>
                <w:i/>
                <w:iCs/>
                <w:color w:val="000000"/>
                <w:sz w:val="24"/>
                <w:szCs w:val="24"/>
              </w:rPr>
              <w:t>N </w:t>
            </w:r>
            <w:r w:rsidRPr="00813B54">
              <w:rPr>
                <w:rFonts w:ascii="Times New Roman" w:eastAsia="Times New Roman" w:hAnsi="Times New Roman" w:cs="Times New Roman"/>
                <w:color w:val="000000"/>
                <w:sz w:val="24"/>
                <w:szCs w:val="24"/>
              </w:rPr>
              <w:t>относительно центра тяжести приведенного сечения.</w:t>
            </w:r>
          </w:p>
        </w:tc>
      </w:tr>
    </w:tbl>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lastRenderedPageBreak/>
        <w:t>Геометрические характеристики</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1"/>
        <w:gridCol w:w="8012"/>
      </w:tblGrid>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 , а'</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расстояние от равнодействующей усилий в арматуре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и </w:t>
            </w:r>
            <w:r w:rsidRPr="00813B54">
              <w:rPr>
                <w:rFonts w:ascii="Times New Roman" w:eastAsia="Times New Roman" w:hAnsi="Times New Roman" w:cs="Times New Roman"/>
                <w:i/>
                <w:iCs/>
                <w:color w:val="000000"/>
                <w:sz w:val="24"/>
                <w:szCs w:val="24"/>
              </w:rPr>
              <w:t>S '</w:t>
            </w:r>
            <w:r w:rsidRPr="00813B54">
              <w:rPr>
                <w:rFonts w:ascii="Times New Roman" w:eastAsia="Times New Roman" w:hAnsi="Times New Roman" w:cs="Times New Roman"/>
                <w:color w:val="000000"/>
                <w:sz w:val="24"/>
                <w:szCs w:val="24"/>
              </w:rPr>
              <w:t> до ближайшей грани сечения;</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a</w:t>
            </w:r>
            <w:r w:rsidRPr="00813B54">
              <w:rPr>
                <w:rFonts w:ascii="Times New Roman" w:eastAsia="Times New Roman" w:hAnsi="Times New Roman" w:cs="Times New Roman"/>
                <w:i/>
                <w:iCs/>
                <w:color w:val="000000"/>
                <w:sz w:val="24"/>
                <w:szCs w:val="24"/>
                <w:vertAlign w:val="subscript"/>
              </w:rPr>
              <w: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глубина прогрева бетона до критической температуры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color w:val="000000"/>
                <w:sz w:val="24"/>
                <w:szCs w:val="24"/>
              </w:rPr>
              <w:t> ;</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h</w:t>
            </w:r>
            <w:r w:rsidRPr="00813B54">
              <w:rPr>
                <w:rFonts w:ascii="Times New Roman" w:eastAsia="Times New Roman" w:hAnsi="Times New Roman" w:cs="Times New Roman"/>
                <w:i/>
                <w:iCs/>
                <w:color w:val="000000"/>
                <w:sz w:val="24"/>
                <w:szCs w:val="24"/>
                <w:vertAlign w:val="subscript"/>
              </w:rPr>
              <w:t> 0 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 </w:t>
            </w:r>
            <w:r w:rsidRPr="00813B54">
              <w:rPr>
                <w:rFonts w:ascii="Times New Roman" w:eastAsia="Times New Roman" w:hAnsi="Times New Roman" w:cs="Times New Roman"/>
                <w:color w:val="000000"/>
                <w:sz w:val="24"/>
                <w:szCs w:val="24"/>
              </w:rPr>
              <w:t>рабочая высота сечения при нагреве бетона сжатой зоны до критической температуры бетона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 , cr</w:t>
            </w:r>
            <w:r w:rsidRPr="00813B54">
              <w:rPr>
                <w:rFonts w:ascii="Times New Roman" w:eastAsia="Times New Roman" w:hAnsi="Times New Roman" w:cs="Times New Roman"/>
                <w:color w:val="000000"/>
                <w:sz w:val="24"/>
                <w:szCs w:val="24"/>
              </w:rPr>
              <w:t> ;</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b</w:t>
            </w:r>
            <w:r w:rsidRPr="00813B54">
              <w:rPr>
                <w:rFonts w:ascii="Times New Roman" w:eastAsia="Times New Roman" w:hAnsi="Times New Roman" w:cs="Times New Roman"/>
                <w:color w:val="000000"/>
                <w:sz w:val="24"/>
                <w:szCs w:val="24"/>
              </w:rPr>
              <w:t> , </w:t>
            </w:r>
            <w:r w:rsidRPr="00813B54">
              <w:rPr>
                <w:rFonts w:ascii="Times New Roman" w:eastAsia="Times New Roman" w:hAnsi="Times New Roman" w:cs="Times New Roman"/>
                <w:i/>
                <w:iCs/>
                <w:color w:val="000000"/>
                <w:sz w:val="24"/>
                <w:szCs w:val="24"/>
              </w:rPr>
              <w:t>t</w:t>
            </w:r>
            <w:r w:rsidRPr="00813B54">
              <w:rPr>
                <w:rFonts w:ascii="Times New Roman" w:eastAsia="Times New Roman" w:hAnsi="Times New Roman" w:cs="Times New Roman"/>
                <w:i/>
                <w:iCs/>
                <w:color w:val="000000"/>
                <w:sz w:val="24"/>
                <w:szCs w:val="24"/>
                <w:vertAlign w:val="subscript"/>
              </w:rPr>
              <w:t>s</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температура бетона и арматуры;</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b</w:t>
            </w:r>
            <w:r w:rsidRPr="00813B54">
              <w:rPr>
                <w:rFonts w:ascii="Times New Roman" w:eastAsia="Times New Roman" w:hAnsi="Times New Roman" w:cs="Times New Roman"/>
                <w:i/>
                <w:iCs/>
                <w:color w:val="000000"/>
                <w:sz w:val="24"/>
                <w:szCs w:val="24"/>
                <w:vertAlign w:val="subscript"/>
              </w:rPr>
              <w:t>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ширина прямоугольного сечения, ширина ребра таврового и двутаврового сечений при нагреве бетона до критической температуры;</w:t>
            </w:r>
          </w:p>
        </w:tc>
      </w:tr>
      <w:tr w:rsidR="00813B54" w:rsidRPr="00813B54" w:rsidTr="00813B54">
        <w:trPr>
          <w:trHeight w:val="15"/>
          <w:tblCellSpacing w:w="7" w:type="dxa"/>
        </w:trPr>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i/>
                <w:iCs/>
                <w:color w:val="000000"/>
                <w:sz w:val="24"/>
                <w:szCs w:val="24"/>
              </w:rPr>
              <w:t>b '</w:t>
            </w:r>
            <w:r w:rsidRPr="00813B54">
              <w:rPr>
                <w:rFonts w:ascii="Times New Roman" w:eastAsia="Times New Roman" w:hAnsi="Times New Roman" w:cs="Times New Roman"/>
                <w:i/>
                <w:iCs/>
                <w:color w:val="000000"/>
                <w:sz w:val="24"/>
                <w:szCs w:val="24"/>
                <w:vertAlign w:val="subscript"/>
              </w:rPr>
              <w:t> ft</w:t>
            </w:r>
          </w:p>
        </w:tc>
        <w:tc>
          <w:tcPr>
            <w:tcW w:w="4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ширина полки таврового и двутаврового сечений в сжатой зоне при нагреве бетона до критической температуры.</w:t>
            </w:r>
          </w:p>
        </w:tc>
      </w:tr>
    </w:tbl>
    <w:p w:rsidR="00813B54" w:rsidRPr="00813B54" w:rsidRDefault="00813B54" w:rsidP="00813B54">
      <w:pPr>
        <w:spacing w:before="100" w:beforeAutospacing="1" w:after="100" w:afterAutospacing="1" w:line="240" w:lineRule="auto"/>
        <w:jc w:val="right"/>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Приложение Г</w:t>
      </w:r>
    </w:p>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СОРТАМЕНТ АРМАТУРЫ</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0"/>
        <w:gridCol w:w="492"/>
        <w:gridCol w:w="400"/>
        <w:gridCol w:w="446"/>
        <w:gridCol w:w="446"/>
        <w:gridCol w:w="446"/>
        <w:gridCol w:w="493"/>
        <w:gridCol w:w="493"/>
        <w:gridCol w:w="493"/>
        <w:gridCol w:w="493"/>
        <w:gridCol w:w="1175"/>
        <w:gridCol w:w="535"/>
        <w:gridCol w:w="488"/>
        <w:gridCol w:w="478"/>
        <w:gridCol w:w="1355"/>
      </w:tblGrid>
      <w:tr w:rsidR="00813B54" w:rsidRPr="00813B54" w:rsidTr="00813B54">
        <w:trPr>
          <w:trHeight w:val="15"/>
          <w:tblCellSpacing w:w="7" w:type="dxa"/>
        </w:trPr>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Номинальный диаметр стержня, мм</w:t>
            </w:r>
          </w:p>
        </w:tc>
        <w:tc>
          <w:tcPr>
            <w:tcW w:w="2200" w:type="pct"/>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Расчетная площадь поперечного стержня, мм</w:t>
            </w:r>
            <w:r w:rsidRPr="00813B54">
              <w:rPr>
                <w:rFonts w:ascii="Times New Roman" w:eastAsia="Times New Roman" w:hAnsi="Times New Roman" w:cs="Times New Roman"/>
                <w:color w:val="000000"/>
                <w:sz w:val="20"/>
                <w:szCs w:val="20"/>
                <w:vertAlign w:val="superscript"/>
              </w:rPr>
              <w:t>2</w:t>
            </w:r>
            <w:r w:rsidRPr="00813B54">
              <w:rPr>
                <w:rFonts w:ascii="Times New Roman" w:eastAsia="Times New Roman" w:hAnsi="Times New Roman" w:cs="Times New Roman"/>
                <w:color w:val="000000"/>
                <w:sz w:val="20"/>
                <w:szCs w:val="20"/>
              </w:rPr>
              <w:t>, при числе стержней</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Теорети</w:t>
            </w:r>
            <w:r w:rsidRPr="00813B54">
              <w:rPr>
                <w:rFonts w:ascii="Times New Roman" w:eastAsia="Times New Roman" w:hAnsi="Times New Roman" w:cs="Times New Roman"/>
                <w:color w:val="000000"/>
                <w:sz w:val="20"/>
                <w:szCs w:val="20"/>
              </w:rPr>
              <w:softHyphen/>
              <w:t>ческая масса 1 м </w:t>
            </w:r>
            <w:r w:rsidRPr="00813B54">
              <w:rPr>
                <w:rFonts w:ascii="Times New Roman" w:eastAsia="Times New Roman" w:hAnsi="Times New Roman" w:cs="Times New Roman"/>
                <w:color w:val="000000"/>
                <w:sz w:val="27"/>
                <w:szCs w:val="27"/>
              </w:rPr>
              <w:t>длины арматуры, кг</w:t>
            </w:r>
          </w:p>
        </w:tc>
        <w:tc>
          <w:tcPr>
            <w:tcW w:w="75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Диаметр арматуры классов</w:t>
            </w:r>
          </w:p>
        </w:tc>
        <w:tc>
          <w:tcPr>
            <w:tcW w:w="70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Максимальный размер сечения стержня периодического профиля</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 А400, А500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А300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42,4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63,6</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37,7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87,9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0,092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58,9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78,5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98,2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137,5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157,1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176,7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0,144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254</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0,222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6,75</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453</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0,395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9,0</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78,5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157</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314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471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707</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0,617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339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452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679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792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1018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0,888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13,5</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153,9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462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616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769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1077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1385</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15,5</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201,1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804</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1206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1810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1,578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254,5</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509</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763</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1018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1272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2290</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1,998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314,2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628</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942</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1256</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1571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2828</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w:t>
            </w:r>
          </w:p>
        </w:tc>
      </w:tr>
      <w:tr w:rsidR="00813B54" w:rsidRPr="00813B54" w:rsidTr="00813B54">
        <w:trPr>
          <w:trHeight w:val="15"/>
          <w:tblCellSpacing w:w="7" w:type="dxa"/>
        </w:trPr>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380,1</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760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1140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1520</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1900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2661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3421</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2,984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w:t>
            </w:r>
          </w:p>
        </w:tc>
      </w:tr>
    </w:tbl>
    <w:p w:rsidR="00813B54" w:rsidRPr="00813B54" w:rsidRDefault="00813B54" w:rsidP="00813B54">
      <w:pPr>
        <w:spacing w:after="0" w:line="240" w:lineRule="auto"/>
        <w:rPr>
          <w:rFonts w:ascii="Times New Roman" w:eastAsia="Times New Roman" w:hAnsi="Times New Roman" w:cs="Times New Roman"/>
          <w:vanish/>
          <w:sz w:val="24"/>
          <w:szCs w:val="24"/>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4"/>
        <w:gridCol w:w="601"/>
        <w:gridCol w:w="458"/>
        <w:gridCol w:w="553"/>
        <w:gridCol w:w="552"/>
        <w:gridCol w:w="552"/>
        <w:gridCol w:w="552"/>
        <w:gridCol w:w="552"/>
        <w:gridCol w:w="552"/>
        <w:gridCol w:w="552"/>
        <w:gridCol w:w="912"/>
        <w:gridCol w:w="548"/>
        <w:gridCol w:w="500"/>
        <w:gridCol w:w="489"/>
        <w:gridCol w:w="826"/>
      </w:tblGrid>
      <w:tr w:rsidR="00813B54" w:rsidRPr="00813B54" w:rsidTr="00813B54">
        <w:trPr>
          <w:trHeight w:val="15"/>
          <w:tblCellSpacing w:w="7" w:type="dxa"/>
        </w:trPr>
        <w:tc>
          <w:tcPr>
            <w:tcW w:w="55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Номинальный диаметр стержня, мм</w:t>
            </w:r>
          </w:p>
        </w:tc>
        <w:tc>
          <w:tcPr>
            <w:tcW w:w="2350" w:type="pct"/>
            <w:gridSpan w:val="9"/>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Расчетная площадь поперечного стержня, мм</w:t>
            </w:r>
            <w:r w:rsidRPr="00813B54">
              <w:rPr>
                <w:rFonts w:ascii="Times New Roman" w:eastAsia="Times New Roman" w:hAnsi="Times New Roman" w:cs="Times New Roman"/>
                <w:color w:val="000000"/>
                <w:sz w:val="20"/>
                <w:szCs w:val="20"/>
                <w:vertAlign w:val="superscript"/>
              </w:rPr>
              <w:t>2</w:t>
            </w:r>
            <w:r w:rsidRPr="00813B54">
              <w:rPr>
                <w:rFonts w:ascii="Times New Roman" w:eastAsia="Times New Roman" w:hAnsi="Times New Roman" w:cs="Times New Roman"/>
                <w:color w:val="000000"/>
                <w:sz w:val="20"/>
                <w:szCs w:val="20"/>
              </w:rPr>
              <w:t>, при числе стержней</w:t>
            </w:r>
          </w:p>
        </w:tc>
        <w:tc>
          <w:tcPr>
            <w:tcW w:w="6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Теорети</w:t>
            </w:r>
            <w:r w:rsidRPr="00813B54">
              <w:rPr>
                <w:rFonts w:ascii="Times New Roman" w:eastAsia="Times New Roman" w:hAnsi="Times New Roman" w:cs="Times New Roman"/>
                <w:color w:val="000000"/>
                <w:sz w:val="20"/>
                <w:szCs w:val="20"/>
              </w:rPr>
              <w:softHyphen/>
              <w:t>ческая масса 1 м длины арматуры, кг</w:t>
            </w:r>
          </w:p>
        </w:tc>
        <w:tc>
          <w:tcPr>
            <w:tcW w:w="700" w:type="pct"/>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Диаметр арматуры классов</w:t>
            </w:r>
          </w:p>
        </w:tc>
        <w:tc>
          <w:tcPr>
            <w:tcW w:w="650"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Макси</w:t>
            </w:r>
            <w:r w:rsidRPr="00813B54">
              <w:rPr>
                <w:rFonts w:ascii="Times New Roman" w:eastAsia="Times New Roman" w:hAnsi="Times New Roman" w:cs="Times New Roman"/>
                <w:color w:val="000000"/>
                <w:sz w:val="20"/>
                <w:szCs w:val="20"/>
              </w:rPr>
              <w:softHyphen/>
              <w:t>мальный размер сечения стержня периоди</w:t>
            </w:r>
            <w:r w:rsidRPr="00813B54">
              <w:rPr>
                <w:rFonts w:ascii="Times New Roman" w:eastAsia="Times New Roman" w:hAnsi="Times New Roman" w:cs="Times New Roman"/>
                <w:color w:val="000000"/>
                <w:sz w:val="20"/>
                <w:szCs w:val="20"/>
              </w:rPr>
              <w:softHyphen/>
            </w:r>
            <w:r w:rsidRPr="00813B54">
              <w:rPr>
                <w:rFonts w:ascii="Times New Roman" w:eastAsia="Times New Roman" w:hAnsi="Times New Roman" w:cs="Times New Roman"/>
                <w:color w:val="000000"/>
                <w:sz w:val="20"/>
                <w:szCs w:val="20"/>
              </w:rPr>
              <w:lastRenderedPageBreak/>
              <w:t>ческого профиля</w:t>
            </w:r>
          </w:p>
        </w:tc>
      </w:tr>
      <w:tr w:rsidR="00813B54" w:rsidRPr="00813B54" w:rsidTr="00813B54">
        <w:trPr>
          <w:trHeight w:val="15"/>
          <w:tblCellSpacing w:w="7"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А240, А400</w:t>
            </w:r>
            <w:r w:rsidRPr="00813B54">
              <w:rPr>
                <w:rFonts w:ascii="Times New Roman" w:eastAsia="Times New Roman" w:hAnsi="Times New Roman" w:cs="Times New Roman"/>
                <w:color w:val="000000"/>
                <w:sz w:val="20"/>
                <w:szCs w:val="20"/>
              </w:rPr>
              <w:lastRenderedPageBreak/>
              <w:t>, А500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А300</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В500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813B54" w:rsidRPr="00813B54" w:rsidRDefault="00813B54" w:rsidP="00813B54">
            <w:pPr>
              <w:spacing w:after="0" w:line="240" w:lineRule="auto"/>
              <w:rPr>
                <w:rFonts w:ascii="Times New Roman" w:eastAsia="Times New Roman" w:hAnsi="Times New Roman" w:cs="Times New Roman"/>
                <w:color w:val="000000"/>
                <w:sz w:val="27"/>
                <w:szCs w:val="27"/>
              </w:rPr>
            </w:pP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lastRenderedPageBreak/>
              <w:t>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490,9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982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1473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2945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3436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4418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27</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615,8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1847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2463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3079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3685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4310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5542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4,83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30,5</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804,3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1609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2413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3217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4021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4826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5630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6434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7238</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6,31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34,5</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1017,9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2036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4072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5089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6107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7125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8143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9161</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7,99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39,5</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1256,6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2513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3770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6283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7540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8796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10053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11310</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9,865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43,5</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1590,4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3181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4771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6362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7952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9542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11133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12723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14313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12,49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49</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1963,5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3927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5891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7854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9818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11781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13745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15708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17672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15,41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54</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2376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4752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7128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9504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11880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14256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16632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19008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21384</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18,65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59</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2827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5654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8481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11308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14135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16962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19789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22616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25443</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22,19</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64</w:t>
            </w:r>
          </w:p>
        </w:tc>
      </w:tr>
      <w:tr w:rsidR="00813B54" w:rsidRPr="00813B54" w:rsidTr="00813B54">
        <w:trPr>
          <w:trHeight w:val="15"/>
          <w:tblCellSpacing w:w="7" w:type="dxa"/>
        </w:trPr>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3848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7696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11544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15392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19240</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23088</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26936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30784</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34632</w:t>
            </w:r>
          </w:p>
        </w:tc>
        <w:tc>
          <w:tcPr>
            <w:tcW w:w="6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30,46</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2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w:t>
            </w:r>
          </w:p>
        </w:tc>
        <w:tc>
          <w:tcPr>
            <w:tcW w:w="6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0"/>
                <w:szCs w:val="20"/>
              </w:rPr>
              <w:t>74</w:t>
            </w:r>
          </w:p>
        </w:tc>
      </w:tr>
    </w:tbl>
    <w:p w:rsidR="00813B54" w:rsidRPr="00813B54" w:rsidRDefault="00813B54" w:rsidP="00813B54">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rPr>
      </w:pPr>
      <w:r w:rsidRPr="00813B54">
        <w:rPr>
          <w:rFonts w:ascii="Times New Roman" w:eastAsia="Times New Roman" w:hAnsi="Times New Roman" w:cs="Times New Roman"/>
          <w:b/>
          <w:bCs/>
          <w:color w:val="000000"/>
          <w:kern w:val="36"/>
          <w:sz w:val="24"/>
          <w:szCs w:val="24"/>
        </w:rPr>
        <w:t>СПИСОК ЛИТЕРАТУРЫ</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10"/>
        <w:gridCol w:w="7333"/>
      </w:tblGrid>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СНиП 2.01.07-85*</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Нагрузки и воздействия.</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СНиП 21-01-97*</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Пожарная безопасность зданий и сооружений.</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СНиП 52-01-2003</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Бетонные и железобетонные конструкции. Основные положения.</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СП 52-101-2003</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Бетонные и железобетонные конструкции без предварительного напряжения арматуры.</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СП 52-102-2004</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Предварительно напряженные железобетонные конструкции.</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СП 52-103-2007</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Железобетонные монолитные конструкции зданий.</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СТО 36554501-006-2006</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Правила по обеспечению огнестойкости и огнесохранности железобетонных конструкций.</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Инструкция по расчету фактических пределов огнестойкости железобетонных конструкций на основе новых требований СНиП /ВНИИПО МВД СССР. - М, 1985.</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ГОСТ 12.1.033-81</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ССБТ. Пожарная безопасность. Термины и определения.</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ГОСТ 30247.1-94</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Конструкции строительные. Методы испытания на огнестойкость. Несущие и ограждающие конструкции.</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ГОСТ 30403-96</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Конструкции строительные. Методы определения пожарной опасности.</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МГСН 4.19-2005</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Временные нормы и правила проектирования многофункциональных высотных зданий и зданий-комплексов в городе Москве.</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МГСН 4.04-94</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Многофункциональные здания и комплексы.</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ТСН 102-00</w:t>
            </w: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Железобетонные конструкции с арматурой классов А500С и А400С.</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lang w:val="en-US"/>
              </w:rPr>
            </w:pPr>
            <w:r w:rsidRPr="00813B54">
              <w:rPr>
                <w:rFonts w:ascii="Times New Roman" w:eastAsia="Times New Roman" w:hAnsi="Times New Roman" w:cs="Times New Roman"/>
                <w:color w:val="000000"/>
                <w:sz w:val="24"/>
                <w:szCs w:val="24"/>
                <w:lang w:val="en-US"/>
              </w:rPr>
              <w:t>Eurocode 2: Design of Concrete Structures. Pat 10: Structural Fire Design. - Draft April, 1990.</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lang w:val="en-US"/>
              </w:rPr>
            </w:pP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 xml:space="preserve">Милованов А.Ф. Железобетонные температуростойкие конструкции. - </w:t>
            </w:r>
            <w:r w:rsidRPr="00813B54">
              <w:rPr>
                <w:rFonts w:ascii="Times New Roman" w:eastAsia="Times New Roman" w:hAnsi="Times New Roman" w:cs="Times New Roman"/>
                <w:color w:val="000000"/>
                <w:sz w:val="24"/>
                <w:szCs w:val="24"/>
              </w:rPr>
              <w:lastRenderedPageBreak/>
              <w:t>М., 2005.</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Милованов АФ. Огнестойкость железобетонных конструкций. - М., 2005.</w:t>
            </w:r>
          </w:p>
        </w:tc>
      </w:tr>
      <w:tr w:rsidR="00813B54" w:rsidRPr="00813B54" w:rsidTr="00813B54">
        <w:trPr>
          <w:trHeight w:val="15"/>
          <w:tblCellSpacing w:w="7" w:type="dxa"/>
        </w:trPr>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after="0" w:line="240" w:lineRule="auto"/>
              <w:rPr>
                <w:rFonts w:ascii="Times New Roman" w:eastAsia="Times New Roman" w:hAnsi="Times New Roman" w:cs="Times New Roman"/>
                <w:color w:val="000000"/>
                <w:sz w:val="2"/>
                <w:szCs w:val="27"/>
              </w:rPr>
            </w:pPr>
          </w:p>
        </w:tc>
        <w:tc>
          <w:tcPr>
            <w:tcW w:w="3850" w:type="pct"/>
            <w:tcBorders>
              <w:top w:val="outset" w:sz="6" w:space="0" w:color="auto"/>
              <w:left w:val="outset" w:sz="6" w:space="0" w:color="auto"/>
              <w:bottom w:val="outset" w:sz="6" w:space="0" w:color="auto"/>
              <w:right w:val="outset" w:sz="6" w:space="0" w:color="auto"/>
            </w:tcBorders>
            <w:shd w:val="clear" w:color="auto" w:fill="FFFFFF"/>
            <w:hideMark/>
          </w:tcPr>
          <w:p w:rsidR="00813B54" w:rsidRPr="00813B54" w:rsidRDefault="00813B54" w:rsidP="00813B54">
            <w:pPr>
              <w:spacing w:before="100" w:beforeAutospacing="1" w:after="100" w:afterAutospacing="1" w:line="15" w:lineRule="atLeast"/>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00"/>
                <w:sz w:val="24"/>
                <w:szCs w:val="24"/>
              </w:rPr>
              <w:t>Пособие по проектированию бетонных и железобетонных конструкций из тяжелого бетона без предварительного напряжения арматуры (к СП 52-101-2003). - М., 2005.</w:t>
            </w:r>
          </w:p>
        </w:tc>
      </w:tr>
    </w:tbl>
    <w:p w:rsidR="00813B54" w:rsidRPr="00813B54" w:rsidRDefault="00813B54" w:rsidP="00813B54">
      <w:pPr>
        <w:spacing w:before="100" w:beforeAutospacing="1" w:after="100" w:afterAutospacing="1" w:line="240" w:lineRule="auto"/>
        <w:jc w:val="center"/>
        <w:rPr>
          <w:rFonts w:ascii="Times New Roman" w:eastAsia="Times New Roman" w:hAnsi="Times New Roman" w:cs="Times New Roman"/>
          <w:color w:val="000000"/>
          <w:sz w:val="27"/>
          <w:szCs w:val="27"/>
        </w:rPr>
      </w:pPr>
      <w:r w:rsidRPr="00813B54">
        <w:rPr>
          <w:rFonts w:ascii="Times New Roman" w:eastAsia="Times New Roman" w:hAnsi="Times New Roman" w:cs="Times New Roman"/>
          <w:b/>
          <w:bCs/>
          <w:color w:val="000000"/>
          <w:sz w:val="24"/>
          <w:szCs w:val="24"/>
        </w:rPr>
        <w:t>Содержание</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43"/>
      </w:tblGrid>
      <w:tr w:rsidR="00813B54" w:rsidRPr="00813B54" w:rsidTr="00813B54">
        <w:trPr>
          <w:tblCellSpacing w:w="7" w:type="dxa"/>
        </w:trPr>
        <w:tc>
          <w:tcPr>
            <w:tcW w:w="9855" w:type="dxa"/>
            <w:tcBorders>
              <w:top w:val="outset" w:sz="6" w:space="0" w:color="auto"/>
              <w:left w:val="outset" w:sz="6" w:space="0" w:color="auto"/>
              <w:bottom w:val="outset" w:sz="6" w:space="0" w:color="auto"/>
              <w:right w:val="outset" w:sz="6" w:space="0" w:color="auto"/>
            </w:tcBorders>
            <w:hideMark/>
          </w:tcPr>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Предисловие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1. ОСНОВНЫЕ ПОЛОЖЕНИЯ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2. МАТЕРИАЛЫ ДЛЯ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Нормативные и расчетные характеристики бетона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Нормативные и расчетные характеристики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3. ТЕПЛОТЕХНИЧЕСКИЙ РАСЧЕТ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4. ОПРЕДЕЛЕНИЕ ПРЕДЕЛА ОГНЕСТОЙКОСТИ ПЛИТ, СТЕН ПО ПОТЕРЕ ТЕПЛОИЗОЛИРУЮЩЕЙ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5. РАСЧЕТ ПРЕДЕЛА ОГНЕСТОЙКОСТИ ПО ПОТЕРЕ НЕСУЩЕЙ СПОСОБНОСТИ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Основные условия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Плиты балочные свободно опертые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Многопустотны</w:t>
            </w:r>
            <w:bookmarkStart w:id="0" w:name="_GoBack"/>
            <w:bookmarkEnd w:id="0"/>
            <w:r w:rsidRPr="00813B54">
              <w:rPr>
                <w:rFonts w:ascii="Times New Roman" w:eastAsia="Times New Roman" w:hAnsi="Times New Roman" w:cs="Times New Roman"/>
                <w:color w:val="0000FF"/>
                <w:sz w:val="24"/>
                <w:szCs w:val="24"/>
                <w:u w:val="single"/>
              </w:rPr>
              <w:t>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Неразрезные и консольные плиты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Плиты безбалочного перекрытия для малоэтажного строительства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Плиты балочного перекрытия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Балки свободно опертые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Неразрезные балки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Огнестойкость внецентренно сжатых железобетонных элементов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Колонны прямоугольного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Колонны двутаврового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Колонны круглого сечения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lastRenderedPageBreak/>
              <w:t>Несущие стены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Огнестойкость центрально и внецентренно растянутых элементов</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Огнестойкость железобетонных элементов при действии поперечных сил</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Огнестойкость статически неопределимых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Огнестойкость железобетонных плит при продавливании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Потери предварительного напряжения в арматуре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6. РАСЧЕТ ЦЕЛОСТНОСТИ БЕТОНА ПРИ ПОЖАРЕ</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7. ОГНЕСОХРАННОСТЬ ЖЕЛЕЗОБЕТОННЫХ КОНСТРУКЦИЙ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Прочность после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8. ОГНЕСТОЙКОСТЬ И ОГНЕСОХРАННОСТЬ ЖЕЛЕЗОБЕТОННЫХ ЭЛЕМЕНТОВ НА ОСНОВЕ НЕЛИНЕЙНОЙ ДЕФОРМАЦИОННОЙ МОДЕЛИ</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9. КОНСТРУКТИВНЫЕ ТРЕБОВАНИЯ, ПОВЫШАЮЩИЕ ПРЕДЕЛ ОГНЕСТОЙКОСТИ И ОБЕСПЕЧИВАЮЩИЕ ОГНЕСОХРАННОСТЬ ЖЕЛЕЗОБЕТОННЫХ КОНСТРУКЦИЙ</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10. ПОЯСНЕНИЯ К ПРИЛОЖЕНИЯМ</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Приложение А ТЕМПЕРАТУРА ПРОГРЕВА БЕТОНА В ПЛИТАХ И СТЕНАХ ПРИ ОДНОСТОРОННЕМ ОГНЕВОМ ВОЗДЕЙСТВИИ СТАНДАРТНОГО ПОЖАРА</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Приложение Б ТЕМПЕРАТУРА ПРОГРЕВА БЕТОНА В БАЛКАХ И КОЛОННАХ</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Приложение В ОСНОВНЫЕ БУКВЕННЫЕ ОБОЗНАЧЕНИЯ</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Приложение Г СОРТАМЕНТ АРМАТУРЫ</w:t>
            </w:r>
          </w:p>
          <w:p w:rsidR="00813B54" w:rsidRPr="00813B54" w:rsidRDefault="00813B54" w:rsidP="00813B54">
            <w:pPr>
              <w:spacing w:before="100" w:beforeAutospacing="1" w:after="100" w:afterAutospacing="1" w:line="240" w:lineRule="auto"/>
              <w:rPr>
                <w:rFonts w:ascii="Times New Roman" w:eastAsia="Times New Roman" w:hAnsi="Times New Roman" w:cs="Times New Roman"/>
                <w:color w:val="000000"/>
                <w:sz w:val="27"/>
                <w:szCs w:val="27"/>
              </w:rPr>
            </w:pPr>
            <w:r w:rsidRPr="00813B54">
              <w:rPr>
                <w:rFonts w:ascii="Times New Roman" w:eastAsia="Times New Roman" w:hAnsi="Times New Roman" w:cs="Times New Roman"/>
                <w:color w:val="0000FF"/>
                <w:sz w:val="24"/>
                <w:szCs w:val="24"/>
                <w:u w:val="single"/>
              </w:rPr>
              <w:t>СПИСОК ЛИТЕРАТУРЫ</w:t>
            </w:r>
          </w:p>
        </w:tc>
      </w:tr>
    </w:tbl>
    <w:p w:rsidR="00F16A2F" w:rsidRDefault="00F16A2F"/>
    <w:sectPr w:rsidR="00F16A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B54"/>
    <w:rsid w:val="00813B54"/>
    <w:rsid w:val="00F16A2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13B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13B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813B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813B5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813B5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3B5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13B54"/>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813B54"/>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813B54"/>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813B54"/>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813B54"/>
  </w:style>
  <w:style w:type="paragraph" w:styleId="a3">
    <w:name w:val="Normal (Web)"/>
    <w:basedOn w:val="a"/>
    <w:uiPriority w:val="99"/>
    <w:unhideWhenUsed/>
    <w:rsid w:val="00813B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3B54"/>
  </w:style>
  <w:style w:type="character" w:styleId="a4">
    <w:name w:val="Hyperlink"/>
    <w:basedOn w:val="a0"/>
    <w:uiPriority w:val="99"/>
    <w:semiHidden/>
    <w:unhideWhenUsed/>
    <w:rsid w:val="00813B54"/>
    <w:rPr>
      <w:color w:val="0000FF"/>
      <w:u w:val="single"/>
    </w:rPr>
  </w:style>
  <w:style w:type="character" w:styleId="a5">
    <w:name w:val="FollowedHyperlink"/>
    <w:basedOn w:val="a0"/>
    <w:uiPriority w:val="99"/>
    <w:semiHidden/>
    <w:unhideWhenUsed/>
    <w:rsid w:val="00813B5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13B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13B5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link w:val="40"/>
    <w:uiPriority w:val="9"/>
    <w:qFormat/>
    <w:rsid w:val="00813B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813B5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qFormat/>
    <w:rsid w:val="00813B5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3B5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813B54"/>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rsid w:val="00813B54"/>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813B54"/>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rsid w:val="00813B54"/>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813B54"/>
  </w:style>
  <w:style w:type="paragraph" w:styleId="a3">
    <w:name w:val="Normal (Web)"/>
    <w:basedOn w:val="a"/>
    <w:uiPriority w:val="99"/>
    <w:unhideWhenUsed/>
    <w:rsid w:val="00813B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13B54"/>
  </w:style>
  <w:style w:type="character" w:styleId="a4">
    <w:name w:val="Hyperlink"/>
    <w:basedOn w:val="a0"/>
    <w:uiPriority w:val="99"/>
    <w:semiHidden/>
    <w:unhideWhenUsed/>
    <w:rsid w:val="00813B54"/>
    <w:rPr>
      <w:color w:val="0000FF"/>
      <w:u w:val="single"/>
    </w:rPr>
  </w:style>
  <w:style w:type="character" w:styleId="a5">
    <w:name w:val="FollowedHyperlink"/>
    <w:basedOn w:val="a0"/>
    <w:uiPriority w:val="99"/>
    <w:semiHidden/>
    <w:unhideWhenUsed/>
    <w:rsid w:val="00813B5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72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99" Type="http://schemas.openxmlformats.org/officeDocument/2006/relationships/image" Target="media/image269.jpeg"/><Relationship Id="rId21" Type="http://schemas.openxmlformats.org/officeDocument/2006/relationships/hyperlink" Target="http://www.gosthelp.ru/text/PosobiekSNiP2030184Posobi2.html" TargetMode="External"/><Relationship Id="rId63" Type="http://schemas.openxmlformats.org/officeDocument/2006/relationships/image" Target="media/image34.gif"/><Relationship Id="rId159" Type="http://schemas.openxmlformats.org/officeDocument/2006/relationships/image" Target="media/image129.gif"/><Relationship Id="rId170" Type="http://schemas.openxmlformats.org/officeDocument/2006/relationships/image" Target="media/image140.jpeg"/><Relationship Id="rId226" Type="http://schemas.openxmlformats.org/officeDocument/2006/relationships/image" Target="media/image196.gif"/><Relationship Id="rId268" Type="http://schemas.openxmlformats.org/officeDocument/2006/relationships/image" Target="media/image238.gif"/><Relationship Id="rId32" Type="http://schemas.openxmlformats.org/officeDocument/2006/relationships/image" Target="media/image7.jpeg"/><Relationship Id="rId74" Type="http://schemas.openxmlformats.org/officeDocument/2006/relationships/image" Target="media/image44.gif"/><Relationship Id="rId128" Type="http://schemas.openxmlformats.org/officeDocument/2006/relationships/image" Target="media/image98.gif"/><Relationship Id="rId5" Type="http://schemas.openxmlformats.org/officeDocument/2006/relationships/hyperlink" Target="http://www.gosthelp.ru/text/GOST2663391Betonytyazhely.html" TargetMode="External"/><Relationship Id="rId181" Type="http://schemas.openxmlformats.org/officeDocument/2006/relationships/image" Target="media/image151.gif"/><Relationship Id="rId237" Type="http://schemas.openxmlformats.org/officeDocument/2006/relationships/image" Target="media/image207.gif"/><Relationship Id="rId279" Type="http://schemas.openxmlformats.org/officeDocument/2006/relationships/image" Target="media/image249.gif"/><Relationship Id="rId43" Type="http://schemas.openxmlformats.org/officeDocument/2006/relationships/image" Target="media/image18.jpeg"/><Relationship Id="rId139" Type="http://schemas.openxmlformats.org/officeDocument/2006/relationships/image" Target="media/image109.gif"/><Relationship Id="rId290" Type="http://schemas.openxmlformats.org/officeDocument/2006/relationships/image" Target="media/image260.jpeg"/><Relationship Id="rId85" Type="http://schemas.openxmlformats.org/officeDocument/2006/relationships/image" Target="media/image55.gif"/><Relationship Id="rId150" Type="http://schemas.openxmlformats.org/officeDocument/2006/relationships/image" Target="media/image120.gif"/><Relationship Id="rId192" Type="http://schemas.openxmlformats.org/officeDocument/2006/relationships/image" Target="media/image162.gif"/><Relationship Id="rId206" Type="http://schemas.openxmlformats.org/officeDocument/2006/relationships/image" Target="media/image176.gif"/><Relationship Id="rId248" Type="http://schemas.openxmlformats.org/officeDocument/2006/relationships/image" Target="media/image218.gif"/><Relationship Id="rId12" Type="http://schemas.openxmlformats.org/officeDocument/2006/relationships/hyperlink" Target="http://www.gosthelp.ru/text/RekomendaciiRekomendaciip218.html" TargetMode="External"/><Relationship Id="rId108" Type="http://schemas.openxmlformats.org/officeDocument/2006/relationships/image" Target="media/image78.gif"/><Relationship Id="rId54" Type="http://schemas.openxmlformats.org/officeDocument/2006/relationships/hyperlink" Target="http://www.gosthelp.ru/text/SNiP210299Stoyankiavtomob.html" TargetMode="External"/><Relationship Id="rId96" Type="http://schemas.openxmlformats.org/officeDocument/2006/relationships/image" Target="media/image66.jpeg"/><Relationship Id="rId161" Type="http://schemas.openxmlformats.org/officeDocument/2006/relationships/image" Target="media/image131.gif"/><Relationship Id="rId217" Type="http://schemas.openxmlformats.org/officeDocument/2006/relationships/image" Target="media/image187.jpeg"/><Relationship Id="rId6" Type="http://schemas.openxmlformats.org/officeDocument/2006/relationships/hyperlink" Target="http://www.gosthelp.ru/text/AlbomAlbomtexnicheskixres.html" TargetMode="External"/><Relationship Id="rId238" Type="http://schemas.openxmlformats.org/officeDocument/2006/relationships/image" Target="media/image208.gif"/><Relationship Id="rId259" Type="http://schemas.openxmlformats.org/officeDocument/2006/relationships/image" Target="media/image229.gif"/><Relationship Id="rId23" Type="http://schemas.openxmlformats.org/officeDocument/2006/relationships/hyperlink" Target="http://www.gosthelp.ru/text/STO365545010052006Primene.html" TargetMode="External"/><Relationship Id="rId119" Type="http://schemas.openxmlformats.org/officeDocument/2006/relationships/image" Target="media/image89.gif"/><Relationship Id="rId270" Type="http://schemas.openxmlformats.org/officeDocument/2006/relationships/image" Target="media/image240.gif"/><Relationship Id="rId291" Type="http://schemas.openxmlformats.org/officeDocument/2006/relationships/image" Target="media/image261.jpeg"/><Relationship Id="rId44" Type="http://schemas.openxmlformats.org/officeDocument/2006/relationships/image" Target="media/image19.jpeg"/><Relationship Id="rId65" Type="http://schemas.openxmlformats.org/officeDocument/2006/relationships/image" Target="media/image35.gif"/><Relationship Id="rId86" Type="http://schemas.openxmlformats.org/officeDocument/2006/relationships/image" Target="media/image56.gif"/><Relationship Id="rId130" Type="http://schemas.openxmlformats.org/officeDocument/2006/relationships/image" Target="media/image100.gif"/><Relationship Id="rId151" Type="http://schemas.openxmlformats.org/officeDocument/2006/relationships/image" Target="media/image121.gif"/><Relationship Id="rId172" Type="http://schemas.openxmlformats.org/officeDocument/2006/relationships/image" Target="media/image142.gif"/><Relationship Id="rId193" Type="http://schemas.openxmlformats.org/officeDocument/2006/relationships/image" Target="media/image163.gif"/><Relationship Id="rId207" Type="http://schemas.openxmlformats.org/officeDocument/2006/relationships/image" Target="media/image177.gif"/><Relationship Id="rId228" Type="http://schemas.openxmlformats.org/officeDocument/2006/relationships/image" Target="media/image198.gif"/><Relationship Id="rId249" Type="http://schemas.openxmlformats.org/officeDocument/2006/relationships/image" Target="media/image219.gif"/><Relationship Id="rId13" Type="http://schemas.openxmlformats.org/officeDocument/2006/relationships/hyperlink" Target="http://www.gosthelp.ru/text/CHast3.html" TargetMode="External"/><Relationship Id="rId109" Type="http://schemas.openxmlformats.org/officeDocument/2006/relationships/image" Target="media/image79.gif"/><Relationship Id="rId260" Type="http://schemas.openxmlformats.org/officeDocument/2006/relationships/image" Target="media/image230.gif"/><Relationship Id="rId281" Type="http://schemas.openxmlformats.org/officeDocument/2006/relationships/image" Target="media/image251.gif"/><Relationship Id="rId34" Type="http://schemas.openxmlformats.org/officeDocument/2006/relationships/image" Target="media/image9.gif"/><Relationship Id="rId55" Type="http://schemas.openxmlformats.org/officeDocument/2006/relationships/hyperlink" Target="http://www.gosthelp.ru/text/Operacionnotexnologichesk2.html" TargetMode="External"/><Relationship Id="rId76" Type="http://schemas.openxmlformats.org/officeDocument/2006/relationships/image" Target="media/image46.gif"/><Relationship Id="rId97" Type="http://schemas.openxmlformats.org/officeDocument/2006/relationships/image" Target="media/image67.gif"/><Relationship Id="rId120" Type="http://schemas.openxmlformats.org/officeDocument/2006/relationships/image" Target="media/image90.jpeg"/><Relationship Id="rId141" Type="http://schemas.openxmlformats.org/officeDocument/2006/relationships/image" Target="media/image111.gif"/><Relationship Id="rId7" Type="http://schemas.openxmlformats.org/officeDocument/2006/relationships/hyperlink" Target="http://www.gosthelp.ru/text/GOST841781GSIEdinicyfizic.html" TargetMode="External"/><Relationship Id="rId162" Type="http://schemas.openxmlformats.org/officeDocument/2006/relationships/image" Target="media/image132.gif"/><Relationship Id="rId183" Type="http://schemas.openxmlformats.org/officeDocument/2006/relationships/image" Target="media/image153.gif"/><Relationship Id="rId218" Type="http://schemas.openxmlformats.org/officeDocument/2006/relationships/image" Target="media/image188.jpeg"/><Relationship Id="rId239" Type="http://schemas.openxmlformats.org/officeDocument/2006/relationships/image" Target="media/image209.gif"/><Relationship Id="rId250" Type="http://schemas.openxmlformats.org/officeDocument/2006/relationships/image" Target="media/image220.gif"/><Relationship Id="rId271" Type="http://schemas.openxmlformats.org/officeDocument/2006/relationships/image" Target="media/image241.gif"/><Relationship Id="rId292" Type="http://schemas.openxmlformats.org/officeDocument/2006/relationships/image" Target="media/image262.jpeg"/><Relationship Id="rId24" Type="http://schemas.openxmlformats.org/officeDocument/2006/relationships/hyperlink" Target="http://www.gosthelp.ru/text/RekomendaciiRekomendaciip293.html" TargetMode="External"/><Relationship Id="rId45" Type="http://schemas.openxmlformats.org/officeDocument/2006/relationships/image" Target="media/image20.jpeg"/><Relationship Id="rId66" Type="http://schemas.openxmlformats.org/officeDocument/2006/relationships/image" Target="media/image36.gif"/><Relationship Id="rId87" Type="http://schemas.openxmlformats.org/officeDocument/2006/relationships/image" Target="media/image57.gif"/><Relationship Id="rId110" Type="http://schemas.openxmlformats.org/officeDocument/2006/relationships/image" Target="media/image80.gif"/><Relationship Id="rId131" Type="http://schemas.openxmlformats.org/officeDocument/2006/relationships/image" Target="media/image101.gif"/><Relationship Id="rId152" Type="http://schemas.openxmlformats.org/officeDocument/2006/relationships/image" Target="media/image122.gif"/><Relationship Id="rId173" Type="http://schemas.openxmlformats.org/officeDocument/2006/relationships/image" Target="media/image143.gif"/><Relationship Id="rId194" Type="http://schemas.openxmlformats.org/officeDocument/2006/relationships/image" Target="media/image164.gif"/><Relationship Id="rId208" Type="http://schemas.openxmlformats.org/officeDocument/2006/relationships/image" Target="media/image178.gif"/><Relationship Id="rId229" Type="http://schemas.openxmlformats.org/officeDocument/2006/relationships/image" Target="media/image199.gif"/><Relationship Id="rId240" Type="http://schemas.openxmlformats.org/officeDocument/2006/relationships/image" Target="media/image210.gif"/><Relationship Id="rId261" Type="http://schemas.openxmlformats.org/officeDocument/2006/relationships/image" Target="media/image231.gif"/><Relationship Id="rId14" Type="http://schemas.openxmlformats.org/officeDocument/2006/relationships/hyperlink" Target="http://www.gosthelp.ru/text/GOST2700289Nadezhnostvtex.html" TargetMode="External"/><Relationship Id="rId35" Type="http://schemas.openxmlformats.org/officeDocument/2006/relationships/image" Target="media/image10.gif"/><Relationship Id="rId56" Type="http://schemas.openxmlformats.org/officeDocument/2006/relationships/image" Target="media/image27.gif"/><Relationship Id="rId77" Type="http://schemas.openxmlformats.org/officeDocument/2006/relationships/image" Target="media/image47.gif"/><Relationship Id="rId100" Type="http://schemas.openxmlformats.org/officeDocument/2006/relationships/image" Target="media/image70.gif"/><Relationship Id="rId282" Type="http://schemas.openxmlformats.org/officeDocument/2006/relationships/image" Target="media/image252.gif"/><Relationship Id="rId8" Type="http://schemas.openxmlformats.org/officeDocument/2006/relationships/hyperlink" Target="http://www.gosthelp.ru/text/TSN10200ZHelezobetonnyeko.html" TargetMode="External"/><Relationship Id="rId98" Type="http://schemas.openxmlformats.org/officeDocument/2006/relationships/image" Target="media/image68.gif"/><Relationship Id="rId121" Type="http://schemas.openxmlformats.org/officeDocument/2006/relationships/image" Target="media/image91.jpeg"/><Relationship Id="rId142" Type="http://schemas.openxmlformats.org/officeDocument/2006/relationships/image" Target="media/image112.gif"/><Relationship Id="rId163" Type="http://schemas.openxmlformats.org/officeDocument/2006/relationships/image" Target="media/image133.gif"/><Relationship Id="rId184" Type="http://schemas.openxmlformats.org/officeDocument/2006/relationships/image" Target="media/image154.gif"/><Relationship Id="rId219" Type="http://schemas.openxmlformats.org/officeDocument/2006/relationships/image" Target="media/image189.gif"/><Relationship Id="rId230" Type="http://schemas.openxmlformats.org/officeDocument/2006/relationships/image" Target="media/image200.gif"/><Relationship Id="rId251" Type="http://schemas.openxmlformats.org/officeDocument/2006/relationships/image" Target="media/image221.gif"/><Relationship Id="rId25" Type="http://schemas.openxmlformats.org/officeDocument/2006/relationships/image" Target="media/image2.jpeg"/><Relationship Id="rId46" Type="http://schemas.openxmlformats.org/officeDocument/2006/relationships/image" Target="media/image21.gif"/><Relationship Id="rId67" Type="http://schemas.openxmlformats.org/officeDocument/2006/relationships/image" Target="media/image37.gif"/><Relationship Id="rId272" Type="http://schemas.openxmlformats.org/officeDocument/2006/relationships/image" Target="media/image242.gif"/><Relationship Id="rId293" Type="http://schemas.openxmlformats.org/officeDocument/2006/relationships/image" Target="media/image263.jpeg"/><Relationship Id="rId88" Type="http://schemas.openxmlformats.org/officeDocument/2006/relationships/image" Target="media/image58.gif"/><Relationship Id="rId111" Type="http://schemas.openxmlformats.org/officeDocument/2006/relationships/image" Target="media/image81.gif"/><Relationship Id="rId132" Type="http://schemas.openxmlformats.org/officeDocument/2006/relationships/image" Target="media/image102.gif"/><Relationship Id="rId153" Type="http://schemas.openxmlformats.org/officeDocument/2006/relationships/image" Target="media/image123.gif"/><Relationship Id="rId174" Type="http://schemas.openxmlformats.org/officeDocument/2006/relationships/image" Target="media/image144.gif"/><Relationship Id="rId195" Type="http://schemas.openxmlformats.org/officeDocument/2006/relationships/image" Target="media/image165.gif"/><Relationship Id="rId209" Type="http://schemas.openxmlformats.org/officeDocument/2006/relationships/image" Target="media/image179.gif"/><Relationship Id="rId220" Type="http://schemas.openxmlformats.org/officeDocument/2006/relationships/image" Target="media/image190.jpeg"/><Relationship Id="rId241" Type="http://schemas.openxmlformats.org/officeDocument/2006/relationships/image" Target="media/image211.gif"/><Relationship Id="rId15" Type="http://schemas.openxmlformats.org/officeDocument/2006/relationships/hyperlink" Target="http://www.gosthelp.ru/text/PosobiekSNiP2030385Posobi.html" TargetMode="External"/><Relationship Id="rId36" Type="http://schemas.openxmlformats.org/officeDocument/2006/relationships/image" Target="media/image11.gif"/><Relationship Id="rId57" Type="http://schemas.openxmlformats.org/officeDocument/2006/relationships/image" Target="media/image28.gif"/><Relationship Id="rId262" Type="http://schemas.openxmlformats.org/officeDocument/2006/relationships/image" Target="media/image232.gif"/><Relationship Id="rId283" Type="http://schemas.openxmlformats.org/officeDocument/2006/relationships/image" Target="media/image253.gif"/><Relationship Id="rId78" Type="http://schemas.openxmlformats.org/officeDocument/2006/relationships/image" Target="media/image48.gif"/><Relationship Id="rId99" Type="http://schemas.openxmlformats.org/officeDocument/2006/relationships/image" Target="media/image69.gif"/><Relationship Id="rId101" Type="http://schemas.openxmlformats.org/officeDocument/2006/relationships/image" Target="media/image71.jpeg"/><Relationship Id="rId122" Type="http://schemas.openxmlformats.org/officeDocument/2006/relationships/image" Target="media/image92.jpeg"/><Relationship Id="rId143" Type="http://schemas.openxmlformats.org/officeDocument/2006/relationships/image" Target="media/image113.gif"/><Relationship Id="rId164" Type="http://schemas.openxmlformats.org/officeDocument/2006/relationships/image" Target="media/image134.jpeg"/><Relationship Id="rId185" Type="http://schemas.openxmlformats.org/officeDocument/2006/relationships/image" Target="media/image155.gif"/><Relationship Id="rId9" Type="http://schemas.openxmlformats.org/officeDocument/2006/relationships/hyperlink" Target="http://www.gosthelp.ru/text/5303TKTexnologicheskayaka.html" TargetMode="External"/><Relationship Id="rId210" Type="http://schemas.openxmlformats.org/officeDocument/2006/relationships/image" Target="media/image180.gif"/><Relationship Id="rId26" Type="http://schemas.openxmlformats.org/officeDocument/2006/relationships/hyperlink" Target="http://www.gosthelp.ru/text/Kratkiezametkioraschetezh.html" TargetMode="External"/><Relationship Id="rId231" Type="http://schemas.openxmlformats.org/officeDocument/2006/relationships/image" Target="media/image201.gif"/><Relationship Id="rId252" Type="http://schemas.openxmlformats.org/officeDocument/2006/relationships/image" Target="media/image222.gif"/><Relationship Id="rId273" Type="http://schemas.openxmlformats.org/officeDocument/2006/relationships/image" Target="media/image243.gif"/><Relationship Id="rId294" Type="http://schemas.openxmlformats.org/officeDocument/2006/relationships/image" Target="media/image264.jpeg"/><Relationship Id="rId47" Type="http://schemas.openxmlformats.org/officeDocument/2006/relationships/image" Target="media/image22.gif"/><Relationship Id="rId68" Type="http://schemas.openxmlformats.org/officeDocument/2006/relationships/image" Target="media/image38.gif"/><Relationship Id="rId89" Type="http://schemas.openxmlformats.org/officeDocument/2006/relationships/image" Target="media/image59.jpeg"/><Relationship Id="rId112" Type="http://schemas.openxmlformats.org/officeDocument/2006/relationships/image" Target="media/image82.jpeg"/><Relationship Id="rId133" Type="http://schemas.openxmlformats.org/officeDocument/2006/relationships/image" Target="media/image103.gif"/><Relationship Id="rId154" Type="http://schemas.openxmlformats.org/officeDocument/2006/relationships/image" Target="media/image124.gif"/><Relationship Id="rId175" Type="http://schemas.openxmlformats.org/officeDocument/2006/relationships/image" Target="media/image145.gif"/><Relationship Id="rId196" Type="http://schemas.openxmlformats.org/officeDocument/2006/relationships/image" Target="media/image166.gif"/><Relationship Id="rId200" Type="http://schemas.openxmlformats.org/officeDocument/2006/relationships/image" Target="media/image170.gif"/><Relationship Id="rId16" Type="http://schemas.openxmlformats.org/officeDocument/2006/relationships/hyperlink" Target="http://www.gosthelp.ru/text/RekomendaciiRekomendaciip143.html" TargetMode="External"/><Relationship Id="rId221" Type="http://schemas.openxmlformats.org/officeDocument/2006/relationships/image" Target="media/image191.gif"/><Relationship Id="rId242" Type="http://schemas.openxmlformats.org/officeDocument/2006/relationships/image" Target="media/image212.gif"/><Relationship Id="rId263" Type="http://schemas.openxmlformats.org/officeDocument/2006/relationships/image" Target="media/image233.gif"/><Relationship Id="rId284" Type="http://schemas.openxmlformats.org/officeDocument/2006/relationships/image" Target="media/image254.gif"/><Relationship Id="rId37" Type="http://schemas.openxmlformats.org/officeDocument/2006/relationships/image" Target="media/image12.gif"/><Relationship Id="rId58" Type="http://schemas.openxmlformats.org/officeDocument/2006/relationships/image" Target="media/image29.jpeg"/><Relationship Id="rId79" Type="http://schemas.openxmlformats.org/officeDocument/2006/relationships/image" Target="media/image49.gif"/><Relationship Id="rId102" Type="http://schemas.openxmlformats.org/officeDocument/2006/relationships/image" Target="media/image72.gif"/><Relationship Id="rId123" Type="http://schemas.openxmlformats.org/officeDocument/2006/relationships/image" Target="media/image93.jpeg"/><Relationship Id="rId144" Type="http://schemas.openxmlformats.org/officeDocument/2006/relationships/image" Target="media/image114.gif"/><Relationship Id="rId90" Type="http://schemas.openxmlformats.org/officeDocument/2006/relationships/image" Target="media/image60.gif"/><Relationship Id="rId165" Type="http://schemas.openxmlformats.org/officeDocument/2006/relationships/image" Target="media/image135.jpeg"/><Relationship Id="rId186" Type="http://schemas.openxmlformats.org/officeDocument/2006/relationships/image" Target="media/image156.gif"/><Relationship Id="rId211" Type="http://schemas.openxmlformats.org/officeDocument/2006/relationships/image" Target="media/image181.gif"/><Relationship Id="rId232" Type="http://schemas.openxmlformats.org/officeDocument/2006/relationships/image" Target="media/image202.gif"/><Relationship Id="rId253" Type="http://schemas.openxmlformats.org/officeDocument/2006/relationships/image" Target="media/image223.gif"/><Relationship Id="rId274" Type="http://schemas.openxmlformats.org/officeDocument/2006/relationships/image" Target="media/image244.gif"/><Relationship Id="rId295" Type="http://schemas.openxmlformats.org/officeDocument/2006/relationships/image" Target="media/image265.jpeg"/><Relationship Id="rId27" Type="http://schemas.openxmlformats.org/officeDocument/2006/relationships/image" Target="media/image3.jpeg"/><Relationship Id="rId48" Type="http://schemas.openxmlformats.org/officeDocument/2006/relationships/hyperlink" Target="http://www.gosthelp.ru/text/GOST2804289Plitypokrytijz.html" TargetMode="External"/><Relationship Id="rId69" Type="http://schemas.openxmlformats.org/officeDocument/2006/relationships/image" Target="media/image39.gif"/><Relationship Id="rId113" Type="http://schemas.openxmlformats.org/officeDocument/2006/relationships/image" Target="media/image83.gif"/><Relationship Id="rId134" Type="http://schemas.openxmlformats.org/officeDocument/2006/relationships/image" Target="media/image104.gif"/><Relationship Id="rId80" Type="http://schemas.openxmlformats.org/officeDocument/2006/relationships/image" Target="media/image50.gif"/><Relationship Id="rId155" Type="http://schemas.openxmlformats.org/officeDocument/2006/relationships/image" Target="media/image125.gif"/><Relationship Id="rId176" Type="http://schemas.openxmlformats.org/officeDocument/2006/relationships/image" Target="media/image146.gif"/><Relationship Id="rId197" Type="http://schemas.openxmlformats.org/officeDocument/2006/relationships/image" Target="media/image167.gif"/><Relationship Id="rId201" Type="http://schemas.openxmlformats.org/officeDocument/2006/relationships/image" Target="media/image171.gif"/><Relationship Id="rId222" Type="http://schemas.openxmlformats.org/officeDocument/2006/relationships/image" Target="media/image192.gif"/><Relationship Id="rId243" Type="http://schemas.openxmlformats.org/officeDocument/2006/relationships/image" Target="media/image213.gif"/><Relationship Id="rId264" Type="http://schemas.openxmlformats.org/officeDocument/2006/relationships/image" Target="media/image234.gif"/><Relationship Id="rId285" Type="http://schemas.openxmlformats.org/officeDocument/2006/relationships/image" Target="media/image255.gif"/><Relationship Id="rId17" Type="http://schemas.openxmlformats.org/officeDocument/2006/relationships/hyperlink" Target="http://www.gosthelp.ru/text/CHast1Razdel13MaterialyRa.html" TargetMode="External"/><Relationship Id="rId38" Type="http://schemas.openxmlformats.org/officeDocument/2006/relationships/image" Target="media/image13.gif"/><Relationship Id="rId59" Type="http://schemas.openxmlformats.org/officeDocument/2006/relationships/image" Target="media/image30.gif"/><Relationship Id="rId103" Type="http://schemas.openxmlformats.org/officeDocument/2006/relationships/image" Target="media/image73.gif"/><Relationship Id="rId124" Type="http://schemas.openxmlformats.org/officeDocument/2006/relationships/image" Target="media/image94.gif"/><Relationship Id="rId70" Type="http://schemas.openxmlformats.org/officeDocument/2006/relationships/image" Target="media/image40.gif"/><Relationship Id="rId91" Type="http://schemas.openxmlformats.org/officeDocument/2006/relationships/image" Target="media/image61.gif"/><Relationship Id="rId145" Type="http://schemas.openxmlformats.org/officeDocument/2006/relationships/image" Target="media/image115.gif"/><Relationship Id="rId166" Type="http://schemas.openxmlformats.org/officeDocument/2006/relationships/image" Target="media/image136.gif"/><Relationship Id="rId187" Type="http://schemas.openxmlformats.org/officeDocument/2006/relationships/image" Target="media/image157.gif"/><Relationship Id="rId1" Type="http://schemas.openxmlformats.org/officeDocument/2006/relationships/styles" Target="styles.xml"/><Relationship Id="rId212" Type="http://schemas.openxmlformats.org/officeDocument/2006/relationships/image" Target="media/image182.gif"/><Relationship Id="rId233" Type="http://schemas.openxmlformats.org/officeDocument/2006/relationships/image" Target="media/image203.gif"/><Relationship Id="rId254" Type="http://schemas.openxmlformats.org/officeDocument/2006/relationships/image" Target="media/image224.gif"/><Relationship Id="rId28" Type="http://schemas.openxmlformats.org/officeDocument/2006/relationships/image" Target="media/image4.jpeg"/><Relationship Id="rId49" Type="http://schemas.openxmlformats.org/officeDocument/2006/relationships/image" Target="media/image23.gif"/><Relationship Id="rId114" Type="http://schemas.openxmlformats.org/officeDocument/2006/relationships/image" Target="media/image84.gif"/><Relationship Id="rId275" Type="http://schemas.openxmlformats.org/officeDocument/2006/relationships/image" Target="media/image245.gif"/><Relationship Id="rId296" Type="http://schemas.openxmlformats.org/officeDocument/2006/relationships/image" Target="media/image266.jpeg"/><Relationship Id="rId300" Type="http://schemas.openxmlformats.org/officeDocument/2006/relationships/image" Target="media/image270.jpeg"/><Relationship Id="rId60" Type="http://schemas.openxmlformats.org/officeDocument/2006/relationships/image" Target="media/image31.gif"/><Relationship Id="rId81" Type="http://schemas.openxmlformats.org/officeDocument/2006/relationships/image" Target="media/image51.gif"/><Relationship Id="rId135" Type="http://schemas.openxmlformats.org/officeDocument/2006/relationships/image" Target="media/image105.gif"/><Relationship Id="rId156" Type="http://schemas.openxmlformats.org/officeDocument/2006/relationships/image" Target="media/image126.gif"/><Relationship Id="rId177" Type="http://schemas.openxmlformats.org/officeDocument/2006/relationships/image" Target="media/image147.gif"/><Relationship Id="rId198" Type="http://schemas.openxmlformats.org/officeDocument/2006/relationships/image" Target="media/image168.gif"/><Relationship Id="rId202" Type="http://schemas.openxmlformats.org/officeDocument/2006/relationships/image" Target="media/image172.gif"/><Relationship Id="rId223" Type="http://schemas.openxmlformats.org/officeDocument/2006/relationships/image" Target="media/image193.gif"/><Relationship Id="rId244" Type="http://schemas.openxmlformats.org/officeDocument/2006/relationships/image" Target="media/image214.gif"/><Relationship Id="rId18" Type="http://schemas.openxmlformats.org/officeDocument/2006/relationships/hyperlink" Target="http://www.gosthelp.ru/text/VSN2068Ukazaniyanabetonir.html" TargetMode="External"/><Relationship Id="rId39" Type="http://schemas.openxmlformats.org/officeDocument/2006/relationships/image" Target="media/image14.gif"/><Relationship Id="rId265" Type="http://schemas.openxmlformats.org/officeDocument/2006/relationships/image" Target="media/image235.gif"/><Relationship Id="rId286" Type="http://schemas.openxmlformats.org/officeDocument/2006/relationships/image" Target="media/image256.jpeg"/><Relationship Id="rId50" Type="http://schemas.openxmlformats.org/officeDocument/2006/relationships/image" Target="media/image24.gif"/><Relationship Id="rId104" Type="http://schemas.openxmlformats.org/officeDocument/2006/relationships/image" Target="media/image74.jpeg"/><Relationship Id="rId125" Type="http://schemas.openxmlformats.org/officeDocument/2006/relationships/image" Target="media/image95.gif"/><Relationship Id="rId146" Type="http://schemas.openxmlformats.org/officeDocument/2006/relationships/image" Target="media/image116.jpeg"/><Relationship Id="rId167" Type="http://schemas.openxmlformats.org/officeDocument/2006/relationships/image" Target="media/image137.gif"/><Relationship Id="rId188" Type="http://schemas.openxmlformats.org/officeDocument/2006/relationships/image" Target="media/image158.gif"/><Relationship Id="rId71" Type="http://schemas.openxmlformats.org/officeDocument/2006/relationships/image" Target="media/image41.gif"/><Relationship Id="rId92" Type="http://schemas.openxmlformats.org/officeDocument/2006/relationships/image" Target="media/image62.jpeg"/><Relationship Id="rId213" Type="http://schemas.openxmlformats.org/officeDocument/2006/relationships/image" Target="media/image183.jpeg"/><Relationship Id="rId234" Type="http://schemas.openxmlformats.org/officeDocument/2006/relationships/image" Target="media/image204.gif"/><Relationship Id="rId2" Type="http://schemas.microsoft.com/office/2007/relationships/stylesWithEffects" Target="stylesWithEffects.xml"/><Relationship Id="rId29" Type="http://schemas.openxmlformats.org/officeDocument/2006/relationships/image" Target="media/image5.jpeg"/><Relationship Id="rId255" Type="http://schemas.openxmlformats.org/officeDocument/2006/relationships/image" Target="media/image225.gif"/><Relationship Id="rId276" Type="http://schemas.openxmlformats.org/officeDocument/2006/relationships/image" Target="media/image246.gif"/><Relationship Id="rId297" Type="http://schemas.openxmlformats.org/officeDocument/2006/relationships/image" Target="media/image267.jpeg"/><Relationship Id="rId40" Type="http://schemas.openxmlformats.org/officeDocument/2006/relationships/image" Target="media/image15.gif"/><Relationship Id="rId115" Type="http://schemas.openxmlformats.org/officeDocument/2006/relationships/image" Target="media/image85.gif"/><Relationship Id="rId136" Type="http://schemas.openxmlformats.org/officeDocument/2006/relationships/image" Target="media/image106.gif"/><Relationship Id="rId157" Type="http://schemas.openxmlformats.org/officeDocument/2006/relationships/image" Target="media/image127.gif"/><Relationship Id="rId178" Type="http://schemas.openxmlformats.org/officeDocument/2006/relationships/image" Target="media/image148.jpeg"/><Relationship Id="rId301" Type="http://schemas.openxmlformats.org/officeDocument/2006/relationships/fontTable" Target="fontTable.xml"/><Relationship Id="rId61" Type="http://schemas.openxmlformats.org/officeDocument/2006/relationships/image" Target="media/image32.gif"/><Relationship Id="rId82" Type="http://schemas.openxmlformats.org/officeDocument/2006/relationships/image" Target="media/image52.gif"/><Relationship Id="rId199" Type="http://schemas.openxmlformats.org/officeDocument/2006/relationships/image" Target="media/image169.gif"/><Relationship Id="rId203" Type="http://schemas.openxmlformats.org/officeDocument/2006/relationships/image" Target="media/image173.jpeg"/><Relationship Id="rId19" Type="http://schemas.openxmlformats.org/officeDocument/2006/relationships/hyperlink" Target="http://www.gosthelp.ru/text/PosobiekSNiP230199Stroite.html" TargetMode="External"/><Relationship Id="rId224" Type="http://schemas.openxmlformats.org/officeDocument/2006/relationships/image" Target="media/image194.gif"/><Relationship Id="rId245" Type="http://schemas.openxmlformats.org/officeDocument/2006/relationships/image" Target="media/image215.gif"/><Relationship Id="rId266" Type="http://schemas.openxmlformats.org/officeDocument/2006/relationships/image" Target="media/image236.jpeg"/><Relationship Id="rId287" Type="http://schemas.openxmlformats.org/officeDocument/2006/relationships/image" Target="media/image257.jpeg"/><Relationship Id="rId30" Type="http://schemas.openxmlformats.org/officeDocument/2006/relationships/image" Target="media/image6.jpeg"/><Relationship Id="rId105" Type="http://schemas.openxmlformats.org/officeDocument/2006/relationships/image" Target="media/image75.gif"/><Relationship Id="rId126" Type="http://schemas.openxmlformats.org/officeDocument/2006/relationships/image" Target="media/image96.gif"/><Relationship Id="rId147" Type="http://schemas.openxmlformats.org/officeDocument/2006/relationships/image" Target="media/image117.jpeg"/><Relationship Id="rId168" Type="http://schemas.openxmlformats.org/officeDocument/2006/relationships/image" Target="media/image138.gif"/><Relationship Id="rId51" Type="http://schemas.openxmlformats.org/officeDocument/2006/relationships/image" Target="media/image25.gif"/><Relationship Id="rId72" Type="http://schemas.openxmlformats.org/officeDocument/2006/relationships/image" Target="media/image42.gif"/><Relationship Id="rId93" Type="http://schemas.openxmlformats.org/officeDocument/2006/relationships/image" Target="media/image63.gif"/><Relationship Id="rId189" Type="http://schemas.openxmlformats.org/officeDocument/2006/relationships/image" Target="media/image159.jpeg"/><Relationship Id="rId3" Type="http://schemas.openxmlformats.org/officeDocument/2006/relationships/settings" Target="settings.xml"/><Relationship Id="rId214" Type="http://schemas.openxmlformats.org/officeDocument/2006/relationships/image" Target="media/image184.jpeg"/><Relationship Id="rId235" Type="http://schemas.openxmlformats.org/officeDocument/2006/relationships/image" Target="media/image205.gif"/><Relationship Id="rId256" Type="http://schemas.openxmlformats.org/officeDocument/2006/relationships/image" Target="media/image226.gif"/><Relationship Id="rId277" Type="http://schemas.openxmlformats.org/officeDocument/2006/relationships/image" Target="media/image247.gif"/><Relationship Id="rId298" Type="http://schemas.openxmlformats.org/officeDocument/2006/relationships/image" Target="media/image268.jpeg"/><Relationship Id="rId116" Type="http://schemas.openxmlformats.org/officeDocument/2006/relationships/image" Target="media/image86.gif"/><Relationship Id="rId137" Type="http://schemas.openxmlformats.org/officeDocument/2006/relationships/image" Target="media/image107.gif"/><Relationship Id="rId158" Type="http://schemas.openxmlformats.org/officeDocument/2006/relationships/image" Target="media/image128.gif"/><Relationship Id="rId302" Type="http://schemas.openxmlformats.org/officeDocument/2006/relationships/theme" Target="theme/theme1.xml"/><Relationship Id="rId20" Type="http://schemas.openxmlformats.org/officeDocument/2006/relationships/hyperlink" Target="http://www.gosthelp.ru/text/GOST2445280BetonyMetodyop.html" TargetMode="External"/><Relationship Id="rId41" Type="http://schemas.openxmlformats.org/officeDocument/2006/relationships/image" Target="media/image16.gif"/><Relationship Id="rId62" Type="http://schemas.openxmlformats.org/officeDocument/2006/relationships/image" Target="media/image33.gif"/><Relationship Id="rId83" Type="http://schemas.openxmlformats.org/officeDocument/2006/relationships/image" Target="media/image53.gif"/><Relationship Id="rId179" Type="http://schemas.openxmlformats.org/officeDocument/2006/relationships/image" Target="media/image149.gif"/><Relationship Id="rId190" Type="http://schemas.openxmlformats.org/officeDocument/2006/relationships/image" Target="media/image160.gif"/><Relationship Id="rId204" Type="http://schemas.openxmlformats.org/officeDocument/2006/relationships/image" Target="media/image174.jpeg"/><Relationship Id="rId225" Type="http://schemas.openxmlformats.org/officeDocument/2006/relationships/image" Target="media/image195.gif"/><Relationship Id="rId246" Type="http://schemas.openxmlformats.org/officeDocument/2006/relationships/image" Target="media/image216.gif"/><Relationship Id="rId267" Type="http://schemas.openxmlformats.org/officeDocument/2006/relationships/image" Target="media/image237.jpeg"/><Relationship Id="rId288" Type="http://schemas.openxmlformats.org/officeDocument/2006/relationships/image" Target="media/image258.jpeg"/><Relationship Id="rId106" Type="http://schemas.openxmlformats.org/officeDocument/2006/relationships/image" Target="media/image76.gif"/><Relationship Id="rId127" Type="http://schemas.openxmlformats.org/officeDocument/2006/relationships/image" Target="media/image97.gif"/><Relationship Id="rId10" Type="http://schemas.openxmlformats.org/officeDocument/2006/relationships/hyperlink" Target="http://www.gosthelp.ru/text/SNiP52012003Betonnyeizhel.html" TargetMode="External"/><Relationship Id="rId31" Type="http://schemas.openxmlformats.org/officeDocument/2006/relationships/hyperlink" Target="http://www.gosthelp.ru/text/PosobieArmirovanieelement.html" TargetMode="External"/><Relationship Id="rId52" Type="http://schemas.openxmlformats.org/officeDocument/2006/relationships/image" Target="media/image26.gif"/><Relationship Id="rId73" Type="http://schemas.openxmlformats.org/officeDocument/2006/relationships/image" Target="media/image43.jpeg"/><Relationship Id="rId94" Type="http://schemas.openxmlformats.org/officeDocument/2006/relationships/image" Target="media/image64.jpeg"/><Relationship Id="rId148" Type="http://schemas.openxmlformats.org/officeDocument/2006/relationships/image" Target="media/image118.jpeg"/><Relationship Id="rId169" Type="http://schemas.openxmlformats.org/officeDocument/2006/relationships/image" Target="media/image139.gif"/><Relationship Id="rId4" Type="http://schemas.openxmlformats.org/officeDocument/2006/relationships/webSettings" Target="webSettings.xml"/><Relationship Id="rId180" Type="http://schemas.openxmlformats.org/officeDocument/2006/relationships/image" Target="media/image150.gif"/><Relationship Id="rId215" Type="http://schemas.openxmlformats.org/officeDocument/2006/relationships/image" Target="media/image185.jpeg"/><Relationship Id="rId236" Type="http://schemas.openxmlformats.org/officeDocument/2006/relationships/image" Target="media/image206.gif"/><Relationship Id="rId257" Type="http://schemas.openxmlformats.org/officeDocument/2006/relationships/image" Target="media/image227.gif"/><Relationship Id="rId278" Type="http://schemas.openxmlformats.org/officeDocument/2006/relationships/image" Target="media/image248.gif"/><Relationship Id="rId42" Type="http://schemas.openxmlformats.org/officeDocument/2006/relationships/image" Target="media/image17.gif"/><Relationship Id="rId84" Type="http://schemas.openxmlformats.org/officeDocument/2006/relationships/image" Target="media/image54.gif"/><Relationship Id="rId138" Type="http://schemas.openxmlformats.org/officeDocument/2006/relationships/image" Target="media/image108.gif"/><Relationship Id="rId191" Type="http://schemas.openxmlformats.org/officeDocument/2006/relationships/image" Target="media/image161.gif"/><Relationship Id="rId205" Type="http://schemas.openxmlformats.org/officeDocument/2006/relationships/image" Target="media/image175.gif"/><Relationship Id="rId247" Type="http://schemas.openxmlformats.org/officeDocument/2006/relationships/image" Target="media/image217.gif"/><Relationship Id="rId107" Type="http://schemas.openxmlformats.org/officeDocument/2006/relationships/image" Target="media/image77.jpeg"/><Relationship Id="rId289" Type="http://schemas.openxmlformats.org/officeDocument/2006/relationships/image" Target="media/image259.jpeg"/><Relationship Id="rId11" Type="http://schemas.openxmlformats.org/officeDocument/2006/relationships/hyperlink" Target="http://www.gosthelp.ru/text/RekomendaciiRekomendaciip397.html" TargetMode="External"/><Relationship Id="rId53" Type="http://schemas.openxmlformats.org/officeDocument/2006/relationships/hyperlink" Target="http://www.gosthelp.ru/text/RekomendaciiRekomendaciip361.html" TargetMode="External"/><Relationship Id="rId149" Type="http://schemas.openxmlformats.org/officeDocument/2006/relationships/image" Target="media/image119.gif"/><Relationship Id="rId95" Type="http://schemas.openxmlformats.org/officeDocument/2006/relationships/image" Target="media/image65.gif"/><Relationship Id="rId160" Type="http://schemas.openxmlformats.org/officeDocument/2006/relationships/image" Target="media/image130.gif"/><Relationship Id="rId216" Type="http://schemas.openxmlformats.org/officeDocument/2006/relationships/image" Target="media/image186.jpeg"/><Relationship Id="rId258" Type="http://schemas.openxmlformats.org/officeDocument/2006/relationships/image" Target="media/image228.gif"/><Relationship Id="rId22" Type="http://schemas.openxmlformats.org/officeDocument/2006/relationships/image" Target="media/image1.gif"/><Relationship Id="rId64" Type="http://schemas.openxmlformats.org/officeDocument/2006/relationships/hyperlink" Target="http://www.gosthelp.ru/text/RukovodstvoRukovodstvopop46.html" TargetMode="External"/><Relationship Id="rId118" Type="http://schemas.openxmlformats.org/officeDocument/2006/relationships/image" Target="media/image88.gif"/><Relationship Id="rId171" Type="http://schemas.openxmlformats.org/officeDocument/2006/relationships/image" Target="media/image141.gif"/><Relationship Id="rId227" Type="http://schemas.openxmlformats.org/officeDocument/2006/relationships/image" Target="media/image197.gif"/><Relationship Id="rId269" Type="http://schemas.openxmlformats.org/officeDocument/2006/relationships/image" Target="media/image239.gif"/><Relationship Id="rId33" Type="http://schemas.openxmlformats.org/officeDocument/2006/relationships/image" Target="media/image8.jpeg"/><Relationship Id="rId129" Type="http://schemas.openxmlformats.org/officeDocument/2006/relationships/image" Target="media/image99.gif"/><Relationship Id="rId280" Type="http://schemas.openxmlformats.org/officeDocument/2006/relationships/image" Target="media/image250.gif"/><Relationship Id="rId75" Type="http://schemas.openxmlformats.org/officeDocument/2006/relationships/image" Target="media/image45.gif"/><Relationship Id="rId140" Type="http://schemas.openxmlformats.org/officeDocument/2006/relationships/image" Target="media/image110.gif"/><Relationship Id="rId182" Type="http://schemas.openxmlformats.org/officeDocument/2006/relationships/image" Target="media/image15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135</Pages>
  <Words>35389</Words>
  <Characters>201720</Characters>
  <Application>Microsoft Office Word</Application>
  <DocSecurity>0</DocSecurity>
  <Lines>1681</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2014-05-27T02:13:00Z</dcterms:created>
  <dcterms:modified xsi:type="dcterms:W3CDTF">2014-05-27T02:14:00Z</dcterms:modified>
</cp:coreProperties>
</file>