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Утвержден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Президентом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МА "Системсервис"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Введен в действие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Приказом МА "Системсервис"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от 25 сентября 1996 г. </w:t>
      </w:r>
      <w:r>
        <w:rPr>
          <w:rFonts w:ascii="Calibri" w:hAnsi="Calibri" w:cs="Calibri"/>
        </w:rPr>
        <w:t>N</w:t>
      </w:r>
      <w:r w:rsidRPr="00FA1B73">
        <w:rPr>
          <w:rFonts w:ascii="Calibri" w:hAnsi="Calibri" w:cs="Calibri"/>
          <w:lang w:val="ru-RU"/>
        </w:rPr>
        <w:t xml:space="preserve"> 25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Согласовано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письмом ГУГПС МВД России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от 27 августа 1996 г. </w:t>
      </w:r>
      <w:r>
        <w:rPr>
          <w:rFonts w:ascii="Calibri" w:hAnsi="Calibri" w:cs="Calibri"/>
        </w:rPr>
        <w:t>N</w:t>
      </w:r>
      <w:r w:rsidRPr="00FA1B73">
        <w:rPr>
          <w:rFonts w:ascii="Calibri" w:hAnsi="Calibri" w:cs="Calibri"/>
          <w:lang w:val="ru-RU"/>
        </w:rPr>
        <w:t xml:space="preserve"> 20/2.2/2010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Дата введения: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 октября 1996 года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pStyle w:val="ConsPlusTitle"/>
        <w:jc w:val="center"/>
        <w:rPr>
          <w:sz w:val="20"/>
          <w:szCs w:val="20"/>
          <w:lang w:val="ru-RU"/>
        </w:rPr>
      </w:pPr>
      <w:r w:rsidRPr="00FA1B73">
        <w:rPr>
          <w:sz w:val="20"/>
          <w:szCs w:val="20"/>
          <w:lang w:val="ru-RU"/>
        </w:rPr>
        <w:t>СИСТЕМА РУКОВОДЯЩИХ ДОКУМЕНТОВ ПО ПОЖАРНОЙ АВТОМАТИКЕ</w:t>
      </w:r>
    </w:p>
    <w:p w:rsidR="00FA1B73" w:rsidRPr="00FA1B73" w:rsidRDefault="00FA1B73">
      <w:pPr>
        <w:pStyle w:val="ConsPlusTitle"/>
        <w:jc w:val="center"/>
        <w:rPr>
          <w:sz w:val="20"/>
          <w:szCs w:val="20"/>
          <w:lang w:val="ru-RU"/>
        </w:rPr>
      </w:pPr>
    </w:p>
    <w:p w:rsidR="00FA1B73" w:rsidRPr="00FA1B73" w:rsidRDefault="00FA1B73">
      <w:pPr>
        <w:pStyle w:val="ConsPlusTitle"/>
        <w:jc w:val="center"/>
        <w:rPr>
          <w:sz w:val="20"/>
          <w:szCs w:val="20"/>
          <w:lang w:val="ru-RU"/>
        </w:rPr>
      </w:pPr>
      <w:r w:rsidRPr="00FA1B73">
        <w:rPr>
          <w:sz w:val="20"/>
          <w:szCs w:val="20"/>
          <w:lang w:val="ru-RU"/>
        </w:rPr>
        <w:t>УСТАНОВКИ ПОЖАРНОЙ АВТОМАТИКИ</w:t>
      </w:r>
    </w:p>
    <w:p w:rsidR="00FA1B73" w:rsidRPr="00FA1B73" w:rsidRDefault="00FA1B73">
      <w:pPr>
        <w:pStyle w:val="ConsPlusTitle"/>
        <w:jc w:val="center"/>
        <w:rPr>
          <w:sz w:val="20"/>
          <w:szCs w:val="20"/>
          <w:lang w:val="ru-RU"/>
        </w:rPr>
      </w:pPr>
    </w:p>
    <w:p w:rsidR="00FA1B73" w:rsidRPr="00FA1B73" w:rsidRDefault="00FA1B73">
      <w:pPr>
        <w:pStyle w:val="ConsPlusTitle"/>
        <w:jc w:val="center"/>
        <w:rPr>
          <w:sz w:val="20"/>
          <w:szCs w:val="20"/>
          <w:lang w:val="ru-RU"/>
        </w:rPr>
      </w:pPr>
      <w:r w:rsidRPr="00FA1B73">
        <w:rPr>
          <w:sz w:val="20"/>
          <w:szCs w:val="20"/>
          <w:lang w:val="ru-RU"/>
        </w:rPr>
        <w:t>ТЕХНИЧЕСКОЕ ОБСЛУЖИВАНИЕ И ПЛАНОВО-ПРЕДУПРЕДИТЕЛЬНЫЙ РЕМОНТ</w:t>
      </w:r>
    </w:p>
    <w:p w:rsidR="00FA1B73" w:rsidRPr="00FA1B73" w:rsidRDefault="00FA1B73">
      <w:pPr>
        <w:pStyle w:val="ConsPlusTitle"/>
        <w:jc w:val="center"/>
        <w:rPr>
          <w:sz w:val="20"/>
          <w:szCs w:val="20"/>
          <w:lang w:val="ru-RU"/>
        </w:rPr>
      </w:pPr>
    </w:p>
    <w:p w:rsidR="00FA1B73" w:rsidRPr="00FA1B73" w:rsidRDefault="00FA1B73">
      <w:pPr>
        <w:pStyle w:val="ConsPlusTitle"/>
        <w:jc w:val="center"/>
        <w:rPr>
          <w:sz w:val="20"/>
          <w:szCs w:val="20"/>
          <w:lang w:val="ru-RU"/>
        </w:rPr>
      </w:pPr>
      <w:r w:rsidRPr="00FA1B73">
        <w:rPr>
          <w:sz w:val="20"/>
          <w:szCs w:val="20"/>
          <w:lang w:val="ru-RU"/>
        </w:rPr>
        <w:t>РД 009-02-96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Разработаны, внесены и подготовлены к утверждению ТОО "Научно-внедренческая фирма "НОВИНКА" и ГУГПС МВД России.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Вводятся впервые.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 ОСНОВНЫЕ ПОЛОЖЕНИЯ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1.1. Настоящий руководящий документ устанавливает требования к организациям и порядку проведения работ по техническому обслуживанию и планово-предупредительному ремонту (далее ТО и ППР) систем, установок и средств (далее - установок) пожарной автоматики &lt;*&gt; организациями - членами Международной Ассоциации (далее - МА) "Системсервис", а также другими специализированными организациями, имеющими лицензию органов управления Государственной противопожарной службы МВД России (далее - ОУ ГПС) на каждый данный вид деятельности.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--------------------------------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&lt;*&gt; Системы, установки и средства пожарной автоматики - автоматические установки пожарной и охранно-пожарной сигнализации, пожаротушения, системы противодымной защиты, оповещения о пожаре и управления эвакуацией, а также составные части установок.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1.2. ТО и ППР установок пожарной автоматики в соответствии с </w:t>
      </w:r>
      <w:hyperlink r:id="rId11" w:history="1">
        <w:r w:rsidRPr="00FA1B73">
          <w:rPr>
            <w:rFonts w:ascii="Calibri" w:hAnsi="Calibri" w:cs="Calibri"/>
            <w:color w:val="0000FF"/>
            <w:lang w:val="ru-RU"/>
          </w:rPr>
          <w:t>РД 009-01-96</w:t>
        </w:r>
      </w:hyperlink>
      <w:r w:rsidRPr="00FA1B73">
        <w:rPr>
          <w:rFonts w:ascii="Calibri" w:hAnsi="Calibri" w:cs="Calibri"/>
          <w:lang w:val="ru-RU"/>
        </w:rPr>
        <w:t xml:space="preserve"> должно быть организовано на каждом объекте &lt;**&gt; (далее - Заказчик) с момента ввода этих установок в эксплуатацию.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--------------------------------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&lt;**&gt; Объект - предприятие, организация, учреждение независимо от ведомственной принадлежности и форм собственности, оборудованное установками пожарной автоматики.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1.3. ТО и ППР проводятся с целью поддержания установок пожарной автоматики в работоспособном и исправном состоянии в течение всего срока эксплуатации, а также обеспечения их срабатывания при возникновении пожара.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1.4. Основными задачами ТО и ППР являются: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контроль технического состояния установок пожарной автоматики;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проверка соответствия установок пожарной автоматики, в том числе их электрических и иных параметров проекту и требованиям технической документации;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ликвидация последствий воздействия на установки пожарной автоматики неблагоприятных климатических, производственных и иных условий;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выявление и устранение причин ложных срабатываний установок пожарной автоматики;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определение предельного состояния установок пожарной автоматики, при которых их дальнейшая эксплуатация становится невозможной или нецелесообразной, путем проведения технического освидетельствования;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анализ и обобщение информации о техническом состоянии обслуживаемых установок пожарной автоматики и их надежности при эксплуатации;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разработка мероприятий по совершенствованию форм и методов ТО и ППР установок пожарной автоматики.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1.5. ТО и ППР установок пожарной автоматики включают в себя: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проведение плановых профилактических работ;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устранение неисправностей и проведение текущего ремонта;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оказание помощи Заказчику в вопросах правильной эксплуатации.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1.6. ТО и ППР должны выполняться собственными специалистами объекта, прошедшими соответствующую подготовку, или по договору организациями (далее - Исполнитель), имеющими лицензию ОУ ГПС на данный вид деятельности.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1.7. Периодичность ТО и ППР должна быть установлена в период сдачи приемки монтажно-наладочных работ в соответствии с требованиями эксплуатационной документации на технические средства обслуживаемых установок пожарной автоматики и указана в договоре (при его заключении).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1.8. Техническое обслуживание систем противодымной защиты Исполнитель осуществляет в соответствии с действующими нормами и правилами на данные системы и технические средства.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1.9. Исполнитель периодически (не реже одного раза в квартал) информирует территориальные органы ГПС о техническом состоянии, отказах и срабатывании установок пожарной автоматики.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Периодичность информирования устанавливают по согласованию с управлениями ГПС.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1.10. После истечения срока службы, указанного в документации на техническое средство, входящее в состав установки пожарной автоматики, проводится техническое освидетельствование всей установки на предмет возможности ее дальнейшего использования по назначению.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1.11. Техническое освидетельствование проводится комиссионно с участием представителей Исполнителя, Заказчика, территориального органа управления ГПС и, при необходимости, специалистов других организаций.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Результаты освидетельствования оформляют соответствующим актом.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1.12. В зависимости от состояния установок пожарной автоматики комиссия принимает следующие рекомендации: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выполнить монтаж новой установки (заменить средство) из-за невозможности существующей для дальнейшей эксплуатации;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провести ремонт отдельных средств установки пожарной автоматики;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- продлить эксплуатацию установки пожарной автоматики, назначив срок следующего </w:t>
      </w:r>
      <w:r w:rsidRPr="00FA1B73">
        <w:rPr>
          <w:rFonts w:ascii="Calibri" w:hAnsi="Calibri" w:cs="Calibri"/>
          <w:lang w:val="ru-RU"/>
        </w:rPr>
        <w:lastRenderedPageBreak/>
        <w:t>освидетельствования.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2. ПОРЯДОК ПРИЕМКИ И ЗАКЛЮЧЕНИЯ ДОГОВОРА НА ТО И ППР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2.1. Принятию на ТО и ППР предшествует первичное обследование установки пожарной автоматики на объекте с целью определения ее состояния.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2.2. Основанием для проведения Исполнителем первичного обследования является письмо-заявка Заказчика.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2.3. После получения письма-заявки Исполнитель обязан: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согласовать с Заказчиком дату проведения первичного обследования;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организовать проведение первичного обследования в течение десяти дней с момента получения заявки. О результатах обследования информировать территориальные органы управления ГПС.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2.4. Для участия в комиссии по проведению обследования Заказчик обязан: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пригласить представителей территориального органа управления ГПС, специализированной организации, проводившей монтаж и наладку установки пожарной автоматики на данном объекте;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представить комиссии эксплуатационные документы на установку пожарной автоматики, проект (акт обследования), комплект приемосдаточных документов в соответствии с действующими строительными нормами на монтаж;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оформить допуск Исполнителю и представителям других организаций, участвующим в первичном обследовании, на территорию объекта;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обеспечить, при необходимости, Исполнителя средствами подъема на высоту и средствами индивидуальной защиты согласно Правилам техники безопасности, действующим на объекте;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проинструктировать перед началом работы представителей Исполнителя по Правилам техники безопасности и пожарной безопасности, действующим на объекте.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2.5. Исполнитель обязан: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направить на первичное обследование квалифицированных специалистов, аттестованных по "Правилам технической эксплуатации электроустановок потребителей" и "</w:t>
      </w:r>
      <w:hyperlink r:id="rId12" w:history="1">
        <w:r w:rsidRPr="00FA1B73">
          <w:rPr>
            <w:rFonts w:ascii="Calibri" w:hAnsi="Calibri" w:cs="Calibri"/>
            <w:color w:val="0000FF"/>
            <w:lang w:val="ru-RU"/>
          </w:rPr>
          <w:t>Правилам</w:t>
        </w:r>
      </w:hyperlink>
      <w:r w:rsidRPr="00FA1B73">
        <w:rPr>
          <w:rFonts w:ascii="Calibri" w:hAnsi="Calibri" w:cs="Calibri"/>
          <w:lang w:val="ru-RU"/>
        </w:rPr>
        <w:t xml:space="preserve"> устройства и безопасной эксплуатации сосудов, работающих под давлением";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соблюдать при проведении работ правила пожарной безопасности, техники безопасности и внутреннего трудового распорядка, действующего на территории Заказчика.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2.6. Работы по первичному обследованию состоят из: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проверки наличия эксплутационной, проектной и приемосдаточной документации;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проверки соответствия монтажа установки пожарной автоматики рабочему проекту (акту обследования);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проверки работоспособности установки в целом.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2.7. По результатам обследования составляется </w:t>
      </w:r>
      <w:hyperlink w:anchor="Par139" w:history="1">
        <w:r w:rsidRPr="00FA1B73">
          <w:rPr>
            <w:rFonts w:ascii="Calibri" w:hAnsi="Calibri" w:cs="Calibri"/>
            <w:color w:val="0000FF"/>
            <w:lang w:val="ru-RU"/>
          </w:rPr>
          <w:t>Акт</w:t>
        </w:r>
      </w:hyperlink>
      <w:r w:rsidRPr="00FA1B73">
        <w:rPr>
          <w:rFonts w:ascii="Calibri" w:hAnsi="Calibri" w:cs="Calibri"/>
          <w:lang w:val="ru-RU"/>
        </w:rPr>
        <w:t xml:space="preserve"> первичного обследования систем пожарной автоматики и </w:t>
      </w:r>
      <w:hyperlink w:anchor="Par190" w:history="1">
        <w:r w:rsidRPr="00FA1B73">
          <w:rPr>
            <w:rFonts w:ascii="Calibri" w:hAnsi="Calibri" w:cs="Calibri"/>
            <w:color w:val="0000FF"/>
            <w:lang w:val="ru-RU"/>
          </w:rPr>
          <w:t>Акт</w:t>
        </w:r>
      </w:hyperlink>
      <w:r w:rsidRPr="00FA1B73">
        <w:rPr>
          <w:rFonts w:ascii="Calibri" w:hAnsi="Calibri" w:cs="Calibri"/>
          <w:lang w:val="ru-RU"/>
        </w:rPr>
        <w:t xml:space="preserve"> на выполненные работы при первичном обследовании (Приложение 1, формы 0, 1).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2.8. На установку пожарной автоматики, находящуюся в неработоспособном состоянии, оформляется дефектная </w:t>
      </w:r>
      <w:hyperlink w:anchor="Par225" w:history="1">
        <w:r w:rsidRPr="00FA1B73">
          <w:rPr>
            <w:rFonts w:ascii="Calibri" w:hAnsi="Calibri" w:cs="Calibri"/>
            <w:color w:val="0000FF"/>
            <w:lang w:val="ru-RU"/>
          </w:rPr>
          <w:t>ведомость</w:t>
        </w:r>
      </w:hyperlink>
      <w:r w:rsidRPr="00FA1B73">
        <w:rPr>
          <w:rFonts w:ascii="Calibri" w:hAnsi="Calibri" w:cs="Calibri"/>
          <w:lang w:val="ru-RU"/>
        </w:rPr>
        <w:t xml:space="preserve"> (Приложение 1, форма 2).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2.9. Факт приема Исполнителем установки пожарной автоматики на ТО и ППР оформляется двухсторонним договором с Заказчиком.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2.10. После заключения договора на ТО и ППР Исполнитель заполняет </w:t>
      </w:r>
      <w:hyperlink w:anchor="Par245" w:history="1">
        <w:r w:rsidRPr="00FA1B73">
          <w:rPr>
            <w:rFonts w:ascii="Calibri" w:hAnsi="Calibri" w:cs="Calibri"/>
            <w:color w:val="0000FF"/>
            <w:lang w:val="ru-RU"/>
          </w:rPr>
          <w:t>паспорт</w:t>
        </w:r>
      </w:hyperlink>
      <w:r w:rsidRPr="00FA1B73">
        <w:rPr>
          <w:rFonts w:ascii="Calibri" w:hAnsi="Calibri" w:cs="Calibri"/>
          <w:lang w:val="ru-RU"/>
        </w:rPr>
        <w:t xml:space="preserve"> установки пожарной автоматики (Приложение 1, форма 3), оформляет в 2 экземплярах </w:t>
      </w:r>
      <w:hyperlink w:anchor="Par291" w:history="1">
        <w:r w:rsidRPr="00FA1B73">
          <w:rPr>
            <w:rFonts w:ascii="Calibri" w:hAnsi="Calibri" w:cs="Calibri"/>
            <w:color w:val="0000FF"/>
            <w:lang w:val="ru-RU"/>
          </w:rPr>
          <w:t>Журнал</w:t>
        </w:r>
      </w:hyperlink>
      <w:r w:rsidRPr="00FA1B73">
        <w:rPr>
          <w:rFonts w:ascii="Calibri" w:hAnsi="Calibri" w:cs="Calibri"/>
          <w:lang w:val="ru-RU"/>
        </w:rPr>
        <w:t xml:space="preserve"> регистрации работ на ТО и ППР (Приложение 1, форма 4), </w:t>
      </w:r>
      <w:hyperlink w:anchor="Par356" w:history="1">
        <w:r w:rsidRPr="00FA1B73">
          <w:rPr>
            <w:rFonts w:ascii="Calibri" w:hAnsi="Calibri" w:cs="Calibri"/>
            <w:color w:val="0000FF"/>
            <w:lang w:val="ru-RU"/>
          </w:rPr>
          <w:t>График</w:t>
        </w:r>
      </w:hyperlink>
      <w:r w:rsidRPr="00FA1B73">
        <w:rPr>
          <w:rFonts w:ascii="Calibri" w:hAnsi="Calibri" w:cs="Calibri"/>
          <w:lang w:val="ru-RU"/>
        </w:rPr>
        <w:t xml:space="preserve"> проведения ТО и ППР (Приложение 1, форма 5), Технические </w:t>
      </w:r>
      <w:hyperlink w:anchor="Par380" w:history="1">
        <w:r w:rsidRPr="00FA1B73">
          <w:rPr>
            <w:rFonts w:ascii="Calibri" w:hAnsi="Calibri" w:cs="Calibri"/>
            <w:color w:val="0000FF"/>
            <w:lang w:val="ru-RU"/>
          </w:rPr>
          <w:t>параметры</w:t>
        </w:r>
      </w:hyperlink>
      <w:r w:rsidRPr="00FA1B73">
        <w:rPr>
          <w:rFonts w:ascii="Calibri" w:hAnsi="Calibri" w:cs="Calibri"/>
          <w:lang w:val="ru-RU"/>
        </w:rPr>
        <w:t xml:space="preserve"> работоспособности установки пожарной автоматики (Приложение 1, </w:t>
      </w:r>
      <w:r w:rsidRPr="00FA1B73">
        <w:rPr>
          <w:rFonts w:ascii="Calibri" w:hAnsi="Calibri" w:cs="Calibri"/>
          <w:lang w:val="ru-RU"/>
        </w:rPr>
        <w:lastRenderedPageBreak/>
        <w:t>форма 6).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2.11. </w:t>
      </w:r>
      <w:hyperlink w:anchor="Par413" w:history="1">
        <w:r w:rsidRPr="00FA1B73">
          <w:rPr>
            <w:rFonts w:ascii="Calibri" w:hAnsi="Calibri" w:cs="Calibri"/>
            <w:color w:val="0000FF"/>
            <w:lang w:val="ru-RU"/>
          </w:rPr>
          <w:t>Перечень</w:t>
        </w:r>
      </w:hyperlink>
      <w:r w:rsidRPr="00FA1B73">
        <w:rPr>
          <w:rFonts w:ascii="Calibri" w:hAnsi="Calibri" w:cs="Calibri"/>
          <w:lang w:val="ru-RU"/>
        </w:rPr>
        <w:t xml:space="preserve"> технических средств, входящих в установку пожарной автоматики и подлежащих ТО и ППР, приведен в Приложении 1, форма 7.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 ОРГАНИЗАЦИЯ И ПОРЯДОК ПРОВЕДЕНИЯ РАБОТ ПО ТО и ППР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3.1. Работы по ТО и ППР должны проводиться в сроки, установленные </w:t>
      </w:r>
      <w:hyperlink w:anchor="Par356" w:history="1">
        <w:r w:rsidRPr="00FA1B73">
          <w:rPr>
            <w:rFonts w:ascii="Calibri" w:hAnsi="Calibri" w:cs="Calibri"/>
            <w:color w:val="0000FF"/>
            <w:lang w:val="ru-RU"/>
          </w:rPr>
          <w:t>Графиком</w:t>
        </w:r>
      </w:hyperlink>
      <w:r w:rsidRPr="00FA1B73">
        <w:rPr>
          <w:rFonts w:ascii="Calibri" w:hAnsi="Calibri" w:cs="Calibri"/>
          <w:lang w:val="ru-RU"/>
        </w:rPr>
        <w:t xml:space="preserve"> проведения ТО и ППР (Приложение 1, форма 5), согласованным с Заказчиком.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3.2. Для устранения отказа установок пожарной автоматики в межрегламентный период Исполнитель должен прибыть на обслуживаемый объект по вызову Заказчика в сроки, определенные в договоре.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В случае возникновения отказа в работе системы пожарной автоматики по вине Заказчика все расходы, понесенные Исполнителем по восстановлению работоспособности системы, оплачиваются Заказчиком дополнительно по выставляемому счету.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3.3. Исполнитель должен по вызову Заказчика немедленно отбыть на объект для устранения отказа системы пожарной автоматики, могущего повлечь за собой нанесение большого материального ущерба (угроза затопления системой пожаротушения, порча материальных ценностей и т.п.), гибель людей, а также на особо важные и ценные объекты, определяемые на местах органами управления ГПС по согласованию с Администрацией субъектов Федерации. Заказчик до прибытия Исполнителя должен принять меры по приостановке или уменьшению действия факторов, наносящих ущерб.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3.4. Исполнитель, независимо от формы поступившего от Заказчика вызова, должен регистрировать его в журнале учета вызовов (Приложение 1, форма 8 - не приводится).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3.5. Все проведенные работы по ТО и ППР, в том числе по контролю качества, должны фиксироваться в </w:t>
      </w:r>
      <w:hyperlink w:anchor="Par291" w:history="1">
        <w:r w:rsidRPr="00FA1B73">
          <w:rPr>
            <w:rFonts w:ascii="Calibri" w:hAnsi="Calibri" w:cs="Calibri"/>
            <w:color w:val="0000FF"/>
            <w:lang w:val="ru-RU"/>
          </w:rPr>
          <w:t>Журнале</w:t>
        </w:r>
      </w:hyperlink>
      <w:r w:rsidRPr="00FA1B73">
        <w:rPr>
          <w:rFonts w:ascii="Calibri" w:hAnsi="Calibri" w:cs="Calibri"/>
          <w:lang w:val="ru-RU"/>
        </w:rPr>
        <w:t xml:space="preserve"> регистрации работ по ТО и ППР, один экземпляр которого должен храниться у Заказчика, другой у Исполнителя (Приложение 1, форма 4).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3.6. Записи в обоих журналах о проведенных работах по ТО и ППР, а также выявленных недостатках в содержании и эксплуатации установок пожарной автоматики должны быть идентичны, оформляться одновременно и заверяться подписями ответственных лиц сторон.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Описание выполненных Исполнителем работ должно соответствовать регламентам.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Записи должны констатировать следующий вывод: "Установка (установки) пожарной автоматики сдана (сданы) Заказчику в исправном и работоспособном состоянии в автоматическом режиме и готова (готовы) к использованию по назначению".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3.7. В Журнале регистрации работ по ТО и ППР должно также фиксироваться проведение инструктажа по технике безопасности с персоналом Исполнителя ответственным лицом Заказчика.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3.8. Страницы журнала должны быть пронумерованы, прошнурованы и скреплены печатями Исполнителя и Заказчика.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3.9. В случае отключения Заказчиком части или всей системы пожарной автоматики, связанного с ремонтом защищаемого помещения, наличием дефектов, устранение которых находится вне возможностей Исполнителя, последний временно прекращает работы по ТО и ППР, сделав запись об этом в </w:t>
      </w:r>
      <w:hyperlink w:anchor="Par291" w:history="1">
        <w:r w:rsidRPr="00FA1B73">
          <w:rPr>
            <w:rFonts w:ascii="Calibri" w:hAnsi="Calibri" w:cs="Calibri"/>
            <w:color w:val="0000FF"/>
            <w:lang w:val="ru-RU"/>
          </w:rPr>
          <w:t>Журнале</w:t>
        </w:r>
      </w:hyperlink>
      <w:r w:rsidRPr="00FA1B73">
        <w:rPr>
          <w:rFonts w:ascii="Calibri" w:hAnsi="Calibri" w:cs="Calibri"/>
          <w:lang w:val="ru-RU"/>
        </w:rPr>
        <w:t xml:space="preserve"> регистрации работ по ТО и ППР (Приложение 1, форма 4), уведомив территориальный орган управления ГПС.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3.10. Расчеты проводятся на основании выполненных работ, записанных в Журнале регистрации работ по ТО и ППР. Порядок расчетов оговаривается в особых условиях по договору.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3.11. Время на переезды от места работы Исполнителя к Заказчику определяется на основании фактических затрат, утвержденных приказом руководителя предприятия Исполнителя.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3.12. В течение срока действия договора Исполнитель и Заказчик наделены следующими </w:t>
      </w:r>
      <w:r w:rsidRPr="00FA1B73">
        <w:rPr>
          <w:rFonts w:ascii="Calibri" w:hAnsi="Calibri" w:cs="Calibri"/>
          <w:lang w:val="ru-RU"/>
        </w:rPr>
        <w:lastRenderedPageBreak/>
        <w:t>правами и обязанностями: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Права Исполнителя: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прекратить работы по ТО и ППР в случае невыполнения Заказчиком условий договора. О прекращении работ в обязательном порядке должен быть проинформирован территориальный орган управления ГПС.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Обязанности Исполнителя: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проводить ТО и ППР в полном объеме, предусмотренном регламентами, в установленные сроки;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проводить ТО и ППР персоналом, квалификация которого соответствует сложности обслуживаемых технических средств, под контролем Заказчика;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соблюдать внутри объектовый режим, правила техники безопасности, пожарной безопасности, действующие у Заказчика;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информировать территориальные органы ГПС об отказах и срабатывании систем пожарной автоматики.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Права Заказчика: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контролировать фактический объем и качество работ по ТО и ППР, выполняемых Исполнителем;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задерживать оплату при несвоевременном и некачественном выполнении работ при ТО и ППР Исполнителем;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предъявлять претензии в период гарантийного срока эксплуатации: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а) заводам - изготовителям технических средств - при поставке некачественных, не имеющих сертификата соответствия, некомплектных или не соответствующих стандартам и технической документации приборов и оборудования;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б) монтажным организациям - при обнаружении некачественного монтажа.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Обязанности Заказчика: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- осуществлять эксплуатацию систем пожарной автоматики в соответствии с Правилами пожарной безопасности </w:t>
      </w:r>
      <w:hyperlink r:id="rId13" w:history="1">
        <w:r w:rsidRPr="00FA1B73">
          <w:rPr>
            <w:rFonts w:ascii="Calibri" w:hAnsi="Calibri" w:cs="Calibri"/>
            <w:color w:val="0000FF"/>
            <w:lang w:val="ru-RU"/>
          </w:rPr>
          <w:t>ППБ 01-93</w:t>
        </w:r>
      </w:hyperlink>
      <w:r w:rsidRPr="00FA1B73">
        <w:rPr>
          <w:rFonts w:ascii="Calibri" w:hAnsi="Calibri" w:cs="Calibri"/>
          <w:lang w:val="ru-RU"/>
        </w:rPr>
        <w:t xml:space="preserve"> и </w:t>
      </w:r>
      <w:hyperlink r:id="rId14" w:history="1">
        <w:r w:rsidRPr="00FA1B73">
          <w:rPr>
            <w:rFonts w:ascii="Calibri" w:hAnsi="Calibri" w:cs="Calibri"/>
            <w:color w:val="0000FF"/>
            <w:lang w:val="ru-RU"/>
          </w:rPr>
          <w:t>РД 009-01-96</w:t>
        </w:r>
      </w:hyperlink>
      <w:r w:rsidRPr="00FA1B73">
        <w:rPr>
          <w:rFonts w:ascii="Calibri" w:hAnsi="Calibri" w:cs="Calibri"/>
          <w:lang w:val="ru-RU"/>
        </w:rPr>
        <w:t xml:space="preserve"> "Системы пожарной автоматики. Правила технического содержания";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осуществлять приемку работ (при условии полного выполнения в соответствии с регламентами) после выполнения Исполнителем ТО и ППР, подтверждая это записью в Журнале регистрации работ;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оформлять допуск Исполнителю на территорию объекта;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обеспечивать, при необходимости, Исполнителя подъемно-транспортными средствами для работы на высоте;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инструктировать Исполнителя по правилам техники безопасности, пожарной безопасности, действующим на объекте, а также обеспечить его средствами индивидуальной защиты;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создавать Исполнителю необходимые условия для хранения ЗИПа, инструмента, приспособлений и обеспечивать их сохранность;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представлять Исполнителю необходимую документацию по установке пожарной автоматики, эксплуатирующейся на объекте.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3.13. Другие права и обязанности - взаимообязательства, не оговоренные в настоящем РД, должны быть оформлены в виде дополнительного соглашения к договору, являющемуся неотъемлемой его частью.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При невыполнении любой из сторон своих обязательств, влияющих на качество и сроки ТО и ППР, ответственность несет виновная сторона в соответствии с действующим законодательством.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3.14. Прием систем пожарной автоматики на ТО и ППР должен осуществляться в период сдачи-приемки монтажно-наладочных работ с оформлением соответствующего договора между Заказчиком и Исполнителем.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Приложение 1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Форма 0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bookmarkStart w:id="0" w:name="Par139"/>
      <w:bookmarkEnd w:id="0"/>
      <w:r w:rsidRPr="00FA1B73">
        <w:rPr>
          <w:sz w:val="18"/>
          <w:szCs w:val="18"/>
          <w:lang w:val="ru-RU"/>
        </w:rPr>
        <w:t xml:space="preserve">                                    АКТ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ПЕРВИЧНОГО ОБСЛЕДОВАНИЯ СИСТЕМ ПОЖАРНОЙ АВТОМАТИКИ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г. __________                                       "__" __________ 19__ г.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Мы, ниже подписавшиеся, представитель Заказчика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     (наименование предприятия)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в лице ___________________________________________________________________,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            (должность, Ф.И.О.)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с одной стороны, и представитель Исполнителя 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__________________________________________________________________________,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         (должность, Ф.И.О.)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с другой  стороны,  составили  настоящий  акт о том, что  при  обследовании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систем пожарной автоматики 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__________________________________________________________________________,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(наименование систем и технических средств)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смонтированных 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(наименование наладочной организации, дата монтажа)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по проекту (акту обследования), выполненному 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__________________________________________________________________________,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(наименование проектной организации, дата выпуска проекта)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налаженной 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(наименование наладочной организации)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УСТАНОВЛЕНО: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техническое состояние системы (технических средств)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(указать дефекты, неисправности технических средств и системы в целом)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проектная и техническая документация 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(указать наличие, отсутствие документации, дать замечания по ней)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Выводы, предложения: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Заказчик                                                Исполнитель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                                     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Представители:                         ГПС 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                    МНР ___________________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Форма 1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Рекомендуемое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bookmarkStart w:id="1" w:name="Par190"/>
      <w:bookmarkEnd w:id="1"/>
      <w:r w:rsidRPr="00FA1B73">
        <w:rPr>
          <w:sz w:val="18"/>
          <w:szCs w:val="18"/>
          <w:lang w:val="ru-RU"/>
        </w:rPr>
        <w:t xml:space="preserve">                                    АКТ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на выполненные работы по первичному обследованию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     систем пожарной автоматики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г. __________                                       "__" __________ 19__ г.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Исполнитель, его адрес и банковские реквизиты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Заказчик, его адрес и банковские реквизиты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1560"/>
        <w:gridCol w:w="2040"/>
      </w:tblGrid>
      <w:tr w:rsidR="00FA1B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       Наименование        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систем и технических средств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Цена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 единицу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стоимость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 договору  </w:t>
            </w:r>
          </w:p>
        </w:tc>
      </w:tr>
    </w:tbl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(общая сумма прописью)</w:t>
      </w:r>
    </w:p>
    <w:p w:rsidR="00FA1B73" w:rsidRDefault="00FA1B73">
      <w:pPr>
        <w:pStyle w:val="ConsPlusNonformat"/>
        <w:rPr>
          <w:sz w:val="18"/>
          <w:szCs w:val="18"/>
        </w:rPr>
      </w:pP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Заказчик                                  Исполнитель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                  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(подпись, фамилия, и.о.)                  (подпись, фамилия, и.о.)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М.П.                                      М.П.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Форма 2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Рекомендуемое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pStyle w:val="ConsPlusNonformat"/>
        <w:rPr>
          <w:lang w:val="ru-RU"/>
        </w:rPr>
      </w:pPr>
      <w:bookmarkStart w:id="2" w:name="Par225"/>
      <w:bookmarkEnd w:id="2"/>
      <w:r w:rsidRPr="00FA1B73">
        <w:rPr>
          <w:lang w:val="ru-RU"/>
        </w:rPr>
        <w:t xml:space="preserve">                ДЕФЕКТНАЯ ВЕДОМОСТЬ НА ТЕХНИЧЕСКИЕ СРЕДСТВА</w:t>
      </w:r>
    </w:p>
    <w:p w:rsidR="00FA1B73" w:rsidRPr="00FA1B73" w:rsidRDefault="00FA1B73">
      <w:pPr>
        <w:pStyle w:val="ConsPlusNonformat"/>
        <w:rPr>
          <w:lang w:val="ru-RU"/>
        </w:rPr>
      </w:pPr>
      <w:r w:rsidRPr="00FA1B73">
        <w:rPr>
          <w:lang w:val="ru-RU"/>
        </w:rPr>
        <w:t xml:space="preserve">                       И СИСТЕМЫ ПОЖАРНОЙ АВТОМАТИКИ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2640"/>
        <w:gridCol w:w="1920"/>
      </w:tblGrid>
      <w:tr w:rsidR="00FA1B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  Наименование систем,    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технических средств, их состояние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Неисправный узел,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деталь, элемент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Проявление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дефекта    </w:t>
            </w:r>
          </w:p>
        </w:tc>
      </w:tr>
    </w:tbl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Выводы и предложения: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Исполнитель 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          (должность, Ф.И.О., подпись)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Форма 3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bookmarkStart w:id="3" w:name="Par245"/>
      <w:bookmarkEnd w:id="3"/>
      <w:r w:rsidRPr="00FA1B73">
        <w:rPr>
          <w:sz w:val="18"/>
          <w:szCs w:val="18"/>
          <w:lang w:val="ru-RU"/>
        </w:rPr>
        <w:t xml:space="preserve">                    ПАСПОРТ СИСТЕМ ПОЖАРНОЙ АВТОМАТИКИ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1. Общие сведения</w:t>
      </w:r>
    </w:p>
    <w:p w:rsidR="00FA1B73" w:rsidRDefault="00FA1B73">
      <w:pPr>
        <w:pStyle w:val="ConsPlusNonformat"/>
        <w:rPr>
          <w:sz w:val="18"/>
          <w:szCs w:val="18"/>
        </w:rPr>
      </w:pPr>
      <w:r w:rsidRPr="00FA1B73"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Наименование предприятия Заказчика _______________________________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</w:t>
      </w: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1200"/>
        <w:gridCol w:w="2640"/>
        <w:gridCol w:w="3240"/>
      </w:tblGrid>
      <w:tr w:rsidR="00FA1B73" w:rsidRPr="00FA1B73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защищаемого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объекта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Тип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сис-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Условный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номер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системы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Наименование 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  проектной   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организации, номер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проекта, дата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>Наименование организации,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выполнившей монтаж 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  и наладку, дата  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сдачи в эксплуатацию   </w:t>
            </w:r>
          </w:p>
        </w:tc>
      </w:tr>
    </w:tbl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A1B73" w:rsidRDefault="00FA1B73">
      <w:pPr>
        <w:pStyle w:val="ConsPlusNonformat"/>
        <w:rPr>
          <w:sz w:val="18"/>
          <w:szCs w:val="18"/>
        </w:rPr>
      </w:pPr>
      <w:r w:rsidRPr="00FA1B73"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2. Состав установки пожарной автоматики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</w:t>
      </w: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  <w:gridCol w:w="2040"/>
        <w:gridCol w:w="2280"/>
        <w:gridCol w:w="1080"/>
        <w:gridCol w:w="2880"/>
      </w:tblGrid>
      <w:tr w:rsidR="00FA1B73" w:rsidRPr="00FA1B73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Условный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системы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технических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 системы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Количество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технических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средств в системе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Год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выпуска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>Дата освидетельствова-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ния систем пожарной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автоматики            </w:t>
            </w:r>
          </w:p>
        </w:tc>
      </w:tr>
    </w:tbl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3. Условия технического обслуживания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Количество извещателей, (оросителей), устанавливаемых на высоте: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от 5-ти до 8-ми метров 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от 8-ми до 15-ти метров 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свыше 15-ти метров 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Наличие средств подъема на высоту 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Категория защищаемых помещений по электробезопасности 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Другие сведения 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4. Сведения о проведенных заменах технических средств системы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5280"/>
        <w:gridCol w:w="720"/>
        <w:gridCol w:w="1440"/>
      </w:tblGrid>
      <w:tr w:rsidR="00FA1B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Условный номер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системы   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Наименование замененного технического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      средства, узла, элемента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для замены</w:t>
            </w:r>
          </w:p>
        </w:tc>
      </w:tr>
    </w:tbl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Паспорт составлен                                   Согласовано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                                 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(должность, Ф.И.О.)                                 (должность, Ф.И.О.)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"__" __________ 19__ г.                             "__" __________ 19__ г.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Форма 4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bookmarkStart w:id="4" w:name="Par291"/>
      <w:bookmarkEnd w:id="4"/>
      <w:r w:rsidRPr="00FA1B73">
        <w:rPr>
          <w:sz w:val="18"/>
          <w:szCs w:val="18"/>
          <w:lang w:val="ru-RU"/>
        </w:rPr>
        <w:t xml:space="preserve">                                  ЖУРНАЛ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регистрации работ по ТО и ППР систем пожарной автоматики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      (предприятие-Исполнитель)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       (наименование объекта)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Начат "__" __________ 19__ года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Окончен "__" __________ 19__ года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         ВТОРОЙ ЛИСТ ЖУРНАЛА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1. Наименование объекта, адрес, телефон 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2. Перечень технических средств: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3. Номер договора, дата его заключения 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4. Годовая стоимость работ по ТО и ППР 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5. Банковские реквизиты Заказчика: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6. Банковские реквизиты Исполнителя: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7. Ответственное лицо Заказчика, образец подписи, телефон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lastRenderedPageBreak/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8. Исполнители - Ф.И.О., телефон: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9. Представитель органа управления ГПС - Ф.И.О., телефон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___________________________________________________________________________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Примечание: в журнале пронумеровано и прошнуровано _____ листов.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          ТРЕТИЙ ЛИСТ ЖУРНАЛА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Проведение    периодического    инструктажа    персонала    Исполнителя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ответственным лицом Заказчика</w:t>
      </w: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760"/>
        <w:gridCol w:w="2400"/>
        <w:gridCol w:w="2640"/>
      </w:tblGrid>
      <w:tr w:rsidR="00FA1B73" w:rsidRPr="00FA1B73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Дата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проведения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инструктажа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>Номера и наименование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инструкции (правил)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  по технике   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 безопасности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>Должность, Ф.И.О.,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подпись лица,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проводящего 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 инструктаж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Профессия, Ф.И.О.,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 подпись лица 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Исполнителя работ  </w:t>
            </w:r>
          </w:p>
        </w:tc>
      </w:tr>
    </w:tbl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A1B73" w:rsidRDefault="00FA1B73">
      <w:pPr>
        <w:pStyle w:val="ConsPlusNonformat"/>
      </w:pPr>
      <w:r w:rsidRPr="00FA1B73">
        <w:rPr>
          <w:lang w:val="ru-RU"/>
        </w:rPr>
        <w:t xml:space="preserve">                         </w:t>
      </w:r>
      <w:r>
        <w:t>ПОСЛЕДУЮЩИЕ ЛИСТЫ ЖУРНАЛА</w:t>
      </w: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520"/>
        <w:gridCol w:w="1800"/>
        <w:gridCol w:w="1080"/>
        <w:gridCol w:w="1440"/>
      </w:tblGrid>
      <w:tr w:rsidR="00FA1B73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выпол-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работ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>Типы системы,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тех. средств,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 узлов, 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элементов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Описание выполнен-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ных работ, заключе-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ние о техническом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состоянии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Наименование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и количество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замененных  </w:t>
            </w:r>
            <w:r w:rsidRPr="00FA1B73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комплектующих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Подпись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Заключение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работе </w:t>
            </w:r>
          </w:p>
        </w:tc>
      </w:tr>
    </w:tbl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5</w:t>
      </w: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</w:t>
      </w: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A1B73" w:rsidSect="00E27A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1B73" w:rsidRDefault="00FA1B73">
      <w:pPr>
        <w:pStyle w:val="ConsPlusNonformat"/>
        <w:rPr>
          <w:sz w:val="18"/>
          <w:szCs w:val="18"/>
        </w:rPr>
      </w:pPr>
      <w:bookmarkStart w:id="5" w:name="Par356"/>
      <w:bookmarkEnd w:id="5"/>
      <w:r>
        <w:rPr>
          <w:sz w:val="18"/>
          <w:szCs w:val="18"/>
        </w:rPr>
        <w:t xml:space="preserve">                                  ГРАФИК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проведения ТО и ППР системы пожарной автоматики на 19__ год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на ______________________ по договору </w:t>
      </w:r>
      <w:r>
        <w:rPr>
          <w:sz w:val="18"/>
          <w:szCs w:val="18"/>
        </w:rPr>
        <w:t>N</w:t>
      </w:r>
      <w:r w:rsidRPr="00FA1B73">
        <w:rPr>
          <w:sz w:val="18"/>
          <w:szCs w:val="18"/>
          <w:lang w:val="ru-RU"/>
        </w:rPr>
        <w:t xml:space="preserve"> 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 xml:space="preserve">                  (наименование объекта)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  <w:gridCol w:w="980"/>
        <w:gridCol w:w="840"/>
        <w:gridCol w:w="980"/>
        <w:gridCol w:w="840"/>
      </w:tblGrid>
      <w:tr w:rsidR="00FA1B7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  Тип   </w:t>
            </w: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br/>
              <w:t xml:space="preserve"> систем, </w:t>
            </w: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br/>
              <w:t xml:space="preserve">   тех.  </w:t>
            </w: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br/>
              <w:t xml:space="preserve"> средств,</w:t>
            </w: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br/>
              <w:t xml:space="preserve">  узлов, </w:t>
            </w: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br/>
              <w:t>элементов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Вид   </w:t>
            </w: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br/>
              <w:t xml:space="preserve">работ </w:t>
            </w: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br/>
              <w:t xml:space="preserve">по    </w:t>
            </w: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br/>
              <w:t>регла-</w:t>
            </w: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br/>
              <w:t>ментам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квартал 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квартал   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квартал   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квартал   </w:t>
            </w:r>
          </w:p>
        </w:tc>
      </w:tr>
      <w:tr w:rsidR="00FA1B7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янв.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фев.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апр.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май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авг.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сент.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окт.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нояб.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дек.</w:t>
            </w:r>
          </w:p>
        </w:tc>
      </w:tr>
    </w:tbl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Исполнитель                                        Заказчик</w:t>
      </w:r>
    </w:p>
    <w:p w:rsidR="00FA1B73" w:rsidRDefault="00FA1B7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                           ________________________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(фамилия, и.о., подпись)                           (фамилия, и.о., подпись)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</w:pPr>
      <w:r w:rsidRPr="00FA1B73">
        <w:rPr>
          <w:sz w:val="18"/>
          <w:szCs w:val="18"/>
          <w:lang w:val="ru-RU"/>
        </w:rPr>
        <w:t>"__" ___________ 19__ г.                           "__" ___________ 19__ г.</w:t>
      </w:r>
    </w:p>
    <w:p w:rsidR="00FA1B73" w:rsidRPr="00FA1B73" w:rsidRDefault="00FA1B73">
      <w:pPr>
        <w:pStyle w:val="ConsPlusNonformat"/>
        <w:rPr>
          <w:sz w:val="18"/>
          <w:szCs w:val="18"/>
          <w:lang w:val="ru-RU"/>
        </w:rPr>
        <w:sectPr w:rsidR="00FA1B73" w:rsidRPr="00FA1B73">
          <w:pgSz w:w="15840" w:h="12240"/>
          <w:pgMar w:top="1440" w:right="1440" w:bottom="1440" w:left="1440" w:header="720" w:footer="720" w:gutter="0"/>
          <w:cols w:space="720"/>
          <w:noEndnote/>
        </w:sect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Форма 6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pStyle w:val="ConsPlusNonformat"/>
        <w:rPr>
          <w:lang w:val="ru-RU"/>
        </w:rPr>
      </w:pPr>
      <w:bookmarkStart w:id="6" w:name="Par380"/>
      <w:bookmarkEnd w:id="6"/>
      <w:r w:rsidRPr="00FA1B73">
        <w:rPr>
          <w:lang w:val="ru-RU"/>
        </w:rPr>
        <w:t xml:space="preserve">                  ТЕХНИЧЕСКИЕ ПАРАМЕТРЫ РАБОТОСПОСОБНОСТИ</w:t>
      </w:r>
    </w:p>
    <w:p w:rsidR="00FA1B73" w:rsidRPr="00FA1B73" w:rsidRDefault="00FA1B73">
      <w:pPr>
        <w:pStyle w:val="ConsPlusNonformat"/>
        <w:rPr>
          <w:lang w:val="ru-RU"/>
        </w:rPr>
      </w:pPr>
      <w:r w:rsidRPr="00FA1B73">
        <w:rPr>
          <w:lang w:val="ru-RU"/>
        </w:rPr>
        <w:t xml:space="preserve">                        СИСТЕМ ПОЖАРНОЙ АВТОМАТИКИ</w:t>
      </w:r>
    </w:p>
    <w:p w:rsidR="00FA1B73" w:rsidRPr="00FA1B73" w:rsidRDefault="00FA1B73">
      <w:pPr>
        <w:pStyle w:val="ConsPlusNonformat"/>
        <w:rPr>
          <w:lang w:val="ru-RU"/>
        </w:rPr>
      </w:pPr>
    </w:p>
    <w:p w:rsidR="00FA1B73" w:rsidRPr="00FA1B73" w:rsidRDefault="00FA1B73">
      <w:pPr>
        <w:pStyle w:val="ConsPlusNonformat"/>
        <w:rPr>
          <w:lang w:val="ru-RU"/>
        </w:rPr>
      </w:pPr>
      <w:r w:rsidRPr="00FA1B73">
        <w:rPr>
          <w:lang w:val="ru-RU"/>
        </w:rPr>
        <w:t xml:space="preserve">    1. Тип системы пожарной автоматики</w:t>
      </w:r>
    </w:p>
    <w:p w:rsidR="00FA1B73" w:rsidRDefault="00FA1B73">
      <w:pPr>
        <w:pStyle w:val="ConsPlusNonformat"/>
      </w:pPr>
      <w:r w:rsidRPr="00FA1B73">
        <w:rPr>
          <w:lang w:val="ru-RU"/>
        </w:rPr>
        <w:t xml:space="preserve">    </w:t>
      </w:r>
      <w:r>
        <w:t>2. Состав системы пожарной автоматики</w:t>
      </w: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60"/>
        <w:gridCol w:w="1960"/>
        <w:gridCol w:w="2100"/>
        <w:gridCol w:w="2240"/>
        <w:gridCol w:w="1540"/>
      </w:tblGrid>
      <w:tr w:rsidR="00FA1B73" w:rsidRPr="00FA1B7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Перечень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технических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средств 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Метод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проверки,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инструмент 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Основные технические характеристики, </w:t>
            </w:r>
            <w:r w:rsidRPr="00FA1B73">
              <w:rPr>
                <w:rFonts w:ascii="Courier New" w:hAnsi="Courier New" w:cs="Courier New"/>
                <w:sz w:val="20"/>
                <w:szCs w:val="20"/>
                <w:lang w:val="ru-RU"/>
              </w:rPr>
              <w:br/>
              <w:t>определяющие работоспособность системы</w:t>
            </w:r>
          </w:p>
        </w:tc>
      </w:tr>
      <w:tr w:rsidR="00FA1B7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P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измерений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</w:t>
            </w:r>
          </w:p>
        </w:tc>
      </w:tr>
    </w:tbl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A1B73" w:rsidRDefault="00FA1B73">
      <w:pPr>
        <w:pStyle w:val="ConsPlusNonformat"/>
      </w:pPr>
      <w:r>
        <w:t xml:space="preserve">    3. Комплексная проверка систем пожарной автоматики</w:t>
      </w:r>
    </w:p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60"/>
        <w:gridCol w:w="3220"/>
        <w:gridCol w:w="2800"/>
        <w:gridCol w:w="1680"/>
      </w:tblGrid>
      <w:tr w:rsidR="00FA1B7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проверки 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Метод проверки,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инструмент    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Результат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проверки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73" w:rsidRDefault="00FA1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</w:tbl>
    <w:p w:rsid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A1B73" w:rsidRDefault="00FA1B73">
      <w:pPr>
        <w:pStyle w:val="ConsPlusNonformat"/>
      </w:pPr>
      <w:r>
        <w:t>Технические требования составил __________________________________</w:t>
      </w:r>
    </w:p>
    <w:p w:rsidR="00FA1B73" w:rsidRDefault="00FA1B73">
      <w:pPr>
        <w:pStyle w:val="ConsPlusNonformat"/>
      </w:pPr>
      <w:r>
        <w:t>__________________________________________________________________</w:t>
      </w:r>
    </w:p>
    <w:p w:rsidR="00FA1B73" w:rsidRPr="00FA1B73" w:rsidRDefault="00FA1B73">
      <w:pPr>
        <w:pStyle w:val="ConsPlusNonformat"/>
        <w:rPr>
          <w:lang w:val="ru-RU"/>
        </w:rPr>
      </w:pPr>
      <w:r w:rsidRPr="00FA1B73">
        <w:rPr>
          <w:lang w:val="ru-RU"/>
        </w:rPr>
        <w:t xml:space="preserve">                   (должность, Ф.И.О., подпись)</w:t>
      </w:r>
    </w:p>
    <w:p w:rsidR="00FA1B73" w:rsidRPr="00FA1B73" w:rsidRDefault="00FA1B73">
      <w:pPr>
        <w:pStyle w:val="ConsPlusNonformat"/>
        <w:rPr>
          <w:lang w:val="ru-RU"/>
        </w:rPr>
      </w:pPr>
    </w:p>
    <w:p w:rsidR="00FA1B73" w:rsidRPr="00FA1B73" w:rsidRDefault="00FA1B73">
      <w:pPr>
        <w:pStyle w:val="ConsPlusNonformat"/>
        <w:rPr>
          <w:lang w:val="ru-RU"/>
        </w:rPr>
      </w:pPr>
      <w:r w:rsidRPr="00FA1B73">
        <w:rPr>
          <w:lang w:val="ru-RU"/>
        </w:rPr>
        <w:t>СОГЛАСОВАНО                           СОГЛАСОВАНО</w:t>
      </w:r>
    </w:p>
    <w:p w:rsidR="00FA1B73" w:rsidRPr="00FA1B73" w:rsidRDefault="00FA1B73">
      <w:pPr>
        <w:pStyle w:val="ConsPlusNonformat"/>
        <w:rPr>
          <w:lang w:val="ru-RU"/>
        </w:rPr>
      </w:pPr>
      <w:r w:rsidRPr="00FA1B73">
        <w:rPr>
          <w:lang w:val="ru-RU"/>
        </w:rPr>
        <w:t>____________________________          ____________________________</w:t>
      </w:r>
    </w:p>
    <w:p w:rsidR="00FA1B73" w:rsidRPr="00FA1B73" w:rsidRDefault="00FA1B73">
      <w:pPr>
        <w:pStyle w:val="ConsPlusNonformat"/>
        <w:rPr>
          <w:lang w:val="ru-RU"/>
        </w:rPr>
      </w:pPr>
      <w:r w:rsidRPr="00FA1B73">
        <w:rPr>
          <w:lang w:val="ru-RU"/>
        </w:rPr>
        <w:t>(должность, Ф.И.О., подпись)          (должность, Ф.И.О., подпись)</w:t>
      </w:r>
    </w:p>
    <w:p w:rsidR="00FA1B73" w:rsidRPr="00FA1B73" w:rsidRDefault="00FA1B73">
      <w:pPr>
        <w:pStyle w:val="ConsPlusNonformat"/>
        <w:rPr>
          <w:lang w:val="ru-RU"/>
        </w:rPr>
      </w:pPr>
      <w:r w:rsidRPr="00FA1B73">
        <w:rPr>
          <w:lang w:val="ru-RU"/>
        </w:rPr>
        <w:t>"__" __________ 19__ г.               "__" __________ 19__ г.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Форма 7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bookmarkStart w:id="7" w:name="Par413"/>
      <w:bookmarkEnd w:id="7"/>
      <w:r w:rsidRPr="00FA1B73">
        <w:rPr>
          <w:rFonts w:ascii="Calibri" w:hAnsi="Calibri" w:cs="Calibri"/>
          <w:lang w:val="ru-RU"/>
        </w:rPr>
        <w:t>ПЕРЕЧЕНЬ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технических средств систем пожарной автоматики,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подлежащих ТО и ППР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1. Системы водяного (пенного) пожаротушения: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насосные агрегаты, распределительные трубопроводы с оросителями, побудительные устройства, узлы управления, запорно-регулирующая арматура (задвижки, вентили, обратные клапаны и т.п.), емкости (гидропневмобак для хранения пенораствора, пенообразователя, заливки насосов), дозаторы, компрессор, оповещатели оборудования электроавтоматики (контроля и управления), технические средства обнаружения пожара.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2. Системы газового пожаротушения: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распределительные трубопроводы с насадками, побудительные устройства, батареи, секции наборные, побудительно-пусковые секции, распределители воздуха, распределительные устройства, баллон-рессивер, зарядная станция, оповещатели, электроавтоматика (контроля и управления), технические средства обнаружения пожара.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3. Системы порошкового пожаротушения: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 xml:space="preserve">- распределительные трубопроводы с насадками, баллоны со сжатым воздухом, емкость с порошковым составом, оповещатели, электроавтоматики (контроля и управления), технические </w:t>
      </w:r>
      <w:r w:rsidRPr="00FA1B73">
        <w:rPr>
          <w:rFonts w:ascii="Calibri" w:hAnsi="Calibri" w:cs="Calibri"/>
          <w:lang w:val="ru-RU"/>
        </w:rPr>
        <w:lastRenderedPageBreak/>
        <w:t>средства обнаружения пожара.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4. Системы пожарной и охранно-пожарной сигнализации: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приемно-контрольные приборы, шлейфы сигнализации с извещателями, промежуточные устройства, оповещатели.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5. Системы противодымной защиты: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системы пожарной сигнализации, вентиляторы дымоудаления и подпора воздуха, этажные клапаны (заслонки), кнопочные пусковые устройства.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6. Системы оповещения и управления эвакуацией людей: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1B73">
        <w:rPr>
          <w:rFonts w:ascii="Calibri" w:hAnsi="Calibri" w:cs="Calibri"/>
          <w:lang w:val="ru-RU"/>
        </w:rPr>
        <w:t>- системы пожарной сигнализации, аппаратура оповещения и управления эвакуацией людей.</w:t>
      </w: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1B73" w:rsidRPr="00FA1B73" w:rsidRDefault="00FA1B7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110271" w:rsidRPr="00FA1B73" w:rsidRDefault="00110271">
      <w:pPr>
        <w:rPr>
          <w:lang w:val="ru-RU"/>
        </w:rPr>
      </w:pPr>
      <w:bookmarkStart w:id="8" w:name="_GoBack"/>
      <w:bookmarkEnd w:id="8"/>
    </w:p>
    <w:sectPr w:rsidR="00110271" w:rsidRPr="00FA1B73" w:rsidSect="001102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CD" w:rsidRDefault="002606CD">
      <w:pPr>
        <w:spacing w:after="0" w:line="240" w:lineRule="auto"/>
      </w:pPr>
      <w:r>
        <w:separator/>
      </w:r>
    </w:p>
  </w:endnote>
  <w:endnote w:type="continuationSeparator" w:id="0">
    <w:p w:rsidR="002606CD" w:rsidRDefault="0026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CD" w:rsidRDefault="002606CD">
      <w:pPr>
        <w:spacing w:after="0" w:line="240" w:lineRule="auto"/>
      </w:pPr>
      <w:r>
        <w:separator/>
      </w:r>
    </w:p>
  </w:footnote>
  <w:footnote w:type="continuationSeparator" w:id="0">
    <w:p w:rsidR="002606CD" w:rsidRDefault="0026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73"/>
    <w:rsid w:val="00110271"/>
    <w:rsid w:val="002606CD"/>
    <w:rsid w:val="0028605D"/>
    <w:rsid w:val="004B3F67"/>
    <w:rsid w:val="00575896"/>
    <w:rsid w:val="00863E8D"/>
    <w:rsid w:val="009B46E9"/>
    <w:rsid w:val="009C1E72"/>
    <w:rsid w:val="009D0765"/>
    <w:rsid w:val="00AD7D7A"/>
    <w:rsid w:val="00B05BEA"/>
    <w:rsid w:val="00D06959"/>
    <w:rsid w:val="00EE1A45"/>
    <w:rsid w:val="00F2458D"/>
    <w:rsid w:val="00FA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FA1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1B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FA1B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FA1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1B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FA1B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DD3160C5D125AFB5204D9DA14A0321A2FD5C71E1AC2707E833A8660B46C4E51241EE86D7C26A891DeAC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DD3160C5D125AFB5204D94B84D0321A2FC5F7DEFAB2C5AE23BF16A09411CeB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DD3160C5D125AFB5204D94B84D0321A2FB5970EEAD295AE23BF16A09411CeBC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DD3160C5D125AFB5204D94B84D0321A2FB5970EEAD295AE23BF16A09411CeB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2013-04-22T02:30:00Z</dcterms:created>
  <dcterms:modified xsi:type="dcterms:W3CDTF">2013-04-22T02:31:00Z</dcterms:modified>
</cp:coreProperties>
</file>