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Принят и введен в действие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Приказом Ростехрегулирования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от 11 апреля 2007 г. </w:t>
      </w:r>
      <w:r>
        <w:rPr>
          <w:rFonts w:ascii="Calibri" w:hAnsi="Calibri" w:cs="Calibri"/>
        </w:rPr>
        <w:t>N</w:t>
      </w:r>
      <w:r w:rsidRPr="005532D2">
        <w:rPr>
          <w:rFonts w:ascii="Calibri" w:hAnsi="Calibri" w:cs="Calibri"/>
          <w:lang w:val="ru-RU"/>
        </w:rPr>
        <w:t xml:space="preserve"> 61-ст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5532D2">
        <w:rPr>
          <w:rFonts w:ascii="Calibri" w:hAnsi="Calibri" w:cs="Calibri"/>
          <w:b/>
          <w:bCs/>
          <w:lang w:val="ru-RU"/>
        </w:rPr>
        <w:t>НАЦИОНАЛЬНЫЙ СТАНДАРТ РОССИЙСКОЙ ФЕДЕРАЦИИ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5532D2">
        <w:rPr>
          <w:rFonts w:ascii="Calibri" w:hAnsi="Calibri" w:cs="Calibri"/>
          <w:b/>
          <w:bCs/>
          <w:lang w:val="ru-RU"/>
        </w:rPr>
        <w:t>АРМАТУРА ТРУБОПРОВОДНАЯ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5532D2">
        <w:rPr>
          <w:rFonts w:ascii="Calibri" w:hAnsi="Calibri" w:cs="Calibri"/>
          <w:b/>
          <w:bCs/>
          <w:lang w:val="ru-RU"/>
        </w:rPr>
        <w:t>ТЕРМИНЫ И ОПРЕДЕЛЕНИЯ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Pipeline</w:t>
      </w:r>
      <w:r w:rsidRPr="005532D2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valves</w:t>
      </w:r>
      <w:r w:rsidRPr="005532D2">
        <w:rPr>
          <w:rFonts w:ascii="Calibri" w:hAnsi="Calibri" w:cs="Calibri"/>
          <w:b/>
          <w:bCs/>
          <w:lang w:val="ru-RU"/>
        </w:rPr>
        <w:t xml:space="preserve">. </w:t>
      </w:r>
      <w:r>
        <w:rPr>
          <w:rFonts w:ascii="Calibri" w:hAnsi="Calibri" w:cs="Calibri"/>
          <w:b/>
          <w:bCs/>
        </w:rPr>
        <w:t>Terms and definitions</w:t>
      </w:r>
    </w:p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ГОСТ Р 52720-2007</w:t>
      </w:r>
    </w:p>
    <w:bookmarkEnd w:id="0"/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Группа Г00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ОКП 37 0000;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ОКС 01.040.23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23.060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Дата введения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1 января 2008 года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Предисловие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Цели и принципы стандартизации в Российской Федерации установлены Федеральным </w:t>
      </w:r>
      <w:hyperlink r:id="rId5" w:history="1">
        <w:r w:rsidRPr="005532D2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5532D2">
        <w:rPr>
          <w:rFonts w:ascii="Calibri" w:hAnsi="Calibri" w:cs="Calibri"/>
          <w:lang w:val="ru-RU"/>
        </w:rPr>
        <w:t xml:space="preserve"> от 27 декабря 2002 г. </w:t>
      </w:r>
      <w:r>
        <w:rPr>
          <w:rFonts w:ascii="Calibri" w:hAnsi="Calibri" w:cs="Calibri"/>
        </w:rPr>
        <w:t>N</w:t>
      </w:r>
      <w:r w:rsidRPr="005532D2">
        <w:rPr>
          <w:rFonts w:ascii="Calibri" w:hAnsi="Calibri" w:cs="Calibri"/>
          <w:lang w:val="ru-RU"/>
        </w:rPr>
        <w:t xml:space="preserve"> 184-ФЗ "О техническом регулировании", а правила применения национальных стандартов Российской Федерации - </w:t>
      </w:r>
      <w:hyperlink r:id="rId6" w:history="1">
        <w:r w:rsidRPr="005532D2">
          <w:rPr>
            <w:rFonts w:ascii="Calibri" w:hAnsi="Calibri" w:cs="Calibri"/>
            <w:color w:val="0000FF"/>
            <w:lang w:val="ru-RU"/>
          </w:rPr>
          <w:t>ГОСТ Р 1.0-2004</w:t>
        </w:r>
      </w:hyperlink>
      <w:r w:rsidRPr="005532D2">
        <w:rPr>
          <w:rFonts w:ascii="Calibri" w:hAnsi="Calibri" w:cs="Calibri"/>
          <w:lang w:val="ru-RU"/>
        </w:rPr>
        <w:t xml:space="preserve"> "Стандартизация в Российской Федерации. Основные положения".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Сведения о стандарте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1. Разработан Закрытым акционерным обществом "Научно-производственная фирма "Центральное конструкторское бюро арматуростроения" (ЗАО "НПФ "ЦКБА") и Научно-промышленной ассоциацией арматуростроения (НПАА).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2. Внесен Техническим комитетом по стандартизации ТК 259 "Промышленная трубопроводная арматура и сильфоны".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3. Принят и введен в действие Приказом Федерального агентства по техническому регулированию и метрологии от 11 апреля 2007 г. </w:t>
      </w:r>
      <w:r>
        <w:rPr>
          <w:rFonts w:ascii="Calibri" w:hAnsi="Calibri" w:cs="Calibri"/>
        </w:rPr>
        <w:t>N</w:t>
      </w:r>
      <w:r w:rsidRPr="005532D2">
        <w:rPr>
          <w:rFonts w:ascii="Calibri" w:hAnsi="Calibri" w:cs="Calibri"/>
          <w:lang w:val="ru-RU"/>
        </w:rPr>
        <w:t xml:space="preserve"> 61-ст.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4. Введен впервые.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Введение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Установленные в стандарте термины расположены в систематизированном порядке, отражающем систему понятий в области арматуростроения.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Для каждого понятия установлен один стандартизованный термин. Некоторые термины сопровождены краткими формами и/или аббревиатурой, которые следует применять в случаях, исключающих возможность их различного толкования. Применение терминов-синонимов, обозначенных "Нрк", не рекомендуется. Недопустимые к применению термины-синонимы </w:t>
      </w:r>
      <w:r w:rsidRPr="005532D2">
        <w:rPr>
          <w:rFonts w:ascii="Calibri" w:hAnsi="Calibri" w:cs="Calibri"/>
          <w:lang w:val="ru-RU"/>
        </w:rPr>
        <w:lastRenderedPageBreak/>
        <w:t>приведены в стандарте в качестве справочных и обозначены "Ндп".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В стандарте приведен алфавитный указатель содержащихся в нем стандартизуемых терминов на русском языке, их краткие формы, недопустимые и нерекомендуемые термины-синонимы.</w:t>
      </w:r>
    </w:p>
    <w:p w:rsidR="005532D2" w:rsidRPr="005532D2" w:rsidRDefault="005532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КонсультантПлюс: примечание.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Стандартизованные термины, набранные полужирным шрифтом в официальном тексте документа, в электронной версии документа отмечены знаком "&amp;", не рекомендуемые и недопустимые синонимы, набранные курсивом - знаком "#".</w:t>
      </w:r>
    </w:p>
    <w:p w:rsidR="005532D2" w:rsidRPr="005532D2" w:rsidRDefault="005532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Стандартизованные термины набраны полужирным шрифтом, их краткие формы - светлым, а нерекомендуемые и недопустимые синонимы - курсивом.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В </w:t>
      </w:r>
      <w:hyperlink w:anchor="Par117" w:history="1">
        <w:r w:rsidRPr="005532D2">
          <w:rPr>
            <w:rFonts w:ascii="Calibri" w:hAnsi="Calibri" w:cs="Calibri"/>
            <w:color w:val="0000FF"/>
            <w:lang w:val="ru-RU"/>
          </w:rPr>
          <w:t>разделе</w:t>
        </w:r>
      </w:hyperlink>
      <w:r w:rsidRPr="005532D2">
        <w:rPr>
          <w:rFonts w:ascii="Calibri" w:hAnsi="Calibri" w:cs="Calibri"/>
          <w:lang w:val="ru-RU"/>
        </w:rPr>
        <w:t xml:space="preserve"> "Разновидности арматуры" приведены наиболее распространенные термины. По умолчанию слова "запорный", "запорная" в сочетании с типом арматуры не применяют.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Для терминов, обозначающих основные параметры и технические характеристики, приведены принятые условные обозначения этих параметров и характеристик.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1. Область применения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Настоящий стандарт распространяется на трубопроводную арматуру (далее - арматура) и устанавливает для нее термины и определения понятий.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Термины, определенные настоящим стандартом, применяют во всех видах документации (стандартах, технической или договорной документации, литературе и т.д.) в сфере производства и применения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2. Основные понятия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" w:name="Par55"/>
      <w:bookmarkEnd w:id="1"/>
      <w:r w:rsidRPr="005532D2">
        <w:rPr>
          <w:rFonts w:ascii="Calibri" w:hAnsi="Calibri" w:cs="Calibri"/>
          <w:lang w:val="ru-RU"/>
        </w:rPr>
        <w:t>2.1. &amp;Трубопроводная арматура (арматура)&amp;: техническое устройство, устанавливаемое на трубопроводах и емкостях, предназначенное для управления (перекрытия, регулирования, распределения, смешивания, фазоразделения) потоком рабочей среды (жидких, газообразных, газожидкостных, порошкообразных, суспензий и т.п.) путем изменения площади проходного сечения.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" w:name="Par56"/>
      <w:bookmarkEnd w:id="2"/>
      <w:r w:rsidRPr="005532D2">
        <w:rPr>
          <w:rFonts w:ascii="Calibri" w:hAnsi="Calibri" w:cs="Calibri"/>
          <w:lang w:val="ru-RU"/>
        </w:rPr>
        <w:t>2.2. &amp;Арматура общепромышленного назначения (промышленная арматура&amp;; Нрк. #арматура общего назначения#): арматура, имеющая многоотраслевое применение, к которой не предъявляют какие-либо специальные требования конкретного заказчика.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" w:name="Par57"/>
      <w:bookmarkEnd w:id="3"/>
      <w:r w:rsidRPr="005532D2">
        <w:rPr>
          <w:rFonts w:ascii="Calibri" w:hAnsi="Calibri" w:cs="Calibri"/>
          <w:lang w:val="ru-RU"/>
        </w:rPr>
        <w:t>2.3. &amp;Арматура специального назначения (специальная арматура)&amp;: арматура, которую разрабатывают и изготовляют с учетом специальных требований заказчика применительно к конкретным условиям эксплуатации.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" w:name="Par58"/>
      <w:bookmarkEnd w:id="4"/>
      <w:r w:rsidRPr="005532D2">
        <w:rPr>
          <w:rFonts w:ascii="Calibri" w:hAnsi="Calibri" w:cs="Calibri"/>
          <w:lang w:val="ru-RU"/>
        </w:rPr>
        <w:t>2.4. &amp;Вакуумная арматура&amp;: арматура, обеспечивающая выполнение своих функций при рабочих давлениях менее 0,1 МПа (1,0 кгс/см2) (абсолютное).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" w:name="Par59"/>
      <w:bookmarkEnd w:id="5"/>
      <w:r w:rsidRPr="005532D2">
        <w:rPr>
          <w:rFonts w:ascii="Calibri" w:hAnsi="Calibri" w:cs="Calibri"/>
          <w:lang w:val="ru-RU"/>
        </w:rPr>
        <w:t>2.5. &amp;Фонтанная арматура&amp;: комплект арматуры, предназначенный для оборудования устья нефтяных и газовых скважин с целью их герметизации, контроля и регулирования режима эксплуатации.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" w:name="Par60"/>
      <w:bookmarkEnd w:id="6"/>
      <w:r w:rsidRPr="005532D2">
        <w:rPr>
          <w:rFonts w:ascii="Calibri" w:hAnsi="Calibri" w:cs="Calibri"/>
          <w:lang w:val="ru-RU"/>
        </w:rPr>
        <w:t>2.6. &amp;Автоматически действующая арматура&amp;: арматура, срабатывание которой происходит без участия человека.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" w:name="Par61"/>
      <w:bookmarkEnd w:id="7"/>
      <w:r w:rsidRPr="005532D2">
        <w:rPr>
          <w:rFonts w:ascii="Calibri" w:hAnsi="Calibri" w:cs="Calibri"/>
          <w:lang w:val="ru-RU"/>
        </w:rPr>
        <w:t>2.7. &amp;Вид арматуры&amp;: классификационная единица, характеризующая функциональное назначение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Примеры - запорная арматура, регулирующая арматура, предохранительная арматура и т.д.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" w:name="Par63"/>
      <w:bookmarkEnd w:id="8"/>
      <w:r w:rsidRPr="005532D2">
        <w:rPr>
          <w:rFonts w:ascii="Calibri" w:hAnsi="Calibri" w:cs="Calibri"/>
          <w:lang w:val="ru-RU"/>
        </w:rPr>
        <w:t>2.8. &amp;Тип арматуры&amp;: классификационная единица, характеризующаяся направлением перемещения запирающего или регулирующего элемента относительно потока рабочей среды и определяющая основные конструктивные особенности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Примеры - задвижка, кран, клапан.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" w:name="Par65"/>
      <w:bookmarkEnd w:id="9"/>
      <w:r w:rsidRPr="005532D2">
        <w:rPr>
          <w:rFonts w:ascii="Calibri" w:hAnsi="Calibri" w:cs="Calibri"/>
          <w:lang w:val="ru-RU"/>
        </w:rPr>
        <w:t xml:space="preserve">2.9. &amp;Таблица фигур (т/ф)&amp;: условное обозначение, представляющее собой сочетание букв и </w:t>
      </w:r>
      <w:r w:rsidRPr="005532D2">
        <w:rPr>
          <w:rFonts w:ascii="Calibri" w:hAnsi="Calibri" w:cs="Calibri"/>
          <w:lang w:val="ru-RU"/>
        </w:rPr>
        <w:lastRenderedPageBreak/>
        <w:t>цифр, определяющих вид и тип арматуры, конструктивное исполнение арматуры, материальное исполнение корпуса, вид и материал уплотнения в затворе, вид привода.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Пример - т/ф 31с986 нж (31 - задвижка; с - стальная; 9 - управление электроприводом; 86 - конкретное конструктивное исполнение; нж - наплавка в затворе - нержавеющая сталь).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" w:name="Par67"/>
      <w:bookmarkEnd w:id="10"/>
      <w:r w:rsidRPr="005532D2">
        <w:rPr>
          <w:rFonts w:ascii="Calibri" w:hAnsi="Calibri" w:cs="Calibri"/>
          <w:lang w:val="ru-RU"/>
        </w:rPr>
        <w:t>2.10. &amp;Характеристики технические&amp;: информация, приводимая в технических документах на арматуру, содержащая сведения о номинальном диаметре, номинальном или рабочем давлении, температуре рабочей среды, параметрах окружающей среды, габаритных размерах, массе, показателях надежности и других показателях, характеризующих применяемость арматуры в конкретных эксплуатационных условиях.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" w:name="Par68"/>
      <w:bookmarkEnd w:id="11"/>
      <w:r w:rsidRPr="005532D2">
        <w:rPr>
          <w:rFonts w:ascii="Calibri" w:hAnsi="Calibri" w:cs="Calibri"/>
          <w:lang w:val="ru-RU"/>
        </w:rPr>
        <w:t>2.11. &amp;Арматура с дистанционно расположенным приводом (арматура под дистанционное управление)&amp;: арматура, которая управляется приводом (исполнительным механизмом), не установленным непосредственно на арматуре.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" w:name="Par69"/>
      <w:bookmarkEnd w:id="12"/>
      <w:r w:rsidRPr="005532D2">
        <w:rPr>
          <w:rFonts w:ascii="Calibri" w:hAnsi="Calibri" w:cs="Calibri"/>
          <w:lang w:val="ru-RU"/>
        </w:rPr>
        <w:t>2.12. &amp;Арматура прямого действия&amp;: арматура, работающая от энергии рабочей среды без использования вспомогательных устройств (встроенного импульсного механизма либо вынесенной импульсной арматуры).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" w:name="Par70"/>
      <w:bookmarkEnd w:id="13"/>
      <w:r w:rsidRPr="005532D2">
        <w:rPr>
          <w:rFonts w:ascii="Calibri" w:hAnsi="Calibri" w:cs="Calibri"/>
          <w:lang w:val="ru-RU"/>
        </w:rPr>
        <w:t>2.13. &amp;Арматура непрямого действия&amp;: арматура, работающая от энергии рабочей среды, с использованием вспомогательных устройств (встроенного импульсного механизма либо вынесенной импульсной арматуры).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" w:name="Par71"/>
      <w:bookmarkEnd w:id="14"/>
      <w:r w:rsidRPr="005532D2">
        <w:rPr>
          <w:rFonts w:ascii="Calibri" w:hAnsi="Calibri" w:cs="Calibri"/>
          <w:lang w:val="ru-RU"/>
        </w:rPr>
        <w:t>2.14. &amp;Исполнение арматуры&amp;: вариант базовой конструкции арматуры, отличающийся отдельными техническими характеристиками: материалом корпусных деталей, присоединением к трубопроводу, приводом и др. при одинаковых значениях номинального диаметра и номинального (или рабочего) давления, о чем информация содержится в одном групповом или базовом конструкторском документе.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" w:name="Par72"/>
      <w:bookmarkEnd w:id="15"/>
      <w:r w:rsidRPr="005532D2">
        <w:rPr>
          <w:rFonts w:ascii="Calibri" w:hAnsi="Calibri" w:cs="Calibri"/>
          <w:lang w:val="ru-RU"/>
        </w:rPr>
        <w:t>2.15. &amp;Антистатическое исполнение&amp;: исполнение арматуры, в котором конструкция обеспечивает непрерывную электропроводность между корпусом и подвижными деталями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" w:name="Par73"/>
      <w:bookmarkEnd w:id="16"/>
      <w:r w:rsidRPr="005532D2">
        <w:rPr>
          <w:rFonts w:ascii="Calibri" w:hAnsi="Calibri" w:cs="Calibri"/>
          <w:lang w:val="ru-RU"/>
        </w:rPr>
        <w:t>2.16. &amp;Среда&amp;: жидкость, газ, пульпа или их смеси, для управления которыми предназначена арматура, либо используемые для управления арматурой, либо окружающие ее.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" w:name="Par74"/>
      <w:bookmarkEnd w:id="17"/>
      <w:r w:rsidRPr="005532D2">
        <w:rPr>
          <w:rFonts w:ascii="Calibri" w:hAnsi="Calibri" w:cs="Calibri"/>
          <w:lang w:val="ru-RU"/>
        </w:rPr>
        <w:t>2.17. &amp;Рабочая среда&amp;: среда, для управления которой предназначена арматура.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" w:name="Par75"/>
      <w:bookmarkEnd w:id="18"/>
      <w:r w:rsidRPr="005532D2">
        <w:rPr>
          <w:rFonts w:ascii="Calibri" w:hAnsi="Calibri" w:cs="Calibri"/>
          <w:lang w:val="ru-RU"/>
        </w:rPr>
        <w:t>2.18. &amp;Окружающая среда&amp; (Нрк. #внешняя среда#): среда, внешняя по отношению к арматуре и определяющая ряд эксплуатационных требований к арматуре (например, герметичность), и параметры которой (температура, давление, химический состав, влажность и др.) учитываются при установлении технических характеристик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9" w:name="Par76"/>
      <w:bookmarkEnd w:id="19"/>
      <w:r w:rsidRPr="005532D2">
        <w:rPr>
          <w:rFonts w:ascii="Calibri" w:hAnsi="Calibri" w:cs="Calibri"/>
          <w:lang w:val="ru-RU"/>
        </w:rPr>
        <w:t>2.19. &amp;Командная среда&amp;: среда, передающая команду (сигнал) от системы автоматического регулирования к позиционеру или другому виду реле.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0" w:name="Par77"/>
      <w:bookmarkEnd w:id="20"/>
      <w:r w:rsidRPr="005532D2">
        <w:rPr>
          <w:rFonts w:ascii="Calibri" w:hAnsi="Calibri" w:cs="Calibri"/>
          <w:lang w:val="ru-RU"/>
        </w:rPr>
        <w:t>2.20. &amp;Управляющая среда&amp;: среда, создающая силовое воздействие привода или исполнительного механизма для перемещения запирающего или регулирующего элемента в требуемое положение.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1" w:name="Par78"/>
      <w:bookmarkEnd w:id="21"/>
      <w:r w:rsidRPr="005532D2">
        <w:rPr>
          <w:rFonts w:ascii="Calibri" w:hAnsi="Calibri" w:cs="Calibri"/>
          <w:lang w:val="ru-RU"/>
        </w:rPr>
        <w:t>2.21. &amp;Испытательная среда&amp;: среда, используемая для контроля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2" w:name="Par79"/>
      <w:bookmarkEnd w:id="22"/>
      <w:r w:rsidRPr="005532D2">
        <w:rPr>
          <w:rFonts w:ascii="Calibri" w:hAnsi="Calibri" w:cs="Calibri"/>
          <w:lang w:val="ru-RU"/>
        </w:rPr>
        <w:t>2.22. &amp;Пробное вещество&amp;: испытательная среда для контроля герметичности в затворе.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3" w:name="Par80"/>
      <w:bookmarkEnd w:id="23"/>
      <w:r w:rsidRPr="005532D2">
        <w:rPr>
          <w:rFonts w:ascii="Calibri" w:hAnsi="Calibri" w:cs="Calibri"/>
          <w:lang w:val="ru-RU"/>
        </w:rPr>
        <w:t>2.23. &amp;Цикл&amp;: перемещение запирающего элемента из исходного положения "открыто" ("закрыто") в противоположное и обратно, связанное с выполнением основной функции данного вида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4" w:name="Par81"/>
      <w:bookmarkEnd w:id="24"/>
      <w:r w:rsidRPr="005532D2">
        <w:rPr>
          <w:rFonts w:ascii="Calibri" w:hAnsi="Calibri" w:cs="Calibri"/>
          <w:lang w:val="ru-RU"/>
        </w:rPr>
        <w:t>2.24. &amp;Наработка арматуры&amp;: объем и/или продолжительность работы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Наработка арматуры может быть величиной, выраженной в циклах и/или в часах, а для арматуры транспортных средств - также в километрах пробега.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5" w:name="Par84"/>
      <w:bookmarkEnd w:id="25"/>
      <w:r w:rsidRPr="005532D2">
        <w:rPr>
          <w:rFonts w:ascii="Calibri" w:hAnsi="Calibri" w:cs="Calibri"/>
          <w:lang w:val="ru-RU"/>
        </w:rPr>
        <w:t>2.25. &amp;Срок службы&amp;: календарная продолжительность эксплуатации арматуры от ее начала или возобновления после ремонта до наступления предельного состояния.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6" w:name="Par85"/>
      <w:bookmarkEnd w:id="26"/>
      <w:r w:rsidRPr="005532D2">
        <w:rPr>
          <w:rFonts w:ascii="Calibri" w:hAnsi="Calibri" w:cs="Calibri"/>
          <w:lang w:val="ru-RU"/>
        </w:rPr>
        <w:t xml:space="preserve">2.26. &amp;Ресурс&amp;: суммарная наработка арматуры от начала эксплуатации или ее возобновления </w:t>
      </w:r>
      <w:r w:rsidRPr="005532D2">
        <w:rPr>
          <w:rFonts w:ascii="Calibri" w:hAnsi="Calibri" w:cs="Calibri"/>
          <w:lang w:val="ru-RU"/>
        </w:rPr>
        <w:lastRenderedPageBreak/>
        <w:t>после ремонта до наступления предельного состояния.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7" w:name="Par86"/>
      <w:bookmarkEnd w:id="27"/>
      <w:r w:rsidRPr="005532D2">
        <w:rPr>
          <w:rFonts w:ascii="Calibri" w:hAnsi="Calibri" w:cs="Calibri"/>
          <w:lang w:val="ru-RU"/>
        </w:rPr>
        <w:t>2.27. &amp;Коэффициент оперативной готовности&amp;: вероятность того, что арматура окажется в работоспособном состоянии в произвольный момент времени, кроме планируемых периодов, в течение которых применение арматуры по назначению не предусматривается, и, начиная с этого момента, будет работать безотказно в течение заданного интервала времени.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8" w:name="Par87"/>
      <w:bookmarkEnd w:id="28"/>
      <w:r w:rsidRPr="005532D2">
        <w:rPr>
          <w:rFonts w:ascii="Calibri" w:hAnsi="Calibri" w:cs="Calibri"/>
          <w:lang w:val="ru-RU"/>
        </w:rPr>
        <w:t>2.28. &amp;Предельное состояние&amp;: состояние арматуры, при котором ее дальнейшая эксплуатация недопустима или нецелесообразна, либо восстановление ее работоспособного состояния невозможно или нецелесообразно.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9" w:name="Par88"/>
      <w:bookmarkEnd w:id="29"/>
      <w:r w:rsidRPr="005532D2">
        <w:rPr>
          <w:rFonts w:ascii="Calibri" w:hAnsi="Calibri" w:cs="Calibri"/>
          <w:lang w:val="ru-RU"/>
        </w:rPr>
        <w:t>2.29. &amp;Авария&amp;: разрушение сооружений и/или технических устройств, применяемых на опасном производственном объекте, неконтролируемые взрывы и/или выбросы опасных веществ.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0" w:name="Par89"/>
      <w:bookmarkEnd w:id="30"/>
      <w:r w:rsidRPr="005532D2">
        <w:rPr>
          <w:rFonts w:ascii="Calibri" w:hAnsi="Calibri" w:cs="Calibri"/>
          <w:lang w:val="ru-RU"/>
        </w:rPr>
        <w:t>2.30. &amp;Опасный производственный объект&amp;: предприятия или их цехи, участки, площадки, а также иные производственные объекты, на которых получают, используют, перерабатывают, образуют, хранят, транспортируют, уничтожают опасные вещества (воспламеняющиеся, окисляющие, горючие, взрывчатые, токсичные, высокотоксичные вещества, представляющие опасность для окружающей природной среды) и используют оборудование, работающее под давлением более 0,07 МПа или при температуре нагрева воды более 115 °</w:t>
      </w:r>
      <w:r>
        <w:rPr>
          <w:rFonts w:ascii="Calibri" w:hAnsi="Calibri" w:cs="Calibri"/>
        </w:rPr>
        <w:t>C</w:t>
      </w:r>
      <w:r w:rsidRPr="005532D2">
        <w:rPr>
          <w:rFonts w:ascii="Calibri" w:hAnsi="Calibri" w:cs="Calibri"/>
          <w:lang w:val="ru-RU"/>
        </w:rPr>
        <w:t xml:space="preserve"> </w:t>
      </w:r>
      <w:hyperlink w:anchor="Par631" w:history="1">
        <w:r w:rsidRPr="005532D2">
          <w:rPr>
            <w:rFonts w:ascii="Calibri" w:hAnsi="Calibri" w:cs="Calibri"/>
            <w:color w:val="0000FF"/>
            <w:lang w:val="ru-RU"/>
          </w:rPr>
          <w:t>[1]</w:t>
        </w:r>
      </w:hyperlink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3. Виды арматуры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1" w:name="Par93"/>
      <w:bookmarkEnd w:id="31"/>
      <w:r w:rsidRPr="005532D2">
        <w:rPr>
          <w:rFonts w:ascii="Calibri" w:hAnsi="Calibri" w:cs="Calibri"/>
          <w:lang w:val="ru-RU"/>
        </w:rPr>
        <w:t>3.1. &amp;Запорная арматура&amp;: арматура, предназначенная для перекрытия потока рабочей среды с определенной герметичностью.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2" w:name="Par94"/>
      <w:bookmarkEnd w:id="32"/>
      <w:r w:rsidRPr="005532D2">
        <w:rPr>
          <w:rFonts w:ascii="Calibri" w:hAnsi="Calibri" w:cs="Calibri"/>
          <w:lang w:val="ru-RU"/>
        </w:rPr>
        <w:t>3.2. &amp;Предохранительная арматура&amp;: арматура, предназначенная для автоматической защиты оборудования и трубопроводов от недопустимого превышения давления посредством сброса избытка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3" w:name="Par95"/>
      <w:bookmarkEnd w:id="33"/>
      <w:r w:rsidRPr="005532D2">
        <w:rPr>
          <w:rFonts w:ascii="Calibri" w:hAnsi="Calibri" w:cs="Calibri"/>
          <w:lang w:val="ru-RU"/>
        </w:rPr>
        <w:t>3.3. &amp;Регулирующая арматура&amp;: арматура, предназначенная для регулирования параметров рабочей среды посредством изменения расхода.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4" w:name="Par96"/>
      <w:bookmarkEnd w:id="34"/>
      <w:r w:rsidRPr="005532D2">
        <w:rPr>
          <w:rFonts w:ascii="Calibri" w:hAnsi="Calibri" w:cs="Calibri"/>
          <w:lang w:val="ru-RU"/>
        </w:rPr>
        <w:t>3.4. &amp;Запорно-регулирующая арматура&amp;: арматура, совмещающая функции запорной и регулирующей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5" w:name="Par97"/>
      <w:bookmarkEnd w:id="35"/>
      <w:r w:rsidRPr="005532D2">
        <w:rPr>
          <w:rFonts w:ascii="Calibri" w:hAnsi="Calibri" w:cs="Calibri"/>
          <w:lang w:val="ru-RU"/>
        </w:rPr>
        <w:t>3.5. &amp;Обратная арматура&amp; (Ндп. #арматура обратного действия#): арматура, предназначенная для автоматического предотвращения обратного потока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6" w:name="Par98"/>
      <w:bookmarkEnd w:id="36"/>
      <w:r w:rsidRPr="005532D2">
        <w:rPr>
          <w:rFonts w:ascii="Calibri" w:hAnsi="Calibri" w:cs="Calibri"/>
          <w:lang w:val="ru-RU"/>
        </w:rPr>
        <w:t>3.6. &amp;Невозвратно-запорная арматура&amp;: обратная арматура, в которой может быть осуществлено принудительное закрытие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7" w:name="Par99"/>
      <w:bookmarkEnd w:id="37"/>
      <w:r w:rsidRPr="005532D2">
        <w:rPr>
          <w:rFonts w:ascii="Calibri" w:hAnsi="Calibri" w:cs="Calibri"/>
          <w:lang w:val="ru-RU"/>
        </w:rPr>
        <w:t>3.7. &amp;Невозвратно-управляемая арматура&amp;: обратная арматура, в которой может быть осуществлено принудительное открытие, закрытие или ограничение хода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8" w:name="Par100"/>
      <w:bookmarkEnd w:id="38"/>
      <w:r w:rsidRPr="005532D2">
        <w:rPr>
          <w:rFonts w:ascii="Calibri" w:hAnsi="Calibri" w:cs="Calibri"/>
          <w:lang w:val="ru-RU"/>
        </w:rPr>
        <w:t>3.8. &amp;Распределительно-смесительная арматура&amp; (Нрк. #распределительная арматура; смесительная арматура#): арматура, предназначенная для распределения потока рабочей среды по определенным направлениям или для смешивания потоков.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9" w:name="Par101"/>
      <w:bookmarkEnd w:id="39"/>
      <w:r w:rsidRPr="005532D2">
        <w:rPr>
          <w:rFonts w:ascii="Calibri" w:hAnsi="Calibri" w:cs="Calibri"/>
          <w:lang w:val="ru-RU"/>
        </w:rPr>
        <w:t>3.9. &amp;Спускная арматура&amp; (Нрк. #дренажная арматура#): запорная арматура, предназначенная для сброса рабочей среды из емкостей (резервуаров), систем трубопроводов.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0" w:name="Par102"/>
      <w:bookmarkEnd w:id="40"/>
      <w:r w:rsidRPr="005532D2">
        <w:rPr>
          <w:rFonts w:ascii="Calibri" w:hAnsi="Calibri" w:cs="Calibri"/>
          <w:lang w:val="ru-RU"/>
        </w:rPr>
        <w:t>3.10. &amp;Фазоразделительная арматура&amp;: арматура, предназначенная для разделения рабочих сред, находящихся в различных фазовых состояниях.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1" w:name="Par103"/>
      <w:bookmarkEnd w:id="41"/>
      <w:r w:rsidRPr="005532D2">
        <w:rPr>
          <w:rFonts w:ascii="Calibri" w:hAnsi="Calibri" w:cs="Calibri"/>
          <w:lang w:val="ru-RU"/>
        </w:rPr>
        <w:t>3.11. &amp;Конденсатоотводчик&amp;: арматура, удаляющая конденсат и не пропускающая или ограниченно пропускающая перегретый пар.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2" w:name="Par104"/>
      <w:bookmarkEnd w:id="42"/>
      <w:r w:rsidRPr="005532D2">
        <w:rPr>
          <w:rFonts w:ascii="Calibri" w:hAnsi="Calibri" w:cs="Calibri"/>
          <w:lang w:val="ru-RU"/>
        </w:rPr>
        <w:t>3.12. &amp;Защитная арматура&amp; (Нрк. #отключающая арматура#): арматура, предназначенная для автоматической защиты оборудования и трубопроводов от недопустимых или не предусмотренных технологическим процессом изменений параметров или направления потока рабочей среды, а также для отключения потока.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3" w:name="Par105"/>
      <w:bookmarkEnd w:id="43"/>
      <w:r w:rsidRPr="005532D2">
        <w:rPr>
          <w:rFonts w:ascii="Calibri" w:hAnsi="Calibri" w:cs="Calibri"/>
          <w:lang w:val="ru-RU"/>
        </w:rPr>
        <w:t>3.13. &amp;Редукционная арматура&amp; (Нрк. #дроссельная арматура#): арматура, предназначенная для снижения (редуцирования) рабочего давления в системе за счет увеличения гидравлического сопротивления в проточной части.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4" w:name="Par106"/>
      <w:bookmarkEnd w:id="44"/>
      <w:r w:rsidRPr="005532D2">
        <w:rPr>
          <w:rFonts w:ascii="Calibri" w:hAnsi="Calibri" w:cs="Calibri"/>
          <w:lang w:val="ru-RU"/>
        </w:rPr>
        <w:lastRenderedPageBreak/>
        <w:t>3.14. &amp;Контрольная арматура&amp;: арматура, предназначенная для управления поступлением рабочей среды в контрольно-измерительную аппаратуру, приборы.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4. Типы арматуры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5" w:name="Par110"/>
      <w:bookmarkEnd w:id="45"/>
      <w:r w:rsidRPr="005532D2">
        <w:rPr>
          <w:rFonts w:ascii="Calibri" w:hAnsi="Calibri" w:cs="Calibri"/>
          <w:lang w:val="ru-RU"/>
        </w:rPr>
        <w:t>4.1. &amp;Задвижка&amp;: тип арматуры, у которой запирающий или регулирующий элемент перемещается перпендикулярно оси потока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6" w:name="Par111"/>
      <w:bookmarkEnd w:id="46"/>
      <w:r w:rsidRPr="005532D2">
        <w:rPr>
          <w:rFonts w:ascii="Calibri" w:hAnsi="Calibri" w:cs="Calibri"/>
          <w:lang w:val="ru-RU"/>
        </w:rPr>
        <w:t>4.2. &amp;Клапан&amp; (Ндп. #вентиль#): тип арматуры, у которой запирающий или регулирующий элемент перемещается параллельно оси потока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7" w:name="Par112"/>
      <w:bookmarkEnd w:id="47"/>
      <w:r w:rsidRPr="005532D2">
        <w:rPr>
          <w:rFonts w:ascii="Calibri" w:hAnsi="Calibri" w:cs="Calibri"/>
          <w:lang w:val="ru-RU"/>
        </w:rPr>
        <w:t>4.3. &amp;Кран&amp;: тип арматуры, у которой запирающий или регулирующий элемент, имеющий форму тела вращения или его части, поворачивается вокруг собственной оси, произвольно расположенной по отношению к направлению потока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Повороту запирающего или регулирующего элемента может предшествовать его возвратно-поступательное движение.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8" w:name="Par115"/>
      <w:bookmarkEnd w:id="48"/>
      <w:r w:rsidRPr="005532D2">
        <w:rPr>
          <w:rFonts w:ascii="Calibri" w:hAnsi="Calibri" w:cs="Calibri"/>
          <w:lang w:val="ru-RU"/>
        </w:rPr>
        <w:t>4.4. &amp;Дисковый затвор&amp; (Нрк. #заслонка; поворотный затвор; герметический клапан; гермоклапан#): тип арматуры, в котором запирающий или регулирующий элемент имеет форму диска, поворачивающегося вокруг оси, перпендикулярной или расположенной под углом к направлению потока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bookmarkStart w:id="49" w:name="Par117"/>
      <w:bookmarkEnd w:id="49"/>
      <w:r w:rsidRPr="005532D2">
        <w:rPr>
          <w:rFonts w:ascii="Calibri" w:hAnsi="Calibri" w:cs="Calibri"/>
          <w:lang w:val="ru-RU"/>
        </w:rPr>
        <w:t>5. Разновидности арматуры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0" w:name="Par119"/>
      <w:bookmarkEnd w:id="50"/>
      <w:r w:rsidRPr="005532D2">
        <w:rPr>
          <w:rFonts w:ascii="Calibri" w:hAnsi="Calibri" w:cs="Calibri"/>
          <w:lang w:val="ru-RU"/>
        </w:rPr>
        <w:t>5.1. &amp;Криогенная арматура&amp;: арматура, предназначенная для эксплуатации на трубопроводах, транспортирующих криогенные среды, в том числе на криогенных емкостях, цистернах и т.д.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1" w:name="Par120"/>
      <w:bookmarkEnd w:id="51"/>
      <w:r w:rsidRPr="005532D2">
        <w:rPr>
          <w:rFonts w:ascii="Calibri" w:hAnsi="Calibri" w:cs="Calibri"/>
          <w:lang w:val="ru-RU"/>
        </w:rPr>
        <w:t>5.2. &amp;Проходная арматура&amp; (Нрк. #прямоточная арматура#): арматура, присоединительные патрубки которой соосны или взаимно параллельны.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2" w:name="Par121"/>
      <w:bookmarkEnd w:id="52"/>
      <w:r w:rsidRPr="005532D2">
        <w:rPr>
          <w:rFonts w:ascii="Calibri" w:hAnsi="Calibri" w:cs="Calibri"/>
          <w:lang w:val="ru-RU"/>
        </w:rPr>
        <w:t>5.3. &amp;Угловая арматура&amp;: арматура, в которой оси входного патрубка и выходного патрубка расположены во взаимно перпендикулярных плоскостях.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3" w:name="Par122"/>
      <w:bookmarkEnd w:id="53"/>
      <w:r w:rsidRPr="005532D2">
        <w:rPr>
          <w:rFonts w:ascii="Calibri" w:hAnsi="Calibri" w:cs="Calibri"/>
          <w:lang w:val="ru-RU"/>
        </w:rPr>
        <w:t>5.4. &amp;Полнопроходная арматура&amp;: арматура, у которой площади сечений проточной части равны или больше площади отверстия входного патрубка.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4" w:name="Par123"/>
      <w:bookmarkEnd w:id="54"/>
      <w:r w:rsidRPr="005532D2">
        <w:rPr>
          <w:rFonts w:ascii="Calibri" w:hAnsi="Calibri" w:cs="Calibri"/>
          <w:lang w:val="ru-RU"/>
        </w:rPr>
        <w:t>5.5. &amp;Неполнопроходная арматура&amp; (Нрк. #зауженная арматура#): арматура, у которой площади сечений проточной части меньше площади отверстия входного патрубка.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5" w:name="Par124"/>
      <w:bookmarkEnd w:id="55"/>
      <w:r w:rsidRPr="005532D2">
        <w:rPr>
          <w:rFonts w:ascii="Calibri" w:hAnsi="Calibri" w:cs="Calibri"/>
          <w:lang w:val="ru-RU"/>
        </w:rPr>
        <w:t>5.6. &amp;Отсечная арматура&amp; (Нрк. #быстродействующая арматура#): запорная арматура с минимальным временем срабатывания, обусловленным требованиями технологического процесса.</w:t>
      </w:r>
    </w:p>
    <w:p w:rsidR="005532D2" w:rsidRPr="005532D2" w:rsidRDefault="005532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КонсультантПлюс: примечание.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Пункт 5.7 дан в соответствии с официальным текстом документа.</w:t>
      </w:r>
    </w:p>
    <w:p w:rsidR="005532D2" w:rsidRPr="005532D2" w:rsidRDefault="005532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6" w:name="Par129"/>
      <w:bookmarkEnd w:id="56"/>
      <w:r w:rsidRPr="005532D2">
        <w:rPr>
          <w:rFonts w:ascii="Calibri" w:hAnsi="Calibri" w:cs="Calibri"/>
          <w:lang w:val="ru-RU"/>
        </w:rPr>
        <w:t>5.7. Арматура с электромагнитным приводом (Нрк. #электромагнитная арматура#): -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7" w:name="Par130"/>
      <w:bookmarkEnd w:id="57"/>
      <w:r w:rsidRPr="005532D2">
        <w:rPr>
          <w:rFonts w:ascii="Calibri" w:hAnsi="Calibri" w:cs="Calibri"/>
          <w:lang w:val="ru-RU"/>
        </w:rPr>
        <w:t>5.8. &amp;Сальниковая арматура&amp;: арматура, у которой герметизация штока, шпинделя или другого подвижного элемента относительно окружающей среды обеспечивается сальниковым уплотнением.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8" w:name="Par131"/>
      <w:bookmarkEnd w:id="58"/>
      <w:r w:rsidRPr="005532D2">
        <w:rPr>
          <w:rFonts w:ascii="Calibri" w:hAnsi="Calibri" w:cs="Calibri"/>
          <w:lang w:val="ru-RU"/>
        </w:rPr>
        <w:t>5.9. &amp;Бессальниковая арматура&amp;: арматура, у которой герметизация штока, шпинделя по отношению к окружающей среде обеспечивается без помощи сальникового уплотнения (сильфонами, мембранами или другими элементами конструкции).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9" w:name="Par132"/>
      <w:bookmarkEnd w:id="59"/>
      <w:r w:rsidRPr="005532D2">
        <w:rPr>
          <w:rFonts w:ascii="Calibri" w:hAnsi="Calibri" w:cs="Calibri"/>
          <w:lang w:val="ru-RU"/>
        </w:rPr>
        <w:t>5.10. &amp;Сильфонная арматура&amp;: арматура, у которой в качестве чувствительного элемента либо силового элемента, а также для герметизации подвижных деталей (штока, шпинделя) относительно окружающей среды используется сильфон.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0" w:name="Par133"/>
      <w:bookmarkEnd w:id="60"/>
      <w:r w:rsidRPr="005532D2">
        <w:rPr>
          <w:rFonts w:ascii="Calibri" w:hAnsi="Calibri" w:cs="Calibri"/>
          <w:lang w:val="ru-RU"/>
        </w:rPr>
        <w:t>5.11. &amp;Мембранная арматура&amp; (Нрк. #диафрагмовая арматура#): арматура, у которой в качестве чувствительного или запирающего элемента применена мембрана, которая может выполнять функции уплотнения корпусных деталей, подвижных элементов относительно окружающей среды, а также уплотнения в затворе.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1" w:name="Par134"/>
      <w:bookmarkEnd w:id="61"/>
      <w:r w:rsidRPr="005532D2">
        <w:rPr>
          <w:rFonts w:ascii="Calibri" w:hAnsi="Calibri" w:cs="Calibri"/>
          <w:lang w:val="ru-RU"/>
        </w:rPr>
        <w:lastRenderedPageBreak/>
        <w:t>5.12. &amp;Бронированная арматура&amp;: арматура, у которой неметаллические детали, работающие под давлением, заключены в металлическую оболочку.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2" w:name="Par135"/>
      <w:bookmarkEnd w:id="62"/>
      <w:r w:rsidRPr="005532D2">
        <w:rPr>
          <w:rFonts w:ascii="Calibri" w:hAnsi="Calibri" w:cs="Calibri"/>
          <w:lang w:val="ru-RU"/>
        </w:rPr>
        <w:t>5.13. &amp;Арматура под приварку&amp;: арматура, имеющая патрубки для приварки к трубопроводу или емкости.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3" w:name="Par136"/>
      <w:bookmarkEnd w:id="63"/>
      <w:r w:rsidRPr="005532D2">
        <w:rPr>
          <w:rFonts w:ascii="Calibri" w:hAnsi="Calibri" w:cs="Calibri"/>
          <w:lang w:val="ru-RU"/>
        </w:rPr>
        <w:t>5.14. &amp;Муфтовая арматура&amp;: арматура, имеющая присоединительные патрубки с внутренней резьбой.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4" w:name="Par137"/>
      <w:bookmarkEnd w:id="64"/>
      <w:r w:rsidRPr="005532D2">
        <w:rPr>
          <w:rFonts w:ascii="Calibri" w:hAnsi="Calibri" w:cs="Calibri"/>
          <w:lang w:val="ru-RU"/>
        </w:rPr>
        <w:t>5.15. &amp;Фланцевая арматура&amp;: арматура, имеющая фланцы для присоединения к трубопроводу или емкости.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5" w:name="Par138"/>
      <w:bookmarkEnd w:id="65"/>
      <w:r w:rsidRPr="005532D2">
        <w:rPr>
          <w:rFonts w:ascii="Calibri" w:hAnsi="Calibri" w:cs="Calibri"/>
          <w:lang w:val="ru-RU"/>
        </w:rPr>
        <w:t>5.16. &amp;Бесфланцевая арматура&amp;: арматура, присоединяемая к трубопроводу без помощи фланцев (приваркой, штуцерным, ниппельным или другими соединениями).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6" w:name="Par139"/>
      <w:bookmarkEnd w:id="66"/>
      <w:r w:rsidRPr="005532D2">
        <w:rPr>
          <w:rFonts w:ascii="Calibri" w:hAnsi="Calibri" w:cs="Calibri"/>
          <w:lang w:val="ru-RU"/>
        </w:rPr>
        <w:t>5.17. &amp;Цапковая арматура&amp;: арматура, имеющая присоединительные патрубки с наружной резьбой и буртиком.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7" w:name="Par140"/>
      <w:bookmarkEnd w:id="67"/>
      <w:r w:rsidRPr="005532D2">
        <w:rPr>
          <w:rFonts w:ascii="Calibri" w:hAnsi="Calibri" w:cs="Calibri"/>
          <w:lang w:val="ru-RU"/>
        </w:rPr>
        <w:t>5.18. &amp;Штуцерная арматура&amp;: арматура, имеющая присоединительные патрубки с наружной резьбой.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8" w:name="Par141"/>
      <w:bookmarkEnd w:id="68"/>
      <w:r w:rsidRPr="005532D2">
        <w:rPr>
          <w:rFonts w:ascii="Calibri" w:hAnsi="Calibri" w:cs="Calibri"/>
          <w:lang w:val="ru-RU"/>
        </w:rPr>
        <w:t>5.19. &amp;Нормально-закрытая арматура (арматура НЗ)&amp;: арматура с приводом или с исполнительным механизмом, который при отсутствии или прекращении подачи энергии, создающей усилие перестановки запирающего или регулирующего элемента, автоматически обеспечивает переключение арматуры в положение "Закрыто".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9" w:name="Par142"/>
      <w:bookmarkEnd w:id="69"/>
      <w:r w:rsidRPr="005532D2">
        <w:rPr>
          <w:rFonts w:ascii="Calibri" w:hAnsi="Calibri" w:cs="Calibri"/>
          <w:lang w:val="ru-RU"/>
        </w:rPr>
        <w:t>5.20. &amp;Нормально-открытая арматура (арматура НО)&amp;: арматура с приводом или исполнительным механизмом, который при отсутствии или прекращении подачи энергии, создающей усилие перестановки запирающего или регулирующего элемента, автоматически обеспечивает переключение арматуры в положение "Открыто".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0" w:name="Par143"/>
      <w:bookmarkEnd w:id="70"/>
      <w:r w:rsidRPr="005532D2">
        <w:rPr>
          <w:rFonts w:ascii="Calibri" w:hAnsi="Calibri" w:cs="Calibri"/>
          <w:lang w:val="ru-RU"/>
        </w:rPr>
        <w:t>5.21. &amp;Клиновая задвижка&amp;: задвижка, у которой уплотнительные поверхности затвора расположены под углом друг к другу и запирающий или регулирующий элемент выполнен в форме клина.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1" w:name="Par144"/>
      <w:bookmarkEnd w:id="71"/>
      <w:r w:rsidRPr="005532D2">
        <w:rPr>
          <w:rFonts w:ascii="Calibri" w:hAnsi="Calibri" w:cs="Calibri"/>
          <w:lang w:val="ru-RU"/>
        </w:rPr>
        <w:t>5.22. &amp;Параллельная задвижка&amp;: задвижка, у которой уплотнительные поверхности элементов затвора взаимно параллельны.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2" w:name="Par145"/>
      <w:bookmarkEnd w:id="72"/>
      <w:r w:rsidRPr="005532D2">
        <w:rPr>
          <w:rFonts w:ascii="Calibri" w:hAnsi="Calibri" w:cs="Calibri"/>
          <w:lang w:val="ru-RU"/>
        </w:rPr>
        <w:t>5.23. &amp;Задвижка с выдвижным шпинделем&amp;: задвижка, при открытии которой шпиндель (шток) совершает поступательное или вращательно-поступательное движение, выдвигаясь относительно оси присоединительных патрубков на ход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3" w:name="Par146"/>
      <w:bookmarkEnd w:id="73"/>
      <w:r w:rsidRPr="005532D2">
        <w:rPr>
          <w:rFonts w:ascii="Calibri" w:hAnsi="Calibri" w:cs="Calibri"/>
          <w:lang w:val="ru-RU"/>
        </w:rPr>
        <w:t>5.24. &amp;Задвижка с невыдвижным шпинделем&amp;: задвижка, при открытии которой шпиндель совершает вращательное или вращательно-поступательное движение, а резьбовая его часть постоянно находится во внутренней полости корпуса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4" w:name="Par147"/>
      <w:bookmarkEnd w:id="74"/>
      <w:r w:rsidRPr="005532D2">
        <w:rPr>
          <w:rFonts w:ascii="Calibri" w:hAnsi="Calibri" w:cs="Calibri"/>
          <w:lang w:val="ru-RU"/>
        </w:rPr>
        <w:t>5.25. &amp;Шиберная задвижка&amp;: параллельная задвижка, у которой запирающий элемент выполнен в форме шибера.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5" w:name="Par148"/>
      <w:bookmarkEnd w:id="75"/>
      <w:r w:rsidRPr="005532D2">
        <w:rPr>
          <w:rFonts w:ascii="Calibri" w:hAnsi="Calibri" w:cs="Calibri"/>
          <w:lang w:val="ru-RU"/>
        </w:rPr>
        <w:t>5.26. &amp;Шланговая задвижка&amp; (Ндп. #шланговый затвор#): задвижка, у которой перекрытие или регулирование потока рабочей среды осуществляется пережатием эластичного шланга.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6" w:name="Par149"/>
      <w:bookmarkEnd w:id="76"/>
      <w:r w:rsidRPr="005532D2">
        <w:rPr>
          <w:rFonts w:ascii="Calibri" w:hAnsi="Calibri" w:cs="Calibri"/>
          <w:lang w:val="ru-RU"/>
        </w:rPr>
        <w:t>5.27. &amp;Обратный затвор&amp; (Нрк. #захлопка#): дисковый затвор, предназначенный для предотвращения обратного потока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7" w:name="Par150"/>
      <w:bookmarkEnd w:id="77"/>
      <w:r w:rsidRPr="005532D2">
        <w:rPr>
          <w:rFonts w:ascii="Calibri" w:hAnsi="Calibri" w:cs="Calibri"/>
          <w:lang w:val="ru-RU"/>
        </w:rPr>
        <w:t>5.28. &amp;Запорный клапан (клапан)&amp;: запорная арматура, конструктивно выполненная в виде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8" w:name="Par151"/>
      <w:bookmarkEnd w:id="78"/>
      <w:r w:rsidRPr="005532D2">
        <w:rPr>
          <w:rFonts w:ascii="Calibri" w:hAnsi="Calibri" w:cs="Calibri"/>
          <w:lang w:val="ru-RU"/>
        </w:rPr>
        <w:t>5.29. &amp;Обратный клапан&amp; (Нрк. #подъемный клапан#): обратная арматура, конструктивно выполненная в виде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9" w:name="Par152"/>
      <w:bookmarkEnd w:id="79"/>
      <w:r w:rsidRPr="005532D2">
        <w:rPr>
          <w:rFonts w:ascii="Calibri" w:hAnsi="Calibri" w:cs="Calibri"/>
          <w:lang w:val="ru-RU"/>
        </w:rPr>
        <w:t>5.30. &amp;Невозвратно-запорный клапан&amp;: невозвратно-запорная арматура, конструктивно выполненная в виде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0" w:name="Par153"/>
      <w:bookmarkEnd w:id="80"/>
      <w:r w:rsidRPr="005532D2">
        <w:rPr>
          <w:rFonts w:ascii="Calibri" w:hAnsi="Calibri" w:cs="Calibri"/>
          <w:lang w:val="ru-RU"/>
        </w:rPr>
        <w:t>5.31. &amp;Невозвратно-управляемый клапан&amp;: невозвратно-управляемая арматура, конструктивно выполненная в виде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1" w:name="Par154"/>
      <w:bookmarkEnd w:id="81"/>
      <w:r w:rsidRPr="005532D2">
        <w:rPr>
          <w:rFonts w:ascii="Calibri" w:hAnsi="Calibri" w:cs="Calibri"/>
          <w:lang w:val="ru-RU"/>
        </w:rPr>
        <w:t xml:space="preserve">5.32. &amp;Отключающий клапан&amp;: защитная арматура, конструктивно выполненная в виде клапана, предназначенная для перекрытия потока рабочей среды в случае превышения заданной скорости ее течения за счет изменения перепада давления на чувствительном элементе, либо в случае изменения </w:t>
      </w:r>
      <w:r w:rsidRPr="005532D2">
        <w:rPr>
          <w:rFonts w:ascii="Calibri" w:hAnsi="Calibri" w:cs="Calibri"/>
          <w:lang w:val="ru-RU"/>
        </w:rPr>
        <w:lastRenderedPageBreak/>
        <w:t>заданного давления.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2" w:name="Par155"/>
      <w:bookmarkEnd w:id="82"/>
      <w:r w:rsidRPr="005532D2">
        <w:rPr>
          <w:rFonts w:ascii="Calibri" w:hAnsi="Calibri" w:cs="Calibri"/>
          <w:lang w:val="ru-RU"/>
        </w:rPr>
        <w:t>5.33. &amp;Предохранительный клапан&amp;: клапан, предназначенный для автоматической защиты оборудования и трубопроводов от превышения давления свыше заранее установленной величины посредством сброса избытка рабочей среды и обеспечивающий прекращение сброса при давлении закрытия и восстановлении рабочего давления.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3" w:name="Par156"/>
      <w:bookmarkEnd w:id="83"/>
      <w:r w:rsidRPr="005532D2">
        <w:rPr>
          <w:rFonts w:ascii="Calibri" w:hAnsi="Calibri" w:cs="Calibri"/>
          <w:lang w:val="ru-RU"/>
        </w:rPr>
        <w:t>5.34. &amp;Предохранительный малоподъемный клапан&amp;: предохранительный клапан, у которого ход запирающего элемента не превышает 1/20 от наименьшего диаметра седла.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4" w:name="Par157"/>
      <w:bookmarkEnd w:id="84"/>
      <w:r w:rsidRPr="005532D2">
        <w:rPr>
          <w:rFonts w:ascii="Calibri" w:hAnsi="Calibri" w:cs="Calibri"/>
          <w:lang w:val="ru-RU"/>
        </w:rPr>
        <w:t>5.35. &amp;Предохранительный полноподъемный клапан&amp;: предохранительный клапан, у которого ход запирающего элемента составляет 1/4 и более от наименьшего диаметра седла.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5" w:name="Par158"/>
      <w:bookmarkEnd w:id="85"/>
      <w:r w:rsidRPr="005532D2">
        <w:rPr>
          <w:rFonts w:ascii="Calibri" w:hAnsi="Calibri" w:cs="Calibri"/>
          <w:lang w:val="ru-RU"/>
        </w:rPr>
        <w:t>5.36. &amp;Предохранительный пружинный клапан&amp;: предохранительный клапан, в котором усилие, противодействующее воздействию рабочей среды на запирающий элемент, создается пружиной.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6" w:name="Par159"/>
      <w:bookmarkEnd w:id="86"/>
      <w:r w:rsidRPr="005532D2">
        <w:rPr>
          <w:rFonts w:ascii="Calibri" w:hAnsi="Calibri" w:cs="Calibri"/>
          <w:lang w:val="ru-RU"/>
        </w:rPr>
        <w:t>5.37. &amp;Предохранительный клапан прямого действия&amp;: предохранительный клапан, работающий только от энергии рабочей среды, непосредственно воздействующей на запирающий элемент, и не имеющий вспомогательных устройств, управляющих клапаном при его работе в автоматическом режиме.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7" w:name="Par160"/>
      <w:bookmarkEnd w:id="87"/>
      <w:r w:rsidRPr="005532D2">
        <w:rPr>
          <w:rFonts w:ascii="Calibri" w:hAnsi="Calibri" w:cs="Calibri"/>
          <w:lang w:val="ru-RU"/>
        </w:rPr>
        <w:t>5.38. &amp;Предохранительный рычажно-грузовой клапан&amp;: предохранительный клапан, в котором усилие, противодействующее воздействию рабочей среды на запирающий элемент, создается грузом, закрепленным на рычаге.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8" w:name="Par161"/>
      <w:bookmarkEnd w:id="88"/>
      <w:r w:rsidRPr="005532D2">
        <w:rPr>
          <w:rFonts w:ascii="Calibri" w:hAnsi="Calibri" w:cs="Calibri"/>
          <w:lang w:val="ru-RU"/>
        </w:rPr>
        <w:t>5.39. &amp;Предохранительный клапан с мембранным чувствительным элементом (предохранительный мембранный клапан)&amp;: предохранительный клапан, в котором чувствительным элементом, воспринимающим воздействие давления рабочей среды, является связанная с запирающим элементом мембрана.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9" w:name="Par162"/>
      <w:bookmarkEnd w:id="89"/>
      <w:r w:rsidRPr="005532D2">
        <w:rPr>
          <w:rFonts w:ascii="Calibri" w:hAnsi="Calibri" w:cs="Calibri"/>
          <w:lang w:val="ru-RU"/>
        </w:rPr>
        <w:t>5.40. &amp;Блок предохранительных клапанов&amp;: предохранительное устройство, состоящее из двух предохранительных клапанов и переключающего устройства в виде трехходовой арматуры, обеспечивающей постоянное соединение защищаемого от недопустимого превышения давления оборудования только с одним из предохранительных клапанов.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0" w:name="Par163"/>
      <w:bookmarkEnd w:id="90"/>
      <w:r w:rsidRPr="005532D2">
        <w:rPr>
          <w:rFonts w:ascii="Calibri" w:hAnsi="Calibri" w:cs="Calibri"/>
          <w:lang w:val="ru-RU"/>
        </w:rPr>
        <w:t>5.41. &amp;Регулирующий клапан&amp; (Нрк. #исполнительное устройство#): регулирующая арматура, конструктивно выполненная в виде клапана с исполнительным механизмом или ручным управлением.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1" w:name="Par164"/>
      <w:bookmarkEnd w:id="91"/>
      <w:r w:rsidRPr="005532D2">
        <w:rPr>
          <w:rFonts w:ascii="Calibri" w:hAnsi="Calibri" w:cs="Calibri"/>
          <w:lang w:val="ru-RU"/>
        </w:rPr>
        <w:t>5.42. &amp;Регулирующий односедельный клапан&amp;: регулирующий клапан, расчетное проходное сечение которого образовано одним затвором.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2" w:name="Par165"/>
      <w:bookmarkEnd w:id="92"/>
      <w:r w:rsidRPr="005532D2">
        <w:rPr>
          <w:rFonts w:ascii="Calibri" w:hAnsi="Calibri" w:cs="Calibri"/>
          <w:lang w:val="ru-RU"/>
        </w:rPr>
        <w:t>5.43. &amp;Регулирующий двухседельный клапан&amp;: регулирующий клапан, расчетное проходное сечение которого образовано двумя параллельно работающими затворами, расположенными на одной оси.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3" w:name="Par166"/>
      <w:bookmarkEnd w:id="93"/>
      <w:r w:rsidRPr="005532D2">
        <w:rPr>
          <w:rFonts w:ascii="Calibri" w:hAnsi="Calibri" w:cs="Calibri"/>
          <w:lang w:val="ru-RU"/>
        </w:rPr>
        <w:t>5.44. &amp;Регулирующий клеточный клапан&amp;: регулирующий клапан, затвор которого выполнен в виде детали с профилированными отверстиями для пропуска рабочей среды и плунжера, который перемещается внутри клетки и изменяет суммарную площадь открытых сечений этих отверстий.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4" w:name="Par167"/>
      <w:bookmarkEnd w:id="94"/>
      <w:r w:rsidRPr="005532D2">
        <w:rPr>
          <w:rFonts w:ascii="Calibri" w:hAnsi="Calibri" w:cs="Calibri"/>
          <w:lang w:val="ru-RU"/>
        </w:rPr>
        <w:t>5.45. &amp;Регулирующий нормально-закрытый клапан (регулирующий клапан НЗ)&amp;: регулирующий клапан, в котором при отсутствии энергии внешнего источника затвор закрыт.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5" w:name="Par168"/>
      <w:bookmarkEnd w:id="95"/>
      <w:r w:rsidRPr="005532D2">
        <w:rPr>
          <w:rFonts w:ascii="Calibri" w:hAnsi="Calibri" w:cs="Calibri"/>
          <w:lang w:val="ru-RU"/>
        </w:rPr>
        <w:t>5.46. &amp;Регулирующий нормально-открытый клапан (регулирующий клапан НО)&amp;: регулирующий клапан, в котором при отсутствии энергии внешнего источника затвор открыт.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6" w:name="Par169"/>
      <w:bookmarkEnd w:id="96"/>
      <w:r w:rsidRPr="005532D2">
        <w:rPr>
          <w:rFonts w:ascii="Calibri" w:hAnsi="Calibri" w:cs="Calibri"/>
          <w:lang w:val="ru-RU"/>
        </w:rPr>
        <w:t>5.47. &amp;Распределительный клапан&amp; (Нрк. #распределитель#): клапан, предназначенный для распределения потока рабочей среды по определенным направлениям.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7" w:name="Par170"/>
      <w:bookmarkEnd w:id="97"/>
      <w:r w:rsidRPr="005532D2">
        <w:rPr>
          <w:rFonts w:ascii="Calibri" w:hAnsi="Calibri" w:cs="Calibri"/>
          <w:lang w:val="ru-RU"/>
        </w:rPr>
        <w:t>5.48. &amp;Смесительный клапан&amp;: клапан, предназначенный для смешения потоков двух и более различных по параметрам сред и/или свойствам сред.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8" w:name="Par171"/>
      <w:bookmarkEnd w:id="98"/>
      <w:r w:rsidRPr="005532D2">
        <w:rPr>
          <w:rFonts w:ascii="Calibri" w:hAnsi="Calibri" w:cs="Calibri"/>
          <w:lang w:val="ru-RU"/>
        </w:rPr>
        <w:t>5.49. &amp;Шаровой кран&amp;: Кран, запирающий или регулирующий элемент которого имеет сферическую форму.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9" w:name="Par172"/>
      <w:bookmarkEnd w:id="99"/>
      <w:r w:rsidRPr="005532D2">
        <w:rPr>
          <w:rFonts w:ascii="Calibri" w:hAnsi="Calibri" w:cs="Calibri"/>
          <w:lang w:val="ru-RU"/>
        </w:rPr>
        <w:t>5.50. &amp;Конусный кран&amp; (Нрк. #пробковый кран; конический кран#): кран, запирающий или регулирующий элемент которого имеет форму конуса.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0" w:name="Par173"/>
      <w:bookmarkEnd w:id="100"/>
      <w:r w:rsidRPr="005532D2">
        <w:rPr>
          <w:rFonts w:ascii="Calibri" w:hAnsi="Calibri" w:cs="Calibri"/>
          <w:lang w:val="ru-RU"/>
        </w:rPr>
        <w:lastRenderedPageBreak/>
        <w:t>5.51. &amp;Цилиндрический кран&amp; (Нрк. #пробковый кран#): кран, запирающий или регулирующий элемент которого имеет форму цилиндра.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1" w:name="Par174"/>
      <w:bookmarkEnd w:id="101"/>
      <w:r w:rsidRPr="005532D2">
        <w:rPr>
          <w:rFonts w:ascii="Calibri" w:hAnsi="Calibri" w:cs="Calibri"/>
          <w:lang w:val="ru-RU"/>
        </w:rPr>
        <w:t>5.52. &amp;Регулятор&amp; (Ндп. #редуктор#): регулирующая арматура, управляемая автоматически воздействием рабочей среды на регулирующий или чувствительный элемент.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2" w:name="Par175"/>
      <w:bookmarkEnd w:id="102"/>
      <w:r w:rsidRPr="005532D2">
        <w:rPr>
          <w:rFonts w:ascii="Calibri" w:hAnsi="Calibri" w:cs="Calibri"/>
          <w:lang w:val="ru-RU"/>
        </w:rPr>
        <w:t>5.53. &amp;Регулятор давления "до себя"&amp;: регулятор, поддерживающий давление рабочей среды в заданном диапазоне на участке или в контуре системы, расположенной до регулятора.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3" w:name="Par176"/>
      <w:bookmarkEnd w:id="103"/>
      <w:r w:rsidRPr="005532D2">
        <w:rPr>
          <w:rFonts w:ascii="Calibri" w:hAnsi="Calibri" w:cs="Calibri"/>
          <w:lang w:val="ru-RU"/>
        </w:rPr>
        <w:t>5.54. &amp;Регулятор давления "после себя"&amp;: регулятор, поддерживающий давление рабочей среды в заданном диапазоне на участке или в контуре системы, расположенной после регулятора.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4" w:name="Par177"/>
      <w:bookmarkEnd w:id="104"/>
      <w:r w:rsidRPr="005532D2">
        <w:rPr>
          <w:rFonts w:ascii="Calibri" w:hAnsi="Calibri" w:cs="Calibri"/>
          <w:lang w:val="ru-RU"/>
        </w:rPr>
        <w:t>5.55. &amp;Регулятор прямого действия&amp;: регулятор, работающий от энергии рабочей среды без использования вспомогательных устройств (импульсных механизмов и др.).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5" w:name="Par178"/>
      <w:bookmarkEnd w:id="105"/>
      <w:r w:rsidRPr="005532D2">
        <w:rPr>
          <w:rFonts w:ascii="Calibri" w:hAnsi="Calibri" w:cs="Calibri"/>
          <w:lang w:val="ru-RU"/>
        </w:rPr>
        <w:t>5.56. &amp;Регулятор температуры&amp;: регулятор, поддерживающий температуру рабочей среды в сосуде (емкости) или в трубопроводе.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6" w:name="Par179"/>
      <w:bookmarkEnd w:id="106"/>
      <w:r w:rsidRPr="005532D2">
        <w:rPr>
          <w:rFonts w:ascii="Calibri" w:hAnsi="Calibri" w:cs="Calibri"/>
          <w:lang w:val="ru-RU"/>
        </w:rPr>
        <w:t>5.57. &amp;Регулятор уровня&amp;: регулятор, поддерживающий уровень жидкости в сосуде (емкости).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7" w:name="Par180"/>
      <w:bookmarkEnd w:id="107"/>
      <w:r w:rsidRPr="005532D2">
        <w:rPr>
          <w:rFonts w:ascii="Calibri" w:hAnsi="Calibri" w:cs="Calibri"/>
          <w:lang w:val="ru-RU"/>
        </w:rPr>
        <w:t>5.58. &amp;Поплавковый механический конденсатоотводчик (поплавковый конденсатоотводчик)&amp;: конденсатоотводчик, закрытие или открытие запирающего элемента которого осуществляется с помощью поплавка за счет различия плотностей водяного пара и конденсата.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8" w:name="Par181"/>
      <w:bookmarkEnd w:id="108"/>
      <w:r w:rsidRPr="005532D2">
        <w:rPr>
          <w:rFonts w:ascii="Calibri" w:hAnsi="Calibri" w:cs="Calibri"/>
          <w:lang w:val="ru-RU"/>
        </w:rPr>
        <w:t>5.59. &amp;Термодинамический конденсатоотводчик&amp;: конденсатоотводчик, запирающий элемент которого управляется благодаря аэродинамическому эффекту, возникающему при прохождении рабочей среды через затвор за счет различия термодинамических свойств конденсата и водяного пара.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9" w:name="Par182"/>
      <w:bookmarkEnd w:id="109"/>
      <w:r w:rsidRPr="005532D2">
        <w:rPr>
          <w:rFonts w:ascii="Calibri" w:hAnsi="Calibri" w:cs="Calibri"/>
          <w:lang w:val="ru-RU"/>
        </w:rPr>
        <w:t>5.60. &amp;Термостатический конденсатоотводчик&amp;: конденсатоотводчик, запирающий элемент которого управляется посредством изменения размера или формы термостата или биметаллической пластины за счет различия температур конденсата и водяного пара.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6. Основные параметры и технические характеристики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0" w:name="Par186"/>
      <w:bookmarkEnd w:id="110"/>
      <w:r w:rsidRPr="005532D2">
        <w:rPr>
          <w:rFonts w:ascii="Calibri" w:hAnsi="Calibri" w:cs="Calibri"/>
          <w:lang w:val="ru-RU"/>
        </w:rPr>
        <w:t xml:space="preserve">6.1. &amp;Номинальное давление </w:t>
      </w:r>
      <w:r>
        <w:rPr>
          <w:rFonts w:ascii="Calibri" w:hAnsi="Calibri" w:cs="Calibri"/>
        </w:rPr>
        <w:t>PN</w:t>
      </w:r>
      <w:r w:rsidRPr="005532D2">
        <w:rPr>
          <w:rFonts w:ascii="Calibri" w:hAnsi="Calibri" w:cs="Calibri"/>
          <w:lang w:val="ru-RU"/>
        </w:rPr>
        <w:t>&amp; (Нрк. #условное давление#), &amp;кгс/см2&amp;: наибольшее избыточное рабочее давление при температуре рабочей среды 293 К (20 °</w:t>
      </w:r>
      <w:r>
        <w:rPr>
          <w:rFonts w:ascii="Calibri" w:hAnsi="Calibri" w:cs="Calibri"/>
        </w:rPr>
        <w:t>C</w:t>
      </w:r>
      <w:r w:rsidRPr="005532D2">
        <w:rPr>
          <w:rFonts w:ascii="Calibri" w:hAnsi="Calibri" w:cs="Calibri"/>
          <w:lang w:val="ru-RU"/>
        </w:rPr>
        <w:t>), при котором обеспечивается заданный срок службы (ресурс) корпусных деталей арматуры, имеющих определенные размеры, обоснованные расчетом на прочность при выбранных материалах и характеристиках прочности их при температуре 293 К (20 °</w:t>
      </w:r>
      <w:r>
        <w:rPr>
          <w:rFonts w:ascii="Calibri" w:hAnsi="Calibri" w:cs="Calibri"/>
        </w:rPr>
        <w:t>C</w:t>
      </w:r>
      <w:r w:rsidRPr="005532D2">
        <w:rPr>
          <w:rFonts w:ascii="Calibri" w:hAnsi="Calibri" w:cs="Calibri"/>
          <w:lang w:val="ru-RU"/>
        </w:rPr>
        <w:t>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1" w:name="Par187"/>
      <w:bookmarkEnd w:id="111"/>
      <w:r w:rsidRPr="005532D2">
        <w:rPr>
          <w:rFonts w:ascii="Calibri" w:hAnsi="Calibri" w:cs="Calibri"/>
          <w:lang w:val="ru-RU"/>
        </w:rPr>
        <w:t xml:space="preserve">6.2. &amp;Номинальный диаметр </w:t>
      </w:r>
      <w:r>
        <w:rPr>
          <w:rFonts w:ascii="Calibri" w:hAnsi="Calibri" w:cs="Calibri"/>
        </w:rPr>
        <w:t>DN</w:t>
      </w:r>
      <w:r w:rsidRPr="005532D2">
        <w:rPr>
          <w:rFonts w:ascii="Calibri" w:hAnsi="Calibri" w:cs="Calibri"/>
          <w:lang w:val="ru-RU"/>
        </w:rPr>
        <w:t>&amp; (Нрк. #диаметр условного прохода; условный проход; номинальный размер; условный диаметр; номинальный проход#): параметр, применяемый для трубопроводных систем в качестве характеристики присоединяемых частей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Номинальный диаметр приблизительно равен внутреннему диаметру присоединяемого трубопровода, выраженному в миллиметрах и соответствующему ближайшему значению из ряда чисел, принятых в установленном порядке.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2" w:name="Par190"/>
      <w:bookmarkEnd w:id="112"/>
      <w:r w:rsidRPr="005532D2">
        <w:rPr>
          <w:rFonts w:ascii="Calibri" w:hAnsi="Calibri" w:cs="Calibri"/>
          <w:lang w:val="ru-RU"/>
        </w:rPr>
        <w:t xml:space="preserve">6.3. &amp;Рабочее давление </w:t>
      </w: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9pt">
            <v:imagedata r:id="rId7" o:title=""/>
          </v:shape>
        </w:pict>
      </w:r>
      <w:r w:rsidRPr="005532D2">
        <w:rPr>
          <w:rFonts w:ascii="Calibri" w:hAnsi="Calibri" w:cs="Calibri"/>
          <w:lang w:val="ru-RU"/>
        </w:rPr>
        <w:t>&amp;: наибольшее избыточное давление, при котором возможна длительная работа арматуры при выбранных материалах и заданной температуре.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Примечания. 1. Определения термина "рабочее давление" в других нормативных документах: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│наибольшее  избыточное  давление,  возникающее   при   нормальном│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│протекании   рабочего  процесса,  без   учета   гидростатического│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│давления среды и допустимого кратковременного повышения  давления│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│во время действия предохранительного клапана [ГОСТ 12.2.085-2002,│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</w:t>
      </w:r>
      <w:hyperlink r:id="rId8" w:history="1">
        <w:r w:rsidRPr="005532D2">
          <w:rPr>
            <w:color w:val="0000FF"/>
            <w:lang w:val="ru-RU"/>
          </w:rPr>
          <w:t>статья 3.2.1</w:t>
        </w:r>
      </w:hyperlink>
      <w:r w:rsidRPr="005532D2">
        <w:rPr>
          <w:lang w:val="ru-RU"/>
        </w:rPr>
        <w:t>];                                                   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└─────────────────────────────────────────────────────────────────┘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максимальное избыточное давление при нормальных условиях эксплуатации </w:t>
      </w:r>
      <w:hyperlink w:anchor="Par632" w:history="1">
        <w:r w:rsidRPr="005532D2">
          <w:rPr>
            <w:rFonts w:ascii="Calibri" w:hAnsi="Calibri" w:cs="Calibri"/>
            <w:color w:val="0000FF"/>
            <w:lang w:val="ru-RU"/>
          </w:rPr>
          <w:t>[2]</w:t>
        </w:r>
      </w:hyperlink>
      <w:r w:rsidRPr="005532D2">
        <w:rPr>
          <w:rFonts w:ascii="Calibri" w:hAnsi="Calibri" w:cs="Calibri"/>
          <w:lang w:val="ru-RU"/>
        </w:rPr>
        <w:t>;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lastRenderedPageBreak/>
        <w:t xml:space="preserve">максимальное избыточное давление в оборудовании и трубопроводах при нормальных условиях эксплуатации, определяемое с учетом гидравлического сопротивления и гидростатического давления </w:t>
      </w:r>
      <w:hyperlink w:anchor="Par633" w:history="1">
        <w:r w:rsidRPr="005532D2">
          <w:rPr>
            <w:rFonts w:ascii="Calibri" w:hAnsi="Calibri" w:cs="Calibri"/>
            <w:color w:val="0000FF"/>
            <w:lang w:val="ru-RU"/>
          </w:rPr>
          <w:t>[3]</w:t>
        </w:r>
      </w:hyperlink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2. Под нормальным протеканием рабочего процесса следует понимать условия (давление, температуру), при сочетании которых обеспечивается безопасная работа.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3" w:name="Par205"/>
      <w:bookmarkEnd w:id="113"/>
      <w:r w:rsidRPr="005532D2">
        <w:rPr>
          <w:rFonts w:ascii="Calibri" w:hAnsi="Calibri" w:cs="Calibri"/>
          <w:lang w:val="ru-RU"/>
        </w:rPr>
        <w:t>6.4.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│&amp;Расчетное  давление  </w:t>
      </w:r>
      <w:r>
        <w:t>p</w:t>
      </w:r>
      <w:r w:rsidRPr="005532D2">
        <w:rPr>
          <w:lang w:val="ru-RU"/>
        </w:rPr>
        <w:t>&amp;:  избыточное   давление,   на    которое│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│производится   расчет   прочности  сосуда    [ГОСТ 12.2.085-2002,│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</w:t>
      </w:r>
      <w:hyperlink r:id="rId9" w:history="1">
        <w:r w:rsidRPr="005532D2">
          <w:rPr>
            <w:color w:val="0000FF"/>
            <w:lang w:val="ru-RU"/>
          </w:rPr>
          <w:t>статья 3.2.2</w:t>
        </w:r>
      </w:hyperlink>
      <w:r w:rsidRPr="005532D2">
        <w:rPr>
          <w:lang w:val="ru-RU"/>
        </w:rPr>
        <w:t>].                                                   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└─────────────────────────────────────────────────────────────────┘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Примечания. 1. Определение термина "расчетное давление" в другом нормативном документе: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максимальное избыточное давление в оборудовании или трубопроводах, используемое при расчете на прочность при выборе основных размеров, при котором предприятием-изготовителем допускается работа данного оборудования или трубопровода при расчетной температуре при нормальных условиях эксплуатации </w:t>
      </w:r>
      <w:hyperlink w:anchor="Par633" w:history="1">
        <w:r w:rsidRPr="005532D2">
          <w:rPr>
            <w:rFonts w:ascii="Calibri" w:hAnsi="Calibri" w:cs="Calibri"/>
            <w:color w:val="0000FF"/>
            <w:lang w:val="ru-RU"/>
          </w:rPr>
          <w:t>[3]</w:t>
        </w:r>
      </w:hyperlink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2. Расчетное давление принимают, как правило, равным рабочему давлению или свыше.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4" w:name="Par217"/>
      <w:bookmarkEnd w:id="114"/>
      <w:r w:rsidRPr="005532D2">
        <w:rPr>
          <w:rFonts w:ascii="Calibri" w:hAnsi="Calibri" w:cs="Calibri"/>
          <w:lang w:val="ru-RU"/>
        </w:rPr>
        <w:t xml:space="preserve">6.5. &amp;Пробное давление </w:t>
      </w:r>
      <w:r>
        <w:rPr>
          <w:rFonts w:ascii="Calibri" w:hAnsi="Calibri" w:cs="Calibri"/>
        </w:rPr>
        <w:pict>
          <v:shape id="_x0000_i1026" type="#_x0000_t75" style="width:19pt;height:19pt">
            <v:imagedata r:id="rId10" o:title=""/>
          </v:shape>
        </w:pict>
      </w:r>
      <w:r w:rsidRPr="005532D2">
        <w:rPr>
          <w:rFonts w:ascii="Calibri" w:hAnsi="Calibri" w:cs="Calibri"/>
          <w:lang w:val="ru-RU"/>
        </w:rPr>
        <w:t xml:space="preserve">; </w:t>
      </w:r>
      <w:r>
        <w:rPr>
          <w:rFonts w:ascii="Calibri" w:hAnsi="Calibri" w:cs="Calibri"/>
        </w:rPr>
        <w:pict>
          <v:shape id="_x0000_i1027" type="#_x0000_t75" style="width:14.95pt;height:18.35pt">
            <v:imagedata r:id="rId11" o:title=""/>
          </v:shape>
        </w:pict>
      </w:r>
      <w:r w:rsidRPr="005532D2">
        <w:rPr>
          <w:rFonts w:ascii="Calibri" w:hAnsi="Calibri" w:cs="Calibri"/>
          <w:lang w:val="ru-RU"/>
        </w:rPr>
        <w:t>&amp; (Нрк. #давление опрессовки#): избыточное давление, при котором следует проводить гидравлическое испытание арматуры на прочность и плотность водой при температуре не менее 278 К (5 °</w:t>
      </w:r>
      <w:r>
        <w:rPr>
          <w:rFonts w:ascii="Calibri" w:hAnsi="Calibri" w:cs="Calibri"/>
        </w:rPr>
        <w:t>C</w:t>
      </w:r>
      <w:r w:rsidRPr="005532D2">
        <w:rPr>
          <w:rFonts w:ascii="Calibri" w:hAnsi="Calibri" w:cs="Calibri"/>
          <w:lang w:val="ru-RU"/>
        </w:rPr>
        <w:t>) и не более 343 К (70 °</w:t>
      </w:r>
      <w:r>
        <w:rPr>
          <w:rFonts w:ascii="Calibri" w:hAnsi="Calibri" w:cs="Calibri"/>
        </w:rPr>
        <w:t>C</w:t>
      </w:r>
      <w:r w:rsidRPr="005532D2">
        <w:rPr>
          <w:rFonts w:ascii="Calibri" w:hAnsi="Calibri" w:cs="Calibri"/>
          <w:lang w:val="ru-RU"/>
        </w:rPr>
        <w:t>), если в документации не указана другая температура.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5" w:name="Par218"/>
      <w:bookmarkEnd w:id="115"/>
      <w:r w:rsidRPr="005532D2">
        <w:rPr>
          <w:rFonts w:ascii="Calibri" w:hAnsi="Calibri" w:cs="Calibri"/>
          <w:lang w:val="ru-RU"/>
        </w:rPr>
        <w:t xml:space="preserve">6.6. &amp;Давление закрытия </w:t>
      </w:r>
      <w:r>
        <w:rPr>
          <w:rFonts w:ascii="Calibri" w:hAnsi="Calibri" w:cs="Calibri"/>
        </w:rPr>
        <w:pict>
          <v:shape id="_x0000_i1028" type="#_x0000_t75" style="width:14.25pt;height:18.35pt">
            <v:imagedata r:id="rId12" o:title=""/>
          </v:shape>
        </w:pict>
      </w:r>
      <w:r w:rsidRPr="005532D2">
        <w:rPr>
          <w:rFonts w:ascii="Calibri" w:hAnsi="Calibri" w:cs="Calibri"/>
          <w:lang w:val="ru-RU"/>
        </w:rPr>
        <w:t>&amp; (Нрк. #давление обратной посадки#): избыточное давление на входе в предохранительный клапан, при котором после сброса рабочей среды происходит посадка запирающего элемента на седло с обеспечением заданной герметичности затвора.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6" w:name="Par219"/>
      <w:bookmarkEnd w:id="116"/>
      <w:r w:rsidRPr="005532D2">
        <w:rPr>
          <w:rFonts w:ascii="Calibri" w:hAnsi="Calibri" w:cs="Calibri"/>
          <w:lang w:val="ru-RU"/>
        </w:rPr>
        <w:t>6.7.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│&amp;Давление настройки </w:t>
      </w:r>
      <w:r>
        <w:t>p</w:t>
      </w:r>
      <w:r w:rsidRPr="005532D2">
        <w:rPr>
          <w:lang w:val="ru-RU"/>
        </w:rPr>
        <w:t xml:space="preserve"> &amp;: наибольшее избыточное давление на  входе│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                     н                                           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│в   предохранительный   клапан,    при  котором   затвор   закрыт│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│и     обеспечивается     заданная     герметичность       затвора│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│[ГОСТ 12.2.085-2002, </w:t>
      </w:r>
      <w:hyperlink r:id="rId13" w:history="1">
        <w:r w:rsidRPr="005532D2">
          <w:rPr>
            <w:color w:val="0000FF"/>
            <w:lang w:val="ru-RU"/>
          </w:rPr>
          <w:t>статья 3.3.3</w:t>
        </w:r>
      </w:hyperlink>
      <w:r w:rsidRPr="005532D2">
        <w:rPr>
          <w:lang w:val="ru-RU"/>
        </w:rPr>
        <w:t>].                              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└─────────────────────────────────────────────────────────────────┘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Примечание. </w:t>
      </w:r>
      <w:r>
        <w:rPr>
          <w:rFonts w:ascii="Calibri" w:hAnsi="Calibri" w:cs="Calibri"/>
        </w:rPr>
        <w:pict>
          <v:shape id="_x0000_i1029" type="#_x0000_t75" style="width:14.95pt;height:18.35pt">
            <v:imagedata r:id="rId14" o:title=""/>
          </v:shape>
        </w:pict>
      </w:r>
      <w:r w:rsidRPr="005532D2">
        <w:rPr>
          <w:rFonts w:ascii="Calibri" w:hAnsi="Calibri" w:cs="Calibri"/>
          <w:lang w:val="ru-RU"/>
        </w:rPr>
        <w:t xml:space="preserve"> должно быть не менее рабочего давления </w:t>
      </w:r>
      <w:r>
        <w:rPr>
          <w:rFonts w:ascii="Calibri" w:hAnsi="Calibri" w:cs="Calibri"/>
        </w:rPr>
        <w:pict>
          <v:shape id="_x0000_i1030" type="#_x0000_t75" style="width:14.95pt;height:19pt">
            <v:imagedata r:id="rId7" o:title=""/>
          </v:shape>
        </w:pict>
      </w:r>
      <w:r w:rsidRPr="005532D2">
        <w:rPr>
          <w:rFonts w:ascii="Calibri" w:hAnsi="Calibri" w:cs="Calibri"/>
          <w:lang w:val="ru-RU"/>
        </w:rPr>
        <w:t xml:space="preserve"> в оборудовании.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7" w:name="Par231"/>
      <w:bookmarkEnd w:id="117"/>
      <w:r w:rsidRPr="005532D2">
        <w:rPr>
          <w:rFonts w:ascii="Calibri" w:hAnsi="Calibri" w:cs="Calibri"/>
          <w:lang w:val="ru-RU"/>
        </w:rPr>
        <w:t xml:space="preserve">6.8. &amp;Давление начала открытия </w:t>
      </w:r>
      <w:r>
        <w:rPr>
          <w:rFonts w:ascii="Calibri" w:hAnsi="Calibri" w:cs="Calibri"/>
        </w:rPr>
        <w:pict>
          <v:shape id="_x0000_i1031" type="#_x0000_t75" style="width:19.7pt;height:18.35pt">
            <v:imagedata r:id="rId15" o:title=""/>
          </v:shape>
        </w:pict>
      </w:r>
      <w:r w:rsidRPr="005532D2">
        <w:rPr>
          <w:rFonts w:ascii="Calibri" w:hAnsi="Calibri" w:cs="Calibri"/>
          <w:lang w:val="ru-RU"/>
        </w:rPr>
        <w:t>&amp; (Нрк. #давление начала трогания; установочное давление#): избыточное давление на входе в предохранительный клапан, при котором усилие, стремящееся открыть клапан, уравновешено усилиями, удерживающими запирающий элемент на седле.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При давлении начала открытия заданная герметичность в затворе клапана нарушается и начинается подъем запирающего элемента.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8" w:name="Par234"/>
      <w:bookmarkEnd w:id="118"/>
      <w:r w:rsidRPr="005532D2">
        <w:rPr>
          <w:rFonts w:ascii="Calibri" w:hAnsi="Calibri" w:cs="Calibri"/>
          <w:lang w:val="ru-RU"/>
        </w:rPr>
        <w:t xml:space="preserve">6.9. &amp;Давление полного открытия </w:t>
      </w:r>
      <w:r>
        <w:rPr>
          <w:rFonts w:ascii="Calibri" w:hAnsi="Calibri" w:cs="Calibri"/>
        </w:rPr>
        <w:pict>
          <v:shape id="_x0000_i1032" type="#_x0000_t75" style="width:19.7pt;height:18.35pt">
            <v:imagedata r:id="rId16" o:title=""/>
          </v:shape>
        </w:pict>
      </w:r>
      <w:r w:rsidRPr="005532D2">
        <w:rPr>
          <w:rFonts w:ascii="Calibri" w:hAnsi="Calibri" w:cs="Calibri"/>
          <w:lang w:val="ru-RU"/>
        </w:rPr>
        <w:t xml:space="preserve">&amp;: избыточное давление на входе в предохранительный клапан, при котором совершается ход арматуры и достигается максимальная пропускная </w:t>
      </w:r>
      <w:r w:rsidRPr="005532D2">
        <w:rPr>
          <w:rFonts w:ascii="Calibri" w:hAnsi="Calibri" w:cs="Calibri"/>
          <w:lang w:val="ru-RU"/>
        </w:rPr>
        <w:lastRenderedPageBreak/>
        <w:t>способность.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9" w:name="Par235"/>
      <w:bookmarkEnd w:id="119"/>
      <w:r w:rsidRPr="005532D2">
        <w:rPr>
          <w:rFonts w:ascii="Calibri" w:hAnsi="Calibri" w:cs="Calibri"/>
          <w:lang w:val="ru-RU"/>
        </w:rPr>
        <w:t xml:space="preserve">6.10. &amp;Давление управляющее </w:t>
      </w:r>
      <w:r>
        <w:rPr>
          <w:rFonts w:ascii="Calibri" w:hAnsi="Calibri" w:cs="Calibri"/>
        </w:rPr>
        <w:pict>
          <v:shape id="_x0000_i1033" type="#_x0000_t75" style="width:21.75pt;height:19pt">
            <v:imagedata r:id="rId17" o:title=""/>
          </v:shape>
        </w:pict>
      </w:r>
      <w:r w:rsidRPr="005532D2">
        <w:rPr>
          <w:rFonts w:ascii="Calibri" w:hAnsi="Calibri" w:cs="Calibri"/>
          <w:lang w:val="ru-RU"/>
        </w:rPr>
        <w:t>&amp;: диапазон значений давления управляющей среды привода, обеспечивающего нормальную работу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0" w:name="Par236"/>
      <w:bookmarkEnd w:id="120"/>
      <w:r w:rsidRPr="005532D2">
        <w:rPr>
          <w:rFonts w:ascii="Calibri" w:hAnsi="Calibri" w:cs="Calibri"/>
          <w:lang w:val="ru-RU"/>
        </w:rPr>
        <w:t>6.11. &amp;Противодавление&amp;: избыточное давление на выходе арматуры (в частности, из предохранительного клапана, конденсатоотводчика).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Противодавление представляет собой сумму статического давления в выпускной системе (в случае закрытой системы) и давления, возникающего от ее сопротивления при протекании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1" w:name="Par239"/>
      <w:bookmarkEnd w:id="121"/>
      <w:r w:rsidRPr="005532D2">
        <w:rPr>
          <w:rFonts w:ascii="Calibri" w:hAnsi="Calibri" w:cs="Calibri"/>
          <w:lang w:val="ru-RU"/>
        </w:rPr>
        <w:t xml:space="preserve">6.12. &amp;Расчетная температура&amp;: температура стенки корпуса арматуры, равная максимальному среднеарифметическому значению температур на его наружной и внутренней поверхностях в одном сечении при нормальных условиях эксплуатации </w:t>
      </w:r>
      <w:hyperlink w:anchor="Par633" w:history="1">
        <w:r w:rsidRPr="005532D2">
          <w:rPr>
            <w:rFonts w:ascii="Calibri" w:hAnsi="Calibri" w:cs="Calibri"/>
            <w:color w:val="0000FF"/>
            <w:lang w:val="ru-RU"/>
          </w:rPr>
          <w:t>[3]</w:t>
        </w:r>
      </w:hyperlink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2" w:name="Par240"/>
      <w:bookmarkEnd w:id="122"/>
      <w:r w:rsidRPr="005532D2">
        <w:rPr>
          <w:rFonts w:ascii="Calibri" w:hAnsi="Calibri" w:cs="Calibri"/>
          <w:lang w:val="ru-RU"/>
        </w:rPr>
        <w:t xml:space="preserve">6.13. &amp;Коэффициент сопротивления </w:t>
      </w:r>
      <w:r>
        <w:rPr>
          <w:rFonts w:ascii="Calibri" w:hAnsi="Calibri" w:cs="Calibri"/>
        </w:rPr>
        <w:pict>
          <v:shape id="_x0000_i1034" type="#_x0000_t75" style="width:10.2pt;height:15.6pt">
            <v:imagedata r:id="rId18" o:title=""/>
          </v:shape>
        </w:pict>
      </w:r>
      <w:r w:rsidRPr="005532D2">
        <w:rPr>
          <w:rFonts w:ascii="Calibri" w:hAnsi="Calibri" w:cs="Calibri"/>
          <w:lang w:val="ru-RU"/>
        </w:rPr>
        <w:t>&amp; (Нрк. #коэффициент гидравлического сопротивления#): отношение потерянного давления к скоростному (динамическому) давлению в условленном (принятом) проходном сечении.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Для запорной арматуры коэффициент сопротивления указывается при полностью открытом положении затвора (совершении полного хода на открытие арматуры), если другое не оговорено технической документацией.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3" w:name="Par243"/>
      <w:bookmarkEnd w:id="123"/>
      <w:r w:rsidRPr="005532D2">
        <w:rPr>
          <w:rFonts w:ascii="Calibri" w:hAnsi="Calibri" w:cs="Calibri"/>
          <w:lang w:val="ru-RU"/>
        </w:rPr>
        <w:t xml:space="preserve">6.14. &amp;Условная пропускная способность </w:t>
      </w:r>
      <w:r>
        <w:rPr>
          <w:rFonts w:ascii="Calibri" w:hAnsi="Calibri" w:cs="Calibri"/>
        </w:rPr>
        <w:pict>
          <v:shape id="_x0000_i1035" type="#_x0000_t75" style="width:21.75pt;height:19pt">
            <v:imagedata r:id="rId19" o:title=""/>
          </v:shape>
        </w:pict>
      </w:r>
      <w:r w:rsidRPr="005532D2">
        <w:rPr>
          <w:rFonts w:ascii="Calibri" w:hAnsi="Calibri" w:cs="Calibri"/>
          <w:lang w:val="ru-RU"/>
        </w:rPr>
        <w:t>, м3/ч&amp;: пропускная способность при условном ходе.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4" w:name="Par244"/>
      <w:bookmarkEnd w:id="124"/>
      <w:r w:rsidRPr="005532D2">
        <w:rPr>
          <w:rFonts w:ascii="Calibri" w:hAnsi="Calibri" w:cs="Calibri"/>
          <w:lang w:val="ru-RU"/>
        </w:rPr>
        <w:t xml:space="preserve">6.15. &amp;Ход арматуры </w:t>
      </w:r>
      <w:r>
        <w:rPr>
          <w:rFonts w:ascii="Calibri" w:hAnsi="Calibri" w:cs="Calibri"/>
        </w:rPr>
        <w:t>h</w:t>
      </w:r>
      <w:r w:rsidRPr="005532D2">
        <w:rPr>
          <w:rFonts w:ascii="Calibri" w:hAnsi="Calibri" w:cs="Calibri"/>
          <w:lang w:val="ru-RU"/>
        </w:rPr>
        <w:t>&amp;: перемещение запирающего или регулирующего элемента, исчисленное от закрытого положения затвора.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Для клапанов и задвижек ходом является линейное (мм) перемещение, а для дисковых кранов и затворов - угол поворота запирающего или регулирующего элемента.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5" w:name="Par247"/>
      <w:bookmarkEnd w:id="125"/>
      <w:r w:rsidRPr="005532D2">
        <w:rPr>
          <w:rFonts w:ascii="Calibri" w:hAnsi="Calibri" w:cs="Calibri"/>
          <w:lang w:val="ru-RU"/>
        </w:rPr>
        <w:t xml:space="preserve">6.16. &amp;Номинальный ход </w:t>
      </w:r>
      <w:r>
        <w:rPr>
          <w:rFonts w:ascii="Calibri" w:hAnsi="Calibri" w:cs="Calibri"/>
        </w:rPr>
        <w:pict>
          <v:shape id="_x0000_i1036" type="#_x0000_t75" style="width:12.25pt;height:19pt">
            <v:imagedata r:id="rId20" o:title=""/>
          </v:shape>
        </w:pict>
      </w:r>
      <w:r w:rsidRPr="005532D2">
        <w:rPr>
          <w:rFonts w:ascii="Calibri" w:hAnsi="Calibri" w:cs="Calibri"/>
          <w:lang w:val="ru-RU"/>
        </w:rPr>
        <w:t>&amp;: полный ход арматуры без учета допусков.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6" w:name="Par248"/>
      <w:bookmarkEnd w:id="126"/>
      <w:r w:rsidRPr="005532D2">
        <w:rPr>
          <w:rFonts w:ascii="Calibri" w:hAnsi="Calibri" w:cs="Calibri"/>
          <w:lang w:val="ru-RU"/>
        </w:rPr>
        <w:t xml:space="preserve">6.17. &amp;Текущий ход </w:t>
      </w:r>
      <w:r>
        <w:rPr>
          <w:rFonts w:ascii="Calibri" w:hAnsi="Calibri" w:cs="Calibri"/>
        </w:rPr>
        <w:pict>
          <v:shape id="_x0000_i1037" type="#_x0000_t75" style="width:10.85pt;height:18.35pt">
            <v:imagedata r:id="rId21" o:title=""/>
          </v:shape>
        </w:pict>
      </w:r>
      <w:r w:rsidRPr="005532D2">
        <w:rPr>
          <w:rFonts w:ascii="Calibri" w:hAnsi="Calibri" w:cs="Calibri"/>
          <w:lang w:val="ru-RU"/>
        </w:rPr>
        <w:t>&amp;: расстояние между уплотнительными поверхностями плунжера и седла.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7" w:name="Par249"/>
      <w:bookmarkEnd w:id="127"/>
      <w:r w:rsidRPr="005532D2">
        <w:rPr>
          <w:rFonts w:ascii="Calibri" w:hAnsi="Calibri" w:cs="Calibri"/>
          <w:lang w:val="ru-RU"/>
        </w:rPr>
        <w:t xml:space="preserve">6.18. &amp;Относительный ход </w:t>
      </w:r>
      <w:r>
        <w:rPr>
          <w:rFonts w:ascii="Calibri" w:hAnsi="Calibri" w:cs="Calibri"/>
        </w:rPr>
        <w:pict>
          <v:shape id="_x0000_i1038" type="#_x0000_t75" style="width:10.85pt;height:19pt">
            <v:imagedata r:id="rId22" o:title=""/>
          </v:shape>
        </w:pict>
      </w:r>
      <w:r w:rsidRPr="005532D2">
        <w:rPr>
          <w:rFonts w:ascii="Calibri" w:hAnsi="Calibri" w:cs="Calibri"/>
          <w:lang w:val="ru-RU"/>
        </w:rPr>
        <w:t>&amp;: отношение текущего хода к номинальному ходу.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8" w:name="Par250"/>
      <w:bookmarkEnd w:id="128"/>
      <w:r w:rsidRPr="005532D2">
        <w:rPr>
          <w:rFonts w:ascii="Calibri" w:hAnsi="Calibri" w:cs="Calibri"/>
          <w:lang w:val="ru-RU"/>
        </w:rPr>
        <w:t>6.19. &amp;Угол поворота&amp;: угловое перемещение запирающего или регулирующего элемента, исчисленное от закрытого положения затвора.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9" w:name="Par251"/>
      <w:bookmarkEnd w:id="129"/>
      <w:r w:rsidRPr="005532D2">
        <w:rPr>
          <w:rFonts w:ascii="Calibri" w:hAnsi="Calibri" w:cs="Calibri"/>
          <w:lang w:val="ru-RU"/>
        </w:rPr>
        <w:t>6.20. &amp;Номинальный угол поворота&amp;: полный угол поворота без учета допусков.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0" w:name="Par252"/>
      <w:bookmarkEnd w:id="130"/>
      <w:r w:rsidRPr="005532D2">
        <w:rPr>
          <w:rFonts w:ascii="Calibri" w:hAnsi="Calibri" w:cs="Calibri"/>
          <w:lang w:val="ru-RU"/>
        </w:rPr>
        <w:t>6.21. &amp;Текущий угол поворота&amp;: угол поворота в промежутке от закрытого до полностью открытого положения затвора.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1" w:name="Par253"/>
      <w:bookmarkEnd w:id="131"/>
      <w:r w:rsidRPr="005532D2">
        <w:rPr>
          <w:rFonts w:ascii="Calibri" w:hAnsi="Calibri" w:cs="Calibri"/>
          <w:lang w:val="ru-RU"/>
        </w:rPr>
        <w:t>6.22. &amp;Относительный угол поворота&amp;: отношение текущего угла поворота к номинальному углу поворота.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2" w:name="Par254"/>
      <w:bookmarkEnd w:id="132"/>
      <w:r w:rsidRPr="005532D2">
        <w:rPr>
          <w:rFonts w:ascii="Calibri" w:hAnsi="Calibri" w:cs="Calibri"/>
          <w:lang w:val="ru-RU"/>
        </w:rPr>
        <w:t>6.23. &amp;Герметичность&amp;: способность арматуры и отдельных ее элементов и соединений препятствовать газовому или жидкостному обмену между разделенными средами.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3" w:name="Par255"/>
      <w:bookmarkEnd w:id="133"/>
      <w:r w:rsidRPr="005532D2">
        <w:rPr>
          <w:rFonts w:ascii="Calibri" w:hAnsi="Calibri" w:cs="Calibri"/>
          <w:lang w:val="ru-RU"/>
        </w:rPr>
        <w:t>6.24. &amp;Герметичность затвора&amp;: свойство затвора препятствовать газовому или жидкостному обмену между средами, разделенными затвором.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4" w:name="Par256"/>
      <w:bookmarkEnd w:id="134"/>
      <w:r w:rsidRPr="005532D2">
        <w:rPr>
          <w:rFonts w:ascii="Calibri" w:hAnsi="Calibri" w:cs="Calibri"/>
          <w:lang w:val="ru-RU"/>
        </w:rPr>
        <w:t>6.25. &amp;Класс герметичности арматуры (класс герметичности)&amp;: характеристика уплотнения, оцениваемая допустимой утечкой испытательной среды через затвор.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5" w:name="Par257"/>
      <w:bookmarkEnd w:id="135"/>
      <w:r w:rsidRPr="005532D2">
        <w:rPr>
          <w:rFonts w:ascii="Calibri" w:hAnsi="Calibri" w:cs="Calibri"/>
          <w:lang w:val="ru-RU"/>
        </w:rPr>
        <w:t xml:space="preserve">6.26. &amp;Строительная длина </w:t>
      </w:r>
      <w:r>
        <w:rPr>
          <w:rFonts w:ascii="Calibri" w:hAnsi="Calibri" w:cs="Calibri"/>
        </w:rPr>
        <w:t>L</w:t>
      </w:r>
      <w:r w:rsidRPr="005532D2">
        <w:rPr>
          <w:rFonts w:ascii="Calibri" w:hAnsi="Calibri" w:cs="Calibri"/>
          <w:lang w:val="ru-RU"/>
        </w:rPr>
        <w:t>&amp;: линейный размер арматуры между наружными торцевыми плоскостями ее присоединительных частей.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6" w:name="Par258"/>
      <w:bookmarkEnd w:id="136"/>
      <w:r w:rsidRPr="005532D2">
        <w:rPr>
          <w:rFonts w:ascii="Calibri" w:hAnsi="Calibri" w:cs="Calibri"/>
          <w:lang w:val="ru-RU"/>
        </w:rPr>
        <w:t xml:space="preserve">6.27. &amp;Время срабатывания&amp;: промежуток времени, в течение которого происходит срабатывание арматуры, т.е. перемещение запирающего элемента из одного крайнего положения в </w:t>
      </w:r>
      <w:r w:rsidRPr="005532D2">
        <w:rPr>
          <w:rFonts w:ascii="Calibri" w:hAnsi="Calibri" w:cs="Calibri"/>
          <w:lang w:val="ru-RU"/>
        </w:rPr>
        <w:lastRenderedPageBreak/>
        <w:t>другое.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7" w:name="Par259"/>
      <w:bookmarkEnd w:id="137"/>
      <w:r w:rsidRPr="005532D2">
        <w:rPr>
          <w:rFonts w:ascii="Calibri" w:hAnsi="Calibri" w:cs="Calibri"/>
          <w:lang w:val="ru-RU"/>
        </w:rPr>
        <w:t xml:space="preserve">6.28. &amp;Наименьший диаметр седла </w:t>
      </w:r>
      <w:r>
        <w:rPr>
          <w:rFonts w:ascii="Calibri" w:hAnsi="Calibri" w:cs="Calibri"/>
        </w:rPr>
        <w:pict>
          <v:shape id="_x0000_i1039" type="#_x0000_t75" style="width:14.25pt;height:18.35pt">
            <v:imagedata r:id="rId23" o:title=""/>
          </v:shape>
        </w:pict>
      </w:r>
      <w:r w:rsidRPr="005532D2">
        <w:rPr>
          <w:rFonts w:ascii="Calibri" w:hAnsi="Calibri" w:cs="Calibri"/>
          <w:lang w:val="ru-RU"/>
        </w:rPr>
        <w:t>&amp;: диаметр самого узкого сечения проточной части седла предохранительного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8" w:name="Par260"/>
      <w:bookmarkEnd w:id="138"/>
      <w:r w:rsidRPr="005532D2">
        <w:rPr>
          <w:rFonts w:ascii="Calibri" w:hAnsi="Calibri" w:cs="Calibri"/>
          <w:lang w:val="ru-RU"/>
        </w:rPr>
        <w:t>6.29. &amp;Эффективный диаметр&amp;: минимальный диаметр проходного сечения неполнопроходной арматуры в полностью открытом положении.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9" w:name="Par261"/>
      <w:bookmarkEnd w:id="139"/>
      <w:r w:rsidRPr="005532D2">
        <w:rPr>
          <w:rFonts w:ascii="Calibri" w:hAnsi="Calibri" w:cs="Calibri"/>
          <w:lang w:val="ru-RU"/>
        </w:rPr>
        <w:t>6.30. &amp;Диапазон регулирования&amp;: (Нрк. #диапазон изменения пропускной способности#): отношение условной пропускной способности регулирующей арматуры к ее минимальной пропускной способности, при которой сохраняется вид пропускной характеристики в допускаемых пределах.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0" w:name="Par262"/>
      <w:bookmarkEnd w:id="140"/>
      <w:r w:rsidRPr="005532D2">
        <w:rPr>
          <w:rFonts w:ascii="Calibri" w:hAnsi="Calibri" w:cs="Calibri"/>
          <w:lang w:val="ru-RU"/>
        </w:rPr>
        <w:t>6.31. &amp;Зона нечувствительности&amp;: максимальная разность давлений, подаваемых в исполнительный механизм, измеренных при одном и том же значении прямого и обратного хода регулирующего элемента.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1" w:name="Par263"/>
      <w:bookmarkEnd w:id="141"/>
      <w:r w:rsidRPr="005532D2">
        <w:rPr>
          <w:rFonts w:ascii="Calibri" w:hAnsi="Calibri" w:cs="Calibri"/>
          <w:lang w:val="ru-RU"/>
        </w:rPr>
        <w:t>6.32. &amp;Нечувствительность&amp;: величина, равная половине зоны нечувствительности.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2" w:name="Par264"/>
      <w:bookmarkEnd w:id="142"/>
      <w:r w:rsidRPr="005532D2">
        <w:rPr>
          <w:rFonts w:ascii="Calibri" w:hAnsi="Calibri" w:cs="Calibri"/>
          <w:lang w:val="ru-RU"/>
        </w:rPr>
        <w:t xml:space="preserve">6.33. &amp;Коэффициент начала кавитации </w:t>
      </w:r>
      <w:r>
        <w:rPr>
          <w:rFonts w:ascii="Calibri" w:hAnsi="Calibri" w:cs="Calibri"/>
        </w:rPr>
        <w:t>Kc</w:t>
      </w:r>
      <w:r w:rsidRPr="005532D2">
        <w:rPr>
          <w:rFonts w:ascii="Calibri" w:hAnsi="Calibri" w:cs="Calibri"/>
          <w:lang w:val="ru-RU"/>
        </w:rPr>
        <w:t>&amp;: безразмерный параметр, определяющий перепад давления жидкости, при котором начинается кавитация.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Примечание. Начало кавитации определяется отношением отклонения зависимости </w:t>
      </w:r>
      <w:r>
        <w:rPr>
          <w:rFonts w:ascii="Calibri" w:hAnsi="Calibri" w:cs="Calibri"/>
        </w:rPr>
        <w:pict>
          <v:shape id="_x0000_i1040" type="#_x0000_t75" style="width:61.8pt;height:19.7pt">
            <v:imagedata r:id="rId24" o:title=""/>
          </v:shape>
        </w:pict>
      </w:r>
      <w:r w:rsidRPr="005532D2">
        <w:rPr>
          <w:rFonts w:ascii="Calibri" w:hAnsi="Calibri" w:cs="Calibri"/>
          <w:lang w:val="ru-RU"/>
        </w:rPr>
        <w:t xml:space="preserve"> от линейной, где </w:t>
      </w:r>
      <w:r>
        <w:rPr>
          <w:rFonts w:ascii="Calibri" w:hAnsi="Calibri" w:cs="Calibri"/>
        </w:rPr>
        <w:t>Q</w:t>
      </w:r>
      <w:r w:rsidRPr="005532D2">
        <w:rPr>
          <w:rFonts w:ascii="Calibri" w:hAnsi="Calibri" w:cs="Calibri"/>
          <w:lang w:val="ru-RU"/>
        </w:rPr>
        <w:t xml:space="preserve"> - объемный расход среды, м3/ч; </w:t>
      </w:r>
      <w:r>
        <w:rPr>
          <w:rFonts w:ascii="Calibri" w:hAnsi="Calibri" w:cs="Calibri"/>
        </w:rPr>
        <w:pict>
          <v:shape id="_x0000_i1041" type="#_x0000_t75" style="width:17.65pt;height:15.6pt">
            <v:imagedata r:id="rId25" o:title=""/>
          </v:shape>
        </w:pict>
      </w:r>
      <w:r w:rsidRPr="005532D2">
        <w:rPr>
          <w:rFonts w:ascii="Calibri" w:hAnsi="Calibri" w:cs="Calibri"/>
          <w:lang w:val="ru-RU"/>
        </w:rPr>
        <w:t xml:space="preserve"> - перепад давления на клапане, кгс/см2.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3" w:name="Par267"/>
      <w:bookmarkEnd w:id="143"/>
      <w:r w:rsidRPr="005532D2">
        <w:rPr>
          <w:rFonts w:ascii="Calibri" w:hAnsi="Calibri" w:cs="Calibri"/>
          <w:lang w:val="ru-RU"/>
        </w:rPr>
        <w:t xml:space="preserve">6.34. &amp;Коэффициент расхода для газа </w:t>
      </w:r>
      <w:r>
        <w:rPr>
          <w:rFonts w:ascii="Calibri" w:hAnsi="Calibri" w:cs="Calibri"/>
        </w:rPr>
        <w:pict>
          <v:shape id="_x0000_i1042" type="#_x0000_t75" style="width:14.25pt;height:18.35pt">
            <v:imagedata r:id="rId26" o:title=""/>
          </v:shape>
        </w:pict>
      </w:r>
      <w:r w:rsidRPr="005532D2">
        <w:rPr>
          <w:rFonts w:ascii="Calibri" w:hAnsi="Calibri" w:cs="Calibri"/>
          <w:lang w:val="ru-RU"/>
        </w:rPr>
        <w:t>&amp;: отношение при одинаковых параметрах массового расхода газа через предохранительный клапан к расходу газа через идеальное сопло с площадью сечения, равной площади самого узкого сечения седла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4" w:name="Par268"/>
      <w:bookmarkEnd w:id="144"/>
      <w:r w:rsidRPr="005532D2">
        <w:rPr>
          <w:rFonts w:ascii="Calibri" w:hAnsi="Calibri" w:cs="Calibri"/>
          <w:lang w:val="ru-RU"/>
        </w:rPr>
        <w:t xml:space="preserve">6.35. &amp;Коэффициент расхода для жидкости </w:t>
      </w:r>
      <w:r>
        <w:rPr>
          <w:rFonts w:ascii="Calibri" w:hAnsi="Calibri" w:cs="Calibri"/>
        </w:rPr>
        <w:pict>
          <v:shape id="_x0000_i1043" type="#_x0000_t75" style="width:14.95pt;height:18.35pt">
            <v:imagedata r:id="rId27" o:title=""/>
          </v:shape>
        </w:pict>
      </w:r>
      <w:r w:rsidRPr="005532D2">
        <w:rPr>
          <w:rFonts w:ascii="Calibri" w:hAnsi="Calibri" w:cs="Calibri"/>
          <w:lang w:val="ru-RU"/>
        </w:rPr>
        <w:t>&amp;: отношение при одинаковых параметрах массового расхода жидкости через предохранительный клапан к расходу жидкости через идеальное сопло с площадью сечения, равной площади самого узкого сечения седла клапана.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5" w:name="Par269"/>
      <w:bookmarkEnd w:id="145"/>
      <w:r w:rsidRPr="005532D2">
        <w:rPr>
          <w:rFonts w:ascii="Calibri" w:hAnsi="Calibri" w:cs="Calibri"/>
          <w:lang w:val="ru-RU"/>
        </w:rPr>
        <w:t xml:space="preserve">6.36. &amp;Площадь седла </w: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>&amp;: наименьшая площадь сечения проточной части седла.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6" w:name="Par270"/>
      <w:bookmarkEnd w:id="146"/>
      <w:r w:rsidRPr="005532D2">
        <w:rPr>
          <w:rFonts w:ascii="Calibri" w:hAnsi="Calibri" w:cs="Calibri"/>
          <w:lang w:val="ru-RU"/>
        </w:rPr>
        <w:t xml:space="preserve">6.37. &amp;Эффективная площадь клапанов для газа </w:t>
      </w:r>
      <w:r>
        <w:rPr>
          <w:rFonts w:ascii="Calibri" w:hAnsi="Calibri" w:cs="Calibri"/>
        </w:rPr>
        <w:pict>
          <v:shape id="_x0000_i1044" type="#_x0000_t75" style="width:14.25pt;height:18.35pt">
            <v:imagedata r:id="rId26" o:title=""/>
          </v:shape>
        </w:pic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 xml:space="preserve">&amp;: произведение коэффициента расхода для газа </w:t>
      </w:r>
      <w:r>
        <w:rPr>
          <w:rFonts w:ascii="Calibri" w:hAnsi="Calibri" w:cs="Calibri"/>
        </w:rPr>
        <w:pict>
          <v:shape id="_x0000_i1045" type="#_x0000_t75" style="width:14.25pt;height:18.35pt">
            <v:imagedata r:id="rId26" o:title=""/>
          </v:shape>
        </w:pict>
      </w:r>
      <w:r w:rsidRPr="005532D2">
        <w:rPr>
          <w:rFonts w:ascii="Calibri" w:hAnsi="Calibri" w:cs="Calibri"/>
          <w:lang w:val="ru-RU"/>
        </w:rPr>
        <w:t xml:space="preserve"> на площадь седла </w: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7" w:name="Par271"/>
      <w:bookmarkEnd w:id="147"/>
      <w:r w:rsidRPr="005532D2">
        <w:rPr>
          <w:rFonts w:ascii="Calibri" w:hAnsi="Calibri" w:cs="Calibri"/>
          <w:lang w:val="ru-RU"/>
        </w:rPr>
        <w:t xml:space="preserve">6.38. &amp;Эффективная площадь клапанов для жидкости </w:t>
      </w:r>
      <w:r>
        <w:rPr>
          <w:rFonts w:ascii="Calibri" w:hAnsi="Calibri" w:cs="Calibri"/>
        </w:rPr>
        <w:pict>
          <v:shape id="_x0000_i1046" type="#_x0000_t75" style="width:14.95pt;height:18.35pt">
            <v:imagedata r:id="rId27" o:title=""/>
          </v:shape>
        </w:pic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 xml:space="preserve">&amp;: произведение коэффициента расхода для жидкости </w:t>
      </w:r>
      <w:r>
        <w:rPr>
          <w:rFonts w:ascii="Calibri" w:hAnsi="Calibri" w:cs="Calibri"/>
        </w:rPr>
        <w:pict>
          <v:shape id="_x0000_i1047" type="#_x0000_t75" style="width:14.95pt;height:18.35pt">
            <v:imagedata r:id="rId27" o:title=""/>
          </v:shape>
        </w:pict>
      </w:r>
      <w:r w:rsidRPr="005532D2">
        <w:rPr>
          <w:rFonts w:ascii="Calibri" w:hAnsi="Calibri" w:cs="Calibri"/>
          <w:lang w:val="ru-RU"/>
        </w:rPr>
        <w:t xml:space="preserve"> на площадь седла </w: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8" w:name="Par272"/>
      <w:bookmarkEnd w:id="148"/>
      <w:r w:rsidRPr="005532D2">
        <w:rPr>
          <w:rFonts w:ascii="Calibri" w:hAnsi="Calibri" w:cs="Calibri"/>
          <w:lang w:val="ru-RU"/>
        </w:rPr>
        <w:t>6.39. &amp;Проходное сечение&amp; (Нрк. #площадь проходного сечения; проход#): площадь проточной части корпуса арматуры, образованная запирающим или регулирующим элементом и седлом.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9" w:name="Par273"/>
      <w:bookmarkEnd w:id="149"/>
      <w:r w:rsidRPr="005532D2">
        <w:rPr>
          <w:rFonts w:ascii="Calibri" w:hAnsi="Calibri" w:cs="Calibri"/>
          <w:lang w:val="ru-RU"/>
        </w:rPr>
        <w:t xml:space="preserve">6.40. &amp;Способность пропускная </w:t>
      </w:r>
      <w:r>
        <w:rPr>
          <w:rFonts w:ascii="Calibri" w:hAnsi="Calibri" w:cs="Calibri"/>
        </w:rPr>
        <w:t>Kv</w:t>
      </w:r>
      <w:r w:rsidRPr="005532D2">
        <w:rPr>
          <w:rFonts w:ascii="Calibri" w:hAnsi="Calibri" w:cs="Calibri"/>
          <w:lang w:val="ru-RU"/>
        </w:rPr>
        <w:t>&amp;: (Нрк. #коэффициент пропускной способности)#, &amp;м3/ч&amp;: величина, численно равная расходу рабочей среды с плотностью 1000 кг/м3, протекающей через арматуру, при перепаде давлений 0,1 МПа (1 кгс/см2).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Для предохранительного клапана - массовый расход рабочей среды через предохранительный клапан.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0" w:name="Par276"/>
      <w:bookmarkEnd w:id="150"/>
      <w:r w:rsidRPr="005532D2">
        <w:rPr>
          <w:rFonts w:ascii="Calibri" w:hAnsi="Calibri" w:cs="Calibri"/>
          <w:lang w:val="ru-RU"/>
        </w:rPr>
        <w:t xml:space="preserve">6.41. &amp;Пропускная минимальная способность </w:t>
      </w:r>
      <w:r>
        <w:rPr>
          <w:rFonts w:ascii="Calibri" w:hAnsi="Calibri" w:cs="Calibri"/>
        </w:rPr>
        <w:pict>
          <v:shape id="_x0000_i1048" type="#_x0000_t75" style="width:29.9pt;height:18.35pt">
            <v:imagedata r:id="rId28" o:title=""/>
          </v:shape>
        </w:pict>
      </w:r>
      <w:r w:rsidRPr="005532D2">
        <w:rPr>
          <w:rFonts w:ascii="Calibri" w:hAnsi="Calibri" w:cs="Calibri"/>
          <w:lang w:val="ru-RU"/>
        </w:rPr>
        <w:t>&amp;: наименьшая пропускная способность, при которой сохраняется пропускная характеристика в допускаемых пределах.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1" w:name="Par277"/>
      <w:bookmarkEnd w:id="151"/>
      <w:r w:rsidRPr="005532D2">
        <w:rPr>
          <w:rFonts w:ascii="Calibri" w:hAnsi="Calibri" w:cs="Calibri"/>
          <w:lang w:val="ru-RU"/>
        </w:rPr>
        <w:t xml:space="preserve">6.42. &amp;Пропускная начальная способность </w:t>
      </w:r>
      <w:r>
        <w:rPr>
          <w:rFonts w:ascii="Calibri" w:hAnsi="Calibri" w:cs="Calibri"/>
        </w:rPr>
        <w:pict>
          <v:shape id="_x0000_i1049" type="#_x0000_t75" style="width:21.05pt;height:18.35pt">
            <v:imagedata r:id="rId29" o:title=""/>
          </v:shape>
        </w:pict>
      </w:r>
      <w:r w:rsidRPr="005532D2">
        <w:rPr>
          <w:rFonts w:ascii="Calibri" w:hAnsi="Calibri" w:cs="Calibri"/>
          <w:lang w:val="ru-RU"/>
        </w:rPr>
        <w:t>&amp;: пропускная способность, задаваемая для построения пропускной характеристики при ходе, равном нулю.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2" w:name="Par278"/>
      <w:bookmarkEnd w:id="152"/>
      <w:r w:rsidRPr="005532D2">
        <w:rPr>
          <w:rFonts w:ascii="Calibri" w:hAnsi="Calibri" w:cs="Calibri"/>
          <w:lang w:val="ru-RU"/>
        </w:rPr>
        <w:t xml:space="preserve">6.43. &amp;Пропускная относительная способность </w:t>
      </w:r>
      <w:r>
        <w:rPr>
          <w:rFonts w:ascii="Calibri" w:hAnsi="Calibri" w:cs="Calibri"/>
        </w:rPr>
        <w:pict>
          <v:shape id="_x0000_i1050" type="#_x0000_t75" style="width:19.7pt;height:18.35pt">
            <v:imagedata r:id="rId30" o:title=""/>
          </v:shape>
        </w:pict>
      </w:r>
      <w:r w:rsidRPr="005532D2">
        <w:rPr>
          <w:rFonts w:ascii="Calibri" w:hAnsi="Calibri" w:cs="Calibri"/>
          <w:lang w:val="ru-RU"/>
        </w:rPr>
        <w:t>/</w:t>
      </w:r>
      <w:r>
        <w:rPr>
          <w:rFonts w:ascii="Calibri" w:hAnsi="Calibri" w:cs="Calibri"/>
        </w:rPr>
        <w:pict>
          <v:shape id="_x0000_i1051" type="#_x0000_t75" style="width:21.75pt;height:19pt">
            <v:imagedata r:id="rId31" o:title=""/>
          </v:shape>
        </w:pict>
      </w:r>
      <w:r w:rsidRPr="005532D2">
        <w:rPr>
          <w:rFonts w:ascii="Calibri" w:hAnsi="Calibri" w:cs="Calibri"/>
          <w:lang w:val="ru-RU"/>
        </w:rPr>
        <w:t>&amp;: отношение пропускной способности на текущем ходе к условной пропускной способности.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3" w:name="Par279"/>
      <w:bookmarkEnd w:id="153"/>
      <w:r w:rsidRPr="005532D2">
        <w:rPr>
          <w:rFonts w:ascii="Calibri" w:hAnsi="Calibri" w:cs="Calibri"/>
          <w:lang w:val="ru-RU"/>
        </w:rPr>
        <w:lastRenderedPageBreak/>
        <w:t>6.44. &amp;Утечка&amp; (Нрк. #протечка#): проникание вещества из герметизированного изделия через течи под действием перепада полного или парциального давления.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4" w:name="Par280"/>
      <w:bookmarkEnd w:id="154"/>
      <w:r w:rsidRPr="005532D2">
        <w:rPr>
          <w:rFonts w:ascii="Calibri" w:hAnsi="Calibri" w:cs="Calibri"/>
          <w:lang w:val="ru-RU"/>
        </w:rPr>
        <w:t xml:space="preserve">6.45. &amp;Относительная утечка </w:t>
      </w:r>
      <w:r>
        <w:rPr>
          <w:rFonts w:ascii="Calibri" w:hAnsi="Calibri" w:cs="Calibri"/>
        </w:rPr>
        <w:pict>
          <v:shape id="_x0000_i1052" type="#_x0000_t75" style="width:19pt;height:18.35pt">
            <v:imagedata r:id="rId32" o:title=""/>
          </v:shape>
        </w:pict>
      </w:r>
      <w:r w:rsidRPr="005532D2">
        <w:rPr>
          <w:rFonts w:ascii="Calibri" w:hAnsi="Calibri" w:cs="Calibri"/>
          <w:lang w:val="ru-RU"/>
        </w:rPr>
        <w:t>, %&amp;: количественный критерий негерметичности в затворе, представляющий собой отношение расхода (в м3/ч), среды, плотностью 1000 кг/м3, протекающей через закрытый номинальным усилием затвор регулирующей арматуры при перепаде давления на нем 0,1 МПа (1,0 кгс/см2), к условной пропускной способности.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5" w:name="Par281"/>
      <w:bookmarkEnd w:id="155"/>
      <w:r w:rsidRPr="005532D2">
        <w:rPr>
          <w:rFonts w:ascii="Calibri" w:hAnsi="Calibri" w:cs="Calibri"/>
          <w:lang w:val="ru-RU"/>
        </w:rPr>
        <w:t>6.46. &amp;Пропускная характеристика&amp;: зависимость пропускной способности от хода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6" w:name="Par282"/>
      <w:bookmarkEnd w:id="156"/>
      <w:r w:rsidRPr="005532D2">
        <w:rPr>
          <w:rFonts w:ascii="Calibri" w:hAnsi="Calibri" w:cs="Calibri"/>
          <w:lang w:val="ru-RU"/>
        </w:rPr>
        <w:t>6.47. &amp;Пропускная действительная характеристика&amp;: пропускная характеристика, определенная экспериментальным путем.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7" w:name="Par283"/>
      <w:bookmarkEnd w:id="157"/>
      <w:r w:rsidRPr="005532D2">
        <w:rPr>
          <w:rFonts w:ascii="Calibri" w:hAnsi="Calibri" w:cs="Calibri"/>
          <w:lang w:val="ru-RU"/>
        </w:rPr>
        <w:t xml:space="preserve">6.48. &amp;Пропускная линейная характеристика Л&amp;: пропускная характеристика регулирующей арматуры, при которой приращение относительной пропускной способности пропорционально относительному ходу и имеет математическое выражение </w:t>
      </w:r>
      <w:r>
        <w:rPr>
          <w:rFonts w:ascii="Calibri" w:hAnsi="Calibri" w:cs="Calibri"/>
        </w:rPr>
        <w:pict>
          <v:shape id="_x0000_i1053" type="#_x0000_t75" style="width:65.2pt;height:19.7pt">
            <v:imagedata r:id="rId33" o:title=""/>
          </v:shape>
        </w:pict>
      </w:r>
      <w:r w:rsidRPr="005532D2">
        <w:rPr>
          <w:rFonts w:ascii="Calibri" w:hAnsi="Calibri" w:cs="Calibri"/>
          <w:lang w:val="ru-RU"/>
        </w:rPr>
        <w:t xml:space="preserve">, где </w:t>
      </w:r>
      <w:r>
        <w:rPr>
          <w:rFonts w:ascii="Calibri" w:hAnsi="Calibri" w:cs="Calibri"/>
        </w:rPr>
        <w:pict>
          <v:shape id="_x0000_i1054" type="#_x0000_t75" style="width:12.25pt;height:12.25pt">
            <v:imagedata r:id="rId34" o:title=""/>
          </v:shape>
        </w:pict>
      </w:r>
      <w:r w:rsidRPr="005532D2">
        <w:rPr>
          <w:rFonts w:ascii="Calibri" w:hAnsi="Calibri" w:cs="Calibri"/>
          <w:lang w:val="ru-RU"/>
        </w:rPr>
        <w:t xml:space="preserve"> = </w:t>
      </w:r>
      <w:r>
        <w:rPr>
          <w:rFonts w:ascii="Calibri" w:hAnsi="Calibri" w:cs="Calibri"/>
        </w:rPr>
        <w:pict>
          <v:shape id="_x0000_i1055" type="#_x0000_t75" style="width:19.7pt;height:18.35pt">
            <v:imagedata r:id="rId30" o:title=""/>
          </v:shape>
        </w:pict>
      </w:r>
      <w:r w:rsidRPr="005532D2">
        <w:rPr>
          <w:rFonts w:ascii="Calibri" w:hAnsi="Calibri" w:cs="Calibri"/>
          <w:lang w:val="ru-RU"/>
        </w:rPr>
        <w:t>/</w:t>
      </w:r>
      <w:r>
        <w:rPr>
          <w:rFonts w:ascii="Calibri" w:hAnsi="Calibri" w:cs="Calibri"/>
        </w:rPr>
        <w:pict>
          <v:shape id="_x0000_i1056" type="#_x0000_t75" style="width:21.75pt;height:19pt">
            <v:imagedata r:id="rId35" o:title=""/>
          </v:shape>
        </w:pict>
      </w:r>
      <w:r w:rsidRPr="005532D2">
        <w:rPr>
          <w:rFonts w:ascii="Calibri" w:hAnsi="Calibri" w:cs="Calibri"/>
          <w:lang w:val="ru-RU"/>
        </w:rPr>
        <w:t xml:space="preserve">; </w:t>
      </w:r>
      <w:r>
        <w:rPr>
          <w:rFonts w:ascii="Calibri" w:hAnsi="Calibri" w:cs="Calibri"/>
        </w:rPr>
        <w:pict>
          <v:shape id="_x0000_i1057" type="#_x0000_t75" style="width:16.3pt;height:18.35pt">
            <v:imagedata r:id="rId36" o:title=""/>
          </v:shape>
        </w:pict>
      </w:r>
      <w:r w:rsidRPr="005532D2">
        <w:rPr>
          <w:rFonts w:ascii="Calibri" w:hAnsi="Calibri" w:cs="Calibri"/>
          <w:lang w:val="ru-RU"/>
        </w:rPr>
        <w:t xml:space="preserve"> = </w:t>
      </w:r>
      <w:r>
        <w:rPr>
          <w:rFonts w:ascii="Calibri" w:hAnsi="Calibri" w:cs="Calibri"/>
        </w:rPr>
        <w:pict>
          <v:shape id="_x0000_i1058" type="#_x0000_t75" style="width:21.05pt;height:18.35pt">
            <v:imagedata r:id="rId29" o:title=""/>
          </v:shape>
        </w:pict>
      </w:r>
      <w:r w:rsidRPr="005532D2">
        <w:rPr>
          <w:rFonts w:ascii="Calibri" w:hAnsi="Calibri" w:cs="Calibri"/>
          <w:lang w:val="ru-RU"/>
        </w:rPr>
        <w:t>/</w:t>
      </w:r>
      <w:r>
        <w:rPr>
          <w:rFonts w:ascii="Calibri" w:hAnsi="Calibri" w:cs="Calibri"/>
        </w:rPr>
        <w:pict>
          <v:shape id="_x0000_i1059" type="#_x0000_t75" style="width:21.75pt;height:19pt">
            <v:imagedata r:id="rId37" o:title=""/>
          </v:shape>
        </w:pict>
      </w:r>
      <w:r w:rsidRPr="005532D2"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</w:rPr>
        <w:t>m</w:t>
      </w:r>
      <w:r w:rsidRPr="005532D2">
        <w:rPr>
          <w:rFonts w:ascii="Calibri" w:hAnsi="Calibri" w:cs="Calibri"/>
          <w:lang w:val="ru-RU"/>
        </w:rPr>
        <w:t xml:space="preserve"> - коэффициент пропорциональности; </w:t>
      </w:r>
      <w:r>
        <w:rPr>
          <w:rFonts w:ascii="Calibri" w:hAnsi="Calibri" w:cs="Calibri"/>
        </w:rPr>
        <w:pict>
          <v:shape id="_x0000_i1060" type="#_x0000_t75" style="width:12.25pt;height:17.65pt">
            <v:imagedata r:id="rId38" o:title=""/>
          </v:shape>
        </w:pict>
      </w:r>
      <w:r w:rsidRPr="005532D2">
        <w:rPr>
          <w:rFonts w:ascii="Calibri" w:hAnsi="Calibri" w:cs="Calibri"/>
          <w:lang w:val="ru-RU"/>
        </w:rPr>
        <w:t xml:space="preserve"> - относительный ход).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8" w:name="Par284"/>
      <w:bookmarkEnd w:id="158"/>
      <w:r w:rsidRPr="005532D2">
        <w:rPr>
          <w:rFonts w:ascii="Calibri" w:hAnsi="Calibri" w:cs="Calibri"/>
          <w:lang w:val="ru-RU"/>
        </w:rPr>
        <w:t xml:space="preserve">6.49. &amp;Пропускная равнопроцентная характеристика Р&amp;: пропускная характеристика регулирующей арматуры, при которой приращение относительной пропускной способности по ходу пропорционально текущему значению относительной пропускной способности и имеет математическое выражение </w:t>
      </w:r>
      <w:r>
        <w:rPr>
          <w:rFonts w:ascii="Calibri" w:hAnsi="Calibri" w:cs="Calibri"/>
        </w:rPr>
        <w:pict>
          <v:shape id="_x0000_i1061" type="#_x0000_t75" style="width:45.5pt;height:19.7pt">
            <v:imagedata r:id="rId39" o:title=""/>
          </v:shape>
        </w:pict>
      </w:r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9" w:name="Par285"/>
      <w:bookmarkEnd w:id="159"/>
      <w:r w:rsidRPr="005532D2">
        <w:rPr>
          <w:rFonts w:ascii="Calibri" w:hAnsi="Calibri" w:cs="Calibri"/>
          <w:lang w:val="ru-RU"/>
        </w:rPr>
        <w:t>6.50. &amp;Пропускная специальная характеристика С&amp;: пропускная характеристика, при которой большему значению хода плунжера соответствует большее значение пропускной способности, причем характеристика является монотонной, не являясь при этом ни линейной, ни равнопроцентной.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 xml:space="preserve">Примечание. При использовании данного вида характеристики в конструкторской документации на конкретный клапан приводится зависимость </w:t>
      </w:r>
      <w:r>
        <w:rPr>
          <w:rFonts w:ascii="Calibri" w:hAnsi="Calibri" w:cs="Calibri"/>
        </w:rPr>
        <w:pict>
          <v:shape id="_x0000_i1062" type="#_x0000_t75" style="width:19.7pt;height:18.35pt">
            <v:imagedata r:id="rId30" o:title=""/>
          </v:shape>
        </w:pict>
      </w:r>
      <w:r w:rsidRPr="005532D2">
        <w:rPr>
          <w:rFonts w:ascii="Calibri" w:hAnsi="Calibri" w:cs="Calibri"/>
          <w:lang w:val="ru-RU"/>
        </w:rPr>
        <w:t xml:space="preserve"> = </w: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</w:rPr>
        <w:pict>
          <v:shape id="_x0000_i1063" type="#_x0000_t75" style="width:12.25pt;height:17.65pt">
            <v:imagedata r:id="rId38" o:title=""/>
          </v:shape>
        </w:pict>
      </w:r>
      <w:r w:rsidRPr="005532D2">
        <w:rPr>
          <w:rFonts w:ascii="Calibri" w:hAnsi="Calibri" w:cs="Calibri"/>
          <w:lang w:val="ru-RU"/>
        </w:rPr>
        <w:t>) в графической или табличной форме, или в виде уравнения регрессии.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0" w:name="Par288"/>
      <w:bookmarkEnd w:id="160"/>
      <w:r w:rsidRPr="005532D2">
        <w:rPr>
          <w:rFonts w:ascii="Calibri" w:hAnsi="Calibri" w:cs="Calibri"/>
          <w:lang w:val="ru-RU"/>
        </w:rPr>
        <w:t xml:space="preserve">6.51. &amp;Кавитационная характеристика&amp;: зависимость коэффициента начала кавитации от относительной пропускной способности </w:t>
      </w:r>
      <w:r>
        <w:rPr>
          <w:rFonts w:ascii="Calibri" w:hAnsi="Calibri" w:cs="Calibri"/>
        </w:rPr>
        <w:pict>
          <v:shape id="_x0000_i1064" type="#_x0000_t75" style="width:19.7pt;height:18.35pt">
            <v:imagedata r:id="rId40" o:title=""/>
          </v:shape>
        </w:pict>
      </w:r>
      <w:r w:rsidRPr="005532D2">
        <w:rPr>
          <w:rFonts w:ascii="Calibri" w:hAnsi="Calibri" w:cs="Calibri"/>
          <w:lang w:val="ru-RU"/>
        </w:rPr>
        <w:t xml:space="preserve"> = </w:t>
      </w:r>
      <w:r>
        <w:rPr>
          <w:rFonts w:ascii="Calibri" w:hAnsi="Calibri" w:cs="Calibri"/>
        </w:rPr>
        <w:t>f</w:t>
      </w:r>
      <w:r w:rsidRPr="005532D2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</w:rPr>
        <w:pict>
          <v:shape id="_x0000_i1065" type="#_x0000_t75" style="width:19.7pt;height:18.35pt">
            <v:imagedata r:id="rId30" o:title=""/>
          </v:shape>
        </w:pict>
      </w:r>
      <w:r w:rsidRPr="005532D2">
        <w:rPr>
          <w:rFonts w:ascii="Calibri" w:hAnsi="Calibri" w:cs="Calibri"/>
          <w:lang w:val="ru-RU"/>
        </w:rPr>
        <w:t>/</w:t>
      </w:r>
      <w:r>
        <w:rPr>
          <w:rFonts w:ascii="Calibri" w:hAnsi="Calibri" w:cs="Calibri"/>
        </w:rPr>
        <w:pict>
          <v:shape id="_x0000_i1066" type="#_x0000_t75" style="width:21.75pt;height:19pt">
            <v:imagedata r:id="rId41" o:title=""/>
          </v:shape>
        </w:pict>
      </w:r>
      <w:r w:rsidRPr="005532D2">
        <w:rPr>
          <w:rFonts w:ascii="Calibri" w:hAnsi="Calibri" w:cs="Calibri"/>
          <w:lang w:val="ru-RU"/>
        </w:rPr>
        <w:t>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1" w:name="Par289"/>
      <w:bookmarkEnd w:id="161"/>
      <w:r w:rsidRPr="005532D2">
        <w:rPr>
          <w:rFonts w:ascii="Calibri" w:hAnsi="Calibri" w:cs="Calibri"/>
          <w:lang w:val="ru-RU"/>
        </w:rPr>
        <w:t>6.52.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│&amp;Нормальные условия&amp;: параметры, принятые для определения  объема│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│газов: температура 20 °</w:t>
      </w:r>
      <w:r>
        <w:t>C</w:t>
      </w:r>
      <w:r w:rsidRPr="005532D2">
        <w:rPr>
          <w:lang w:val="ru-RU"/>
        </w:rPr>
        <w:t>, давление  760 мм рт. ст. (101325 Н/м2),│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│влажность равна 0 [ГОСТ 2939-63, статья 2].                      │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└─────────────────────────────────────────────────────────────────┘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7. Основные узлы, элементы и детали арматуры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2" w:name="Par299"/>
      <w:bookmarkEnd w:id="162"/>
      <w:r w:rsidRPr="005532D2">
        <w:rPr>
          <w:rFonts w:ascii="Calibri" w:hAnsi="Calibri" w:cs="Calibri"/>
          <w:lang w:val="ru-RU"/>
        </w:rPr>
        <w:t>7.1. &amp;Корпусные детали&amp;: детали арматуры (как правило, корпус арматуры и крышка), которые удерживают рабочую среду внутри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Долговечностью корпусных деталей, как правило, определяется срок службы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3" w:name="Par302"/>
      <w:bookmarkEnd w:id="163"/>
      <w:r w:rsidRPr="005532D2">
        <w:rPr>
          <w:rFonts w:ascii="Calibri" w:hAnsi="Calibri" w:cs="Calibri"/>
          <w:lang w:val="ru-RU"/>
        </w:rPr>
        <w:t xml:space="preserve">7.2. &amp;Основные детали&amp;: детали арматуры, разрушение которых может привести к разгерметизации арматуры по отношению к окружающей среде </w:t>
      </w:r>
      <w:hyperlink w:anchor="Par634" w:history="1">
        <w:r w:rsidRPr="005532D2">
          <w:rPr>
            <w:rFonts w:ascii="Calibri" w:hAnsi="Calibri" w:cs="Calibri"/>
            <w:color w:val="0000FF"/>
            <w:lang w:val="ru-RU"/>
          </w:rPr>
          <w:t>[4]</w:t>
        </w:r>
      </w:hyperlink>
      <w:r w:rsidRPr="005532D2">
        <w:rPr>
          <w:rFonts w:ascii="Calibri" w:hAnsi="Calibri" w:cs="Calibri"/>
          <w:lang w:val="ru-RU"/>
        </w:rPr>
        <w:t>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4" w:name="Par303"/>
      <w:bookmarkEnd w:id="164"/>
      <w:r w:rsidRPr="005532D2">
        <w:rPr>
          <w:rFonts w:ascii="Calibri" w:hAnsi="Calibri" w:cs="Calibri"/>
          <w:lang w:val="ru-RU"/>
        </w:rPr>
        <w:t>7.3. &amp;Затвор&amp;: совокупность подвижных (золотник, диск, клин, шибер, плунжер и др.) и неподвижных (седло) элементов арматуры, образующих проходное сечение и соединение, препятствующее протеканию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lastRenderedPageBreak/>
        <w:t>Примечание. Перемещением подвижных элементов затвора достигается изменение проходного сечения и, соответственно, пропускной способности.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5" w:name="Par306"/>
      <w:bookmarkEnd w:id="165"/>
      <w:r w:rsidRPr="005532D2">
        <w:rPr>
          <w:rFonts w:ascii="Calibri" w:hAnsi="Calibri" w:cs="Calibri"/>
          <w:lang w:val="ru-RU"/>
        </w:rPr>
        <w:t>7.4. &amp;Седло&amp;: неподвижный или подвижный элемент затвора, установленный или сформированный в корпусе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6" w:name="Par307"/>
      <w:bookmarkEnd w:id="166"/>
      <w:r w:rsidRPr="005532D2">
        <w:rPr>
          <w:rFonts w:ascii="Calibri" w:hAnsi="Calibri" w:cs="Calibri"/>
          <w:lang w:val="ru-RU"/>
        </w:rPr>
        <w:t>7.5. &amp;Запирающий элемент&amp; (Нрк. #захлопка; запирающий орган; запорный орган; замыкающий элемент; затвор#): подвижная часть затвора, связанная с приводом, позволяющая при взаимодействии с седлом осуществлять управление потоком рабочих сред путем изменения проходного сечения и обеспечивать определенную герметичность.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7" w:name="Par308"/>
      <w:bookmarkEnd w:id="167"/>
      <w:r w:rsidRPr="005532D2">
        <w:rPr>
          <w:rFonts w:ascii="Calibri" w:hAnsi="Calibri" w:cs="Calibri"/>
          <w:lang w:val="ru-RU"/>
        </w:rPr>
        <w:t>7.6. &amp;Регулирующий элемент&amp; (Нрк. #регулирующий орган#): часть затвора, как правило, подвижная и связанная с приводом или чувствительным элементом, позволяющая при взаимодействии с седлом осуществлять управление (регулирование) потоком рабочей среды путем изменения проходного сечения.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8" w:name="Par309"/>
      <w:bookmarkEnd w:id="168"/>
      <w:r w:rsidRPr="005532D2">
        <w:rPr>
          <w:rFonts w:ascii="Calibri" w:hAnsi="Calibri" w:cs="Calibri"/>
          <w:lang w:val="ru-RU"/>
        </w:rPr>
        <w:t>7.7. &amp;Золотник&amp;: подвижный запирающий элемент затвора клапанов.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В зависимости от формы золотник может быть тарельчатым, поршневым (цилиндрическим), сферическим, игольчатым, в зависимости от конструктивного исполнения уплотнительной поверхности - конусным, плоским, сферическим.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9" w:name="Par312"/>
      <w:bookmarkEnd w:id="169"/>
      <w:r w:rsidRPr="005532D2">
        <w:rPr>
          <w:rFonts w:ascii="Calibri" w:hAnsi="Calibri" w:cs="Calibri"/>
          <w:lang w:val="ru-RU"/>
        </w:rPr>
        <w:t>7.8. &amp;Плунжер&amp;: подвижный регулирующий элемент затвора регулирующего клапана, перемещением которого достигается изменение пропускной способности.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0" w:name="Par313"/>
      <w:bookmarkEnd w:id="170"/>
      <w:r w:rsidRPr="005532D2">
        <w:rPr>
          <w:rFonts w:ascii="Calibri" w:hAnsi="Calibri" w:cs="Calibri"/>
          <w:lang w:val="ru-RU"/>
        </w:rPr>
        <w:t>7.9. &amp;Шибер&amp;: запирающий элемент в арматуре, выполненный в виде пластины.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1" w:name="Par314"/>
      <w:bookmarkEnd w:id="171"/>
      <w:r w:rsidRPr="005532D2">
        <w:rPr>
          <w:rFonts w:ascii="Calibri" w:hAnsi="Calibri" w:cs="Calibri"/>
          <w:lang w:val="ru-RU"/>
        </w:rPr>
        <w:t>7.10. &amp;Разрывная мембрана&amp;: элемент мембранно-разрывного устройства, представляющий собой тонкий металлический диск из листового материала, разрывающийся при аварийном превышении давления рабочей среды.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2" w:name="Par315"/>
      <w:bookmarkEnd w:id="172"/>
      <w:r w:rsidRPr="005532D2">
        <w:rPr>
          <w:rFonts w:ascii="Calibri" w:hAnsi="Calibri" w:cs="Calibri"/>
          <w:lang w:val="ru-RU"/>
        </w:rPr>
        <w:t>7.11. &amp;Импульсный механизм&amp;: встроенное вспомогательное устройство в арматуре непрямого действия, обеспечивающее при соответствующем изменении давления рабочей среды перемещение запирающего элемента арматуры (плунжера, золотника).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3" w:name="Par316"/>
      <w:bookmarkEnd w:id="173"/>
      <w:r w:rsidRPr="005532D2">
        <w:rPr>
          <w:rFonts w:ascii="Calibri" w:hAnsi="Calibri" w:cs="Calibri"/>
          <w:lang w:val="ru-RU"/>
        </w:rPr>
        <w:t>7.12. &amp;Входной патрубок&amp;: присоединительный патрубок, расположенный со стороны поступления рабочей среды в корпус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4" w:name="Par317"/>
      <w:bookmarkEnd w:id="174"/>
      <w:r w:rsidRPr="005532D2">
        <w:rPr>
          <w:rFonts w:ascii="Calibri" w:hAnsi="Calibri" w:cs="Calibri"/>
          <w:lang w:val="ru-RU"/>
        </w:rPr>
        <w:t>7.13. &amp;Выходной патрубок&amp;: присоединительный патрубок, расположенный со стороны выхода рабочей среды из корпуса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5" w:name="Par318"/>
      <w:bookmarkEnd w:id="175"/>
      <w:r w:rsidRPr="005532D2">
        <w:rPr>
          <w:rFonts w:ascii="Calibri" w:hAnsi="Calibri" w:cs="Calibri"/>
          <w:lang w:val="ru-RU"/>
        </w:rPr>
        <w:t>7.14. &amp;Привод&amp;: устройство для управления арматурой, предназначенное для перемещения запирающего элемента, а также для создания, в случае необходимости, усилия для обеспечения требуемой герметичности в затворе.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В зависимости от потребляемой энергии привод может быть ручным, электрическим, электромагнитным, гидравлическим, пневматическим или их комбинацией.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6" w:name="Par321"/>
      <w:bookmarkEnd w:id="176"/>
      <w:r w:rsidRPr="005532D2">
        <w:rPr>
          <w:rFonts w:ascii="Calibri" w:hAnsi="Calibri" w:cs="Calibri"/>
          <w:lang w:val="ru-RU"/>
        </w:rPr>
        <w:t>7.15. &amp;Исполнительный механизм&amp; (Нрк. #сервопривод#): устройство для управления арматурой, предназначенное для перемещения регулирующего элемента в соответствии с командной информацией, поступающей от внешнего источника энергии.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7" w:name="Par322"/>
      <w:bookmarkEnd w:id="177"/>
      <w:r w:rsidRPr="005532D2">
        <w:rPr>
          <w:rFonts w:ascii="Calibri" w:hAnsi="Calibri" w:cs="Calibri"/>
          <w:lang w:val="ru-RU"/>
        </w:rPr>
        <w:t>7.16. &amp;Позиционер&amp;: блок исполнительного механизма, контролирующий положение регулирующего элемента и предназначенный для уменьшения рассогласования путем введения обратной связи по положению выходного элемента исполнительного механизма.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8" w:name="Par323"/>
      <w:bookmarkEnd w:id="178"/>
      <w:r w:rsidRPr="005532D2">
        <w:rPr>
          <w:rFonts w:ascii="Calibri" w:hAnsi="Calibri" w:cs="Calibri"/>
          <w:lang w:val="ru-RU"/>
        </w:rPr>
        <w:t>7.17. &amp;Ручной дублер&amp;: устройство, предназначенное для ручного управления арматурой с приводом, в случаях, когда последний не используется по каким-либо причинам.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Для предохранительной арматуры ручной дублер - узел подрыва.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9" w:name="Par326"/>
      <w:bookmarkEnd w:id="179"/>
      <w:r w:rsidRPr="005532D2">
        <w:rPr>
          <w:rFonts w:ascii="Calibri" w:hAnsi="Calibri" w:cs="Calibri"/>
          <w:lang w:val="ru-RU"/>
        </w:rPr>
        <w:t xml:space="preserve">7.18. &amp;Сильфон&amp;: упругая однослойная или многослойная гофрированная оболочка из металлических, неметаллических и композиционных материалов, сохраняющая плотность и прочность при многоцикловых деформациях сжатия, растяжения, изгиба и их комбинаций под </w:t>
      </w:r>
      <w:r w:rsidRPr="005532D2">
        <w:rPr>
          <w:rFonts w:ascii="Calibri" w:hAnsi="Calibri" w:cs="Calibri"/>
          <w:lang w:val="ru-RU"/>
        </w:rPr>
        <w:lastRenderedPageBreak/>
        <w:t>воздействием внутреннего или внешнего давления, температуры и механических нагружений.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Примечание. Сильфон применяется в качестве герметизирующего, чувствительного или силового элемента.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0" w:name="Par329"/>
      <w:bookmarkEnd w:id="180"/>
      <w:r w:rsidRPr="005532D2">
        <w:rPr>
          <w:rFonts w:ascii="Calibri" w:hAnsi="Calibri" w:cs="Calibri"/>
          <w:lang w:val="ru-RU"/>
        </w:rPr>
        <w:t>7.19. &amp;Уплотнение&amp;: совокупность сопрягаемых элементов арматуры, обеспечивающих необходимую герметичность подвижных или неподвижных соединений деталей (узлов)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1" w:name="Par330"/>
      <w:bookmarkEnd w:id="181"/>
      <w:r w:rsidRPr="005532D2">
        <w:rPr>
          <w:rFonts w:ascii="Calibri" w:hAnsi="Calibri" w:cs="Calibri"/>
          <w:lang w:val="ru-RU"/>
        </w:rPr>
        <w:t>7.20. &amp;Сальниковое уплотнение (сальник)&amp;: уплотнение подвижных деталей (узлов) арматуры относительно окружающей среды, в котором применен уплотнительный элемент с принудительным созданием в нем напряжений, необходимых для обеспечения требуемой герметичности.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2" w:name="Par331"/>
      <w:bookmarkEnd w:id="182"/>
      <w:r w:rsidRPr="005532D2">
        <w:rPr>
          <w:rFonts w:ascii="Calibri" w:hAnsi="Calibri" w:cs="Calibri"/>
          <w:lang w:val="ru-RU"/>
        </w:rPr>
        <w:t>7.21. &amp;Сильфонное уплотнение&amp;: уплотнение подвижных деталей (узлов) арматуры относительно окружающей среды, в котором в качестве герметизирующего элемента применен сильфон.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3" w:name="Par332"/>
      <w:bookmarkEnd w:id="183"/>
      <w:r w:rsidRPr="005532D2">
        <w:rPr>
          <w:rFonts w:ascii="Calibri" w:hAnsi="Calibri" w:cs="Calibri"/>
          <w:lang w:val="ru-RU"/>
        </w:rPr>
        <w:t>7.22. &amp;Проточная часть&amp;: тракт, по которому протекает рабочая среда, сформированный корпусом арматуры и запирающим или регулирующим элементом.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4" w:name="Par333"/>
      <w:bookmarkEnd w:id="184"/>
      <w:r w:rsidRPr="005532D2">
        <w:rPr>
          <w:rFonts w:ascii="Calibri" w:hAnsi="Calibri" w:cs="Calibri"/>
          <w:lang w:val="ru-RU"/>
        </w:rPr>
        <w:t>7.23. &amp;Шпиндель&amp;: кинематический элемент арматуры, осуществляющий передачу крутящего момента от привода или исполнительного механизма к запирающему или регулирующему элементу арматуры.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5" w:name="Par334"/>
      <w:bookmarkEnd w:id="185"/>
      <w:r w:rsidRPr="005532D2">
        <w:rPr>
          <w:rFonts w:ascii="Calibri" w:hAnsi="Calibri" w:cs="Calibri"/>
          <w:lang w:val="ru-RU"/>
        </w:rPr>
        <w:t>7.24. &amp;Шток&amp;: кинематический элемент арматуры, осуществляющий передачу поступательного усилия от привода или исполнительного механизма к запирающему или регулирующему элементу.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6" w:name="Par335"/>
      <w:bookmarkEnd w:id="186"/>
      <w:r w:rsidRPr="005532D2">
        <w:rPr>
          <w:rFonts w:ascii="Calibri" w:hAnsi="Calibri" w:cs="Calibri"/>
          <w:lang w:val="ru-RU"/>
        </w:rPr>
        <w:t>7.25. &amp;Чувствительный элемент&amp;: узел арматуры с автоматическим управлением (сильфон, мембрана, поршень, золотник и т.п.), связанный с подвижной частью затвора, воспринимающий и преобразующий изменения параметров рабочей среды в соответствующие изменения усилий на нем и обеспечивающий за счет этого перемещение регулирующего элемента или запирающего элемента.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Алфавитный указатель терминов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&amp;авария&amp;                                                      </w:t>
      </w:r>
      <w:hyperlink w:anchor="Par88" w:history="1">
        <w:r w:rsidRPr="005532D2">
          <w:rPr>
            <w:color w:val="0000FF"/>
            <w:lang w:val="ru-RU"/>
          </w:rPr>
          <w:t>2.29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&amp;арматура&amp;                                                     </w:t>
      </w:r>
      <w:hyperlink w:anchor="Par55" w:history="1">
        <w:r w:rsidRPr="005532D2">
          <w:rPr>
            <w:color w:val="0000FF"/>
            <w:lang w:val="ru-RU"/>
          </w:rPr>
          <w:t>2.1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автоматически действующая&amp;                           </w:t>
      </w:r>
      <w:hyperlink w:anchor="Par60" w:history="1">
        <w:r w:rsidRPr="005532D2">
          <w:rPr>
            <w:color w:val="0000FF"/>
            <w:lang w:val="ru-RU"/>
          </w:rPr>
          <w:t>2.6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бессальниковая&amp;                                      </w:t>
      </w:r>
      <w:hyperlink w:anchor="Par131" w:history="1">
        <w:r w:rsidRPr="005532D2">
          <w:rPr>
            <w:color w:val="0000FF"/>
            <w:lang w:val="ru-RU"/>
          </w:rPr>
          <w:t>5.9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бесфланцевая&amp;                                       </w:t>
      </w:r>
      <w:hyperlink w:anchor="Par138" w:history="1">
        <w:r w:rsidRPr="005532D2">
          <w:rPr>
            <w:color w:val="0000FF"/>
            <w:lang w:val="ru-RU"/>
          </w:rPr>
          <w:t>5.16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бронированная&amp;                                      </w:t>
      </w:r>
      <w:hyperlink w:anchor="Par134" w:history="1">
        <w:r w:rsidRPr="005532D2">
          <w:rPr>
            <w:color w:val="0000FF"/>
            <w:lang w:val="ru-RU"/>
          </w:rPr>
          <w:t>5.12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быстродействующая#                                   </w:t>
      </w:r>
      <w:hyperlink w:anchor="Par124" w:history="1">
        <w:r w:rsidRPr="005532D2">
          <w:rPr>
            <w:color w:val="0000FF"/>
            <w:lang w:val="ru-RU"/>
          </w:rPr>
          <w:t>5.6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вакуумная&amp;                                           </w:t>
      </w:r>
      <w:hyperlink w:anchor="Par58" w:history="1">
        <w:r w:rsidRPr="005532D2">
          <w:rPr>
            <w:color w:val="0000FF"/>
            <w:lang w:val="ru-RU"/>
          </w:rPr>
          <w:t>2.4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диафрагмовая#                                       </w:t>
      </w:r>
      <w:hyperlink w:anchor="Par133" w:history="1">
        <w:r w:rsidRPr="005532D2">
          <w:rPr>
            <w:color w:val="0000FF"/>
            <w:lang w:val="ru-RU"/>
          </w:rPr>
          <w:t>5.11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дренажная#                                           </w:t>
      </w:r>
      <w:hyperlink w:anchor="Par101" w:history="1">
        <w:r w:rsidRPr="005532D2">
          <w:rPr>
            <w:color w:val="0000FF"/>
            <w:lang w:val="ru-RU"/>
          </w:rPr>
          <w:t>3.9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дроссельная#                                        </w:t>
      </w:r>
      <w:hyperlink w:anchor="Par105" w:history="1">
        <w:r w:rsidRPr="005532D2">
          <w:rPr>
            <w:color w:val="0000FF"/>
            <w:lang w:val="ru-RU"/>
          </w:rPr>
          <w:t>3.13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запорная&amp;                                            </w:t>
      </w:r>
      <w:hyperlink w:anchor="Par93" w:history="1">
        <w:r w:rsidRPr="005532D2">
          <w:rPr>
            <w:color w:val="0000FF"/>
            <w:lang w:val="ru-RU"/>
          </w:rPr>
          <w:t>3.1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запорно-регулирующая&amp;                                </w:t>
      </w:r>
      <w:hyperlink w:anchor="Par96" w:history="1">
        <w:r w:rsidRPr="005532D2">
          <w:rPr>
            <w:color w:val="0000FF"/>
            <w:lang w:val="ru-RU"/>
          </w:rPr>
          <w:t>3.4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зауженная#                                           </w:t>
      </w:r>
      <w:hyperlink w:anchor="Par123" w:history="1">
        <w:r w:rsidRPr="005532D2">
          <w:rPr>
            <w:color w:val="0000FF"/>
            <w:lang w:val="ru-RU"/>
          </w:rPr>
          <w:t>5.5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защитная&amp;                                           </w:t>
      </w:r>
      <w:hyperlink w:anchor="Par104" w:history="1">
        <w:r w:rsidRPr="005532D2">
          <w:rPr>
            <w:color w:val="0000FF"/>
            <w:lang w:val="ru-RU"/>
          </w:rPr>
          <w:t>3.12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контрольная&amp;                                        </w:t>
      </w:r>
      <w:hyperlink w:anchor="Par106" w:history="1">
        <w:r w:rsidRPr="005532D2">
          <w:rPr>
            <w:color w:val="0000FF"/>
            <w:lang w:val="ru-RU"/>
          </w:rPr>
          <w:t>3.14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криогенная&amp;                                          </w:t>
      </w:r>
      <w:hyperlink w:anchor="Par119" w:history="1">
        <w:r w:rsidRPr="005532D2">
          <w:rPr>
            <w:color w:val="0000FF"/>
            <w:lang w:val="ru-RU"/>
          </w:rPr>
          <w:t>5.1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мембранная&amp;                                         </w:t>
      </w:r>
      <w:hyperlink w:anchor="Par133" w:history="1">
        <w:r w:rsidRPr="005532D2">
          <w:rPr>
            <w:color w:val="0000FF"/>
            <w:lang w:val="ru-RU"/>
          </w:rPr>
          <w:t>5.11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муфтовая&amp;                                           </w:t>
      </w:r>
      <w:hyperlink w:anchor="Par136" w:history="1">
        <w:r w:rsidRPr="005532D2">
          <w:rPr>
            <w:color w:val="0000FF"/>
            <w:lang w:val="ru-RU"/>
          </w:rPr>
          <w:t>5.14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невозвратно-запорная&amp;                                </w:t>
      </w:r>
      <w:hyperlink w:anchor="Par98" w:history="1">
        <w:r w:rsidRPr="005532D2">
          <w:rPr>
            <w:color w:val="0000FF"/>
            <w:lang w:val="ru-RU"/>
          </w:rPr>
          <w:t>3.6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невозвратно-управляемая&amp;                             </w:t>
      </w:r>
      <w:hyperlink w:anchor="Par99" w:history="1">
        <w:r w:rsidRPr="005532D2">
          <w:rPr>
            <w:color w:val="0000FF"/>
            <w:lang w:val="ru-RU"/>
          </w:rPr>
          <w:t>3.7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неполнопроходная&amp;                                    </w:t>
      </w:r>
      <w:hyperlink w:anchor="Par123" w:history="1">
        <w:r w:rsidRPr="005532D2">
          <w:rPr>
            <w:color w:val="0000FF"/>
            <w:lang w:val="ru-RU"/>
          </w:rPr>
          <w:t>5.5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непрямого действия&amp;                                 </w:t>
      </w:r>
      <w:hyperlink w:anchor="Par70" w:history="1">
        <w:r w:rsidRPr="005532D2">
          <w:rPr>
            <w:color w:val="0000FF"/>
            <w:lang w:val="ru-RU"/>
          </w:rPr>
          <w:t>2.13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НЗ&amp;                                                 </w:t>
      </w:r>
      <w:hyperlink w:anchor="Par141" w:history="1">
        <w:r w:rsidRPr="005532D2">
          <w:rPr>
            <w:color w:val="0000FF"/>
            <w:lang w:val="ru-RU"/>
          </w:rPr>
          <w:t>5.19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нормально-закрытая&amp;                                 </w:t>
      </w:r>
      <w:hyperlink w:anchor="Par141" w:history="1">
        <w:r w:rsidRPr="005532D2">
          <w:rPr>
            <w:color w:val="0000FF"/>
            <w:lang w:val="ru-RU"/>
          </w:rPr>
          <w:t>5.19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НО&amp;                                                 </w:t>
      </w:r>
      <w:hyperlink w:anchor="Par142" w:history="1">
        <w:r w:rsidRPr="005532D2">
          <w:rPr>
            <w:color w:val="0000FF"/>
            <w:lang w:val="ru-RU"/>
          </w:rPr>
          <w:t>5.20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нормально-открытая&amp;                                 </w:t>
      </w:r>
      <w:hyperlink w:anchor="Par142" w:history="1">
        <w:r w:rsidRPr="005532D2">
          <w:rPr>
            <w:color w:val="0000FF"/>
            <w:lang w:val="ru-RU"/>
          </w:rPr>
          <w:t>5.20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обратная&amp;                                            </w:t>
      </w:r>
      <w:hyperlink w:anchor="Par97" w:history="1">
        <w:r w:rsidRPr="005532D2">
          <w:rPr>
            <w:color w:val="0000FF"/>
            <w:lang w:val="ru-RU"/>
          </w:rPr>
          <w:t>3.5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обратного действия#                                  </w:t>
      </w:r>
      <w:hyperlink w:anchor="Par97" w:history="1">
        <w:r w:rsidRPr="005532D2">
          <w:rPr>
            <w:color w:val="0000FF"/>
            <w:lang w:val="ru-RU"/>
          </w:rPr>
          <w:t>3.5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lastRenderedPageBreak/>
        <w:t xml:space="preserve">#арматура общего назначения#                                   </w:t>
      </w:r>
      <w:hyperlink w:anchor="Par56" w:history="1">
        <w:r w:rsidRPr="005532D2">
          <w:rPr>
            <w:color w:val="0000FF"/>
            <w:lang w:val="ru-RU"/>
          </w:rPr>
          <w:t>2.2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общепромышленного назначения&amp;                        </w:t>
      </w:r>
      <w:hyperlink w:anchor="Par56" w:history="1">
        <w:r w:rsidRPr="005532D2">
          <w:rPr>
            <w:color w:val="0000FF"/>
            <w:lang w:val="ru-RU"/>
          </w:rPr>
          <w:t>2.2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отключающая#                                        </w:t>
      </w:r>
      <w:hyperlink w:anchor="Par104" w:history="1">
        <w:r w:rsidRPr="005532D2">
          <w:rPr>
            <w:color w:val="0000FF"/>
            <w:lang w:val="ru-RU"/>
          </w:rPr>
          <w:t>3.12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отсечная&amp;                                            </w:t>
      </w:r>
      <w:hyperlink w:anchor="Par124" w:history="1">
        <w:r w:rsidRPr="005532D2">
          <w:rPr>
            <w:color w:val="0000FF"/>
            <w:lang w:val="ru-RU"/>
          </w:rPr>
          <w:t>5.6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под дистанционное управление&amp;                       </w:t>
      </w:r>
      <w:hyperlink w:anchor="Par68" w:history="1">
        <w:r w:rsidRPr="005532D2">
          <w:rPr>
            <w:color w:val="0000FF"/>
            <w:lang w:val="ru-RU"/>
          </w:rPr>
          <w:t>2.11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под приварку&amp;                                       </w:t>
      </w:r>
      <w:hyperlink w:anchor="Par135" w:history="1">
        <w:r w:rsidRPr="005532D2">
          <w:rPr>
            <w:color w:val="0000FF"/>
            <w:lang w:val="ru-RU"/>
          </w:rPr>
          <w:t>5.13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полнопроходная&amp;                                      </w:t>
      </w:r>
      <w:hyperlink w:anchor="Par122" w:history="1">
        <w:r w:rsidRPr="005532D2">
          <w:rPr>
            <w:color w:val="0000FF"/>
            <w:lang w:val="ru-RU"/>
          </w:rPr>
          <w:t>5.4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предохранительная&amp;                                   </w:t>
      </w:r>
      <w:hyperlink w:anchor="Par94" w:history="1">
        <w:r w:rsidRPr="005532D2">
          <w:rPr>
            <w:color w:val="0000FF"/>
            <w:lang w:val="ru-RU"/>
          </w:rPr>
          <w:t>3.2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промышленная&amp;                                        </w:t>
      </w:r>
      <w:hyperlink w:anchor="Par56" w:history="1">
        <w:r w:rsidRPr="005532D2">
          <w:rPr>
            <w:color w:val="0000FF"/>
            <w:lang w:val="ru-RU"/>
          </w:rPr>
          <w:t>2.2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проходная&amp;                                           </w:t>
      </w:r>
      <w:hyperlink w:anchor="Par120" w:history="1">
        <w:r w:rsidRPr="005532D2">
          <w:rPr>
            <w:color w:val="0000FF"/>
            <w:lang w:val="ru-RU"/>
          </w:rPr>
          <w:t>5.2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прямого действия&amp;                                   </w:t>
      </w:r>
      <w:hyperlink w:anchor="Par69" w:history="1">
        <w:r w:rsidRPr="005532D2">
          <w:rPr>
            <w:color w:val="0000FF"/>
            <w:lang w:val="ru-RU"/>
          </w:rPr>
          <w:t>2.12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прямоточная#                                         </w:t>
      </w:r>
      <w:hyperlink w:anchor="Par120" w:history="1">
        <w:r w:rsidRPr="005532D2">
          <w:rPr>
            <w:color w:val="0000FF"/>
            <w:lang w:val="ru-RU"/>
          </w:rPr>
          <w:t>5.2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распределительная#                                   </w:t>
      </w:r>
      <w:hyperlink w:anchor="Par100" w:history="1">
        <w:r w:rsidRPr="005532D2">
          <w:rPr>
            <w:color w:val="0000FF"/>
            <w:lang w:val="ru-RU"/>
          </w:rPr>
          <w:t>3.8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распределительно-смесительная&amp;                       </w:t>
      </w:r>
      <w:hyperlink w:anchor="Par100" w:history="1">
        <w:r w:rsidRPr="005532D2">
          <w:rPr>
            <w:color w:val="0000FF"/>
            <w:lang w:val="ru-RU"/>
          </w:rPr>
          <w:t>3.8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регулирующая&amp;                                        </w:t>
      </w:r>
      <w:hyperlink w:anchor="Par95" w:history="1">
        <w:r w:rsidRPr="005532D2">
          <w:rPr>
            <w:color w:val="0000FF"/>
            <w:lang w:val="ru-RU"/>
          </w:rPr>
          <w:t>3.3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редукционная&amp;                                       </w:t>
      </w:r>
      <w:hyperlink w:anchor="Par105" w:history="1">
        <w:r w:rsidRPr="005532D2">
          <w:rPr>
            <w:color w:val="0000FF"/>
            <w:lang w:val="ru-RU"/>
          </w:rPr>
          <w:t>3.13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сальниковая&amp;                                         </w:t>
      </w:r>
      <w:hyperlink w:anchor="Par130" w:history="1">
        <w:r w:rsidRPr="005532D2">
          <w:rPr>
            <w:color w:val="0000FF"/>
            <w:lang w:val="ru-RU"/>
          </w:rPr>
          <w:t>5.8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 дистанционно расположенным приводом&amp;              </w:t>
      </w:r>
      <w:hyperlink w:anchor="Par68" w:history="1">
        <w:r w:rsidRPr="005532D2">
          <w:rPr>
            <w:color w:val="0000FF"/>
            <w:lang w:val="ru-RU"/>
          </w:rPr>
          <w:t>2.11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сильфонная&amp;                                         </w:t>
      </w:r>
      <w:hyperlink w:anchor="Par132" w:history="1">
        <w:r w:rsidRPr="005532D2">
          <w:rPr>
            <w:color w:val="0000FF"/>
            <w:lang w:val="ru-RU"/>
          </w:rPr>
          <w:t>5.10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смесительная#                                        </w:t>
      </w:r>
      <w:hyperlink w:anchor="Par100" w:history="1">
        <w:r w:rsidRPr="005532D2">
          <w:rPr>
            <w:color w:val="0000FF"/>
            <w:lang w:val="ru-RU"/>
          </w:rPr>
          <w:t>3.8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специальная&amp;                                         </w:t>
      </w:r>
      <w:hyperlink w:anchor="Par57" w:history="1">
        <w:r w:rsidRPr="005532D2">
          <w:rPr>
            <w:color w:val="0000FF"/>
            <w:lang w:val="ru-RU"/>
          </w:rPr>
          <w:t>2.3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специального назначения&amp;                             </w:t>
      </w:r>
      <w:hyperlink w:anchor="Par57" w:history="1">
        <w:r w:rsidRPr="005532D2">
          <w:rPr>
            <w:color w:val="0000FF"/>
            <w:lang w:val="ru-RU"/>
          </w:rPr>
          <w:t>2.3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спускная&amp;                                            </w:t>
      </w:r>
      <w:hyperlink w:anchor="Par101" w:history="1">
        <w:r w:rsidRPr="005532D2">
          <w:rPr>
            <w:color w:val="0000FF"/>
            <w:lang w:val="ru-RU"/>
          </w:rPr>
          <w:t>3.9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с электромагнитным приводом&amp;                         </w:t>
      </w:r>
      <w:hyperlink w:anchor="Par129" w:history="1">
        <w:r w:rsidRPr="005532D2">
          <w:rPr>
            <w:color w:val="0000FF"/>
            <w:lang w:val="ru-RU"/>
          </w:rPr>
          <w:t>5.7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трубопроводная&amp;                                      </w:t>
      </w:r>
      <w:hyperlink w:anchor="Par55" w:history="1">
        <w:r w:rsidRPr="005532D2">
          <w:rPr>
            <w:color w:val="0000FF"/>
            <w:lang w:val="ru-RU"/>
          </w:rPr>
          <w:t>2.1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промышленная&amp;                                        </w:t>
      </w:r>
      <w:hyperlink w:anchor="Par56" w:history="1">
        <w:r w:rsidRPr="005532D2">
          <w:rPr>
            <w:color w:val="0000FF"/>
            <w:lang w:val="ru-RU"/>
          </w:rPr>
          <w:t>2.2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угловая&amp;                                             </w:t>
      </w:r>
      <w:hyperlink w:anchor="Par121" w:history="1">
        <w:r w:rsidRPr="005532D2">
          <w:rPr>
            <w:color w:val="0000FF"/>
            <w:lang w:val="ru-RU"/>
          </w:rPr>
          <w:t>5.3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фазоразделительная&amp;                                 </w:t>
      </w:r>
      <w:hyperlink w:anchor="Par102" w:history="1">
        <w:r w:rsidRPr="005532D2">
          <w:rPr>
            <w:color w:val="0000FF"/>
            <w:lang w:val="ru-RU"/>
          </w:rPr>
          <w:t>3.10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фланцевая&amp;                                          </w:t>
      </w:r>
      <w:hyperlink w:anchor="Par137" w:history="1">
        <w:r w:rsidRPr="005532D2">
          <w:rPr>
            <w:color w:val="0000FF"/>
            <w:lang w:val="ru-RU"/>
          </w:rPr>
          <w:t>5.15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фонтанная&amp;                                           </w:t>
      </w:r>
      <w:hyperlink w:anchor="Par59" w:history="1">
        <w:r w:rsidRPr="005532D2">
          <w:rPr>
            <w:color w:val="0000FF"/>
            <w:lang w:val="ru-RU"/>
          </w:rPr>
          <w:t>2.5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цапковая&amp;                                           </w:t>
      </w:r>
      <w:hyperlink w:anchor="Par139" w:history="1">
        <w:r w:rsidRPr="005532D2">
          <w:rPr>
            <w:color w:val="0000FF"/>
            <w:lang w:val="ru-RU"/>
          </w:rPr>
          <w:t>5.17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&amp;арматура штуцерная&amp;                                          </w:t>
      </w:r>
      <w:hyperlink w:anchor="Par140" w:history="1">
        <w:r w:rsidRPr="005532D2">
          <w:rPr>
            <w:color w:val="0000FF"/>
            <w:lang w:val="ru-RU"/>
          </w:rPr>
          <w:t>5.18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#арматура электромагнитная#                                    </w:t>
      </w:r>
      <w:hyperlink w:anchor="Par129" w:history="1">
        <w:r w:rsidRPr="005532D2">
          <w:rPr>
            <w:color w:val="0000FF"/>
            <w:lang w:val="ru-RU"/>
          </w:rPr>
          <w:t>5.7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&amp;блок предохранительных клапанов&amp;                             </w:t>
      </w:r>
      <w:hyperlink w:anchor="Par162" w:history="1">
        <w:r w:rsidRPr="005532D2">
          <w:rPr>
            <w:color w:val="0000FF"/>
            <w:lang w:val="ru-RU"/>
          </w:rPr>
          <w:t>5.40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#вентиль#                                                      </w:t>
      </w:r>
      <w:hyperlink w:anchor="Par111" w:history="1">
        <w:r w:rsidRPr="005532D2">
          <w:rPr>
            <w:color w:val="0000FF"/>
            <w:lang w:val="ru-RU"/>
          </w:rPr>
          <w:t>4.2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&amp;вещество пробное&amp;                                            </w:t>
      </w:r>
      <w:hyperlink w:anchor="Par79" w:history="1">
        <w:r w:rsidRPr="005532D2">
          <w:rPr>
            <w:color w:val="0000FF"/>
            <w:lang w:val="ru-RU"/>
          </w:rPr>
          <w:t>2.22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&amp;вид арматуры&amp;                                                 </w:t>
      </w:r>
      <w:hyperlink w:anchor="Par61" w:history="1">
        <w:r w:rsidRPr="005532D2">
          <w:rPr>
            <w:color w:val="0000FF"/>
            <w:lang w:val="ru-RU"/>
          </w:rPr>
          <w:t>2.7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&amp;время срабатывания&amp;                                          </w:t>
      </w:r>
      <w:hyperlink w:anchor="Par258" w:history="1">
        <w:r w:rsidRPr="005532D2">
          <w:rPr>
            <w:color w:val="0000FF"/>
            <w:lang w:val="ru-RU"/>
          </w:rPr>
          <w:t>6.27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&amp;герметичность&amp;                                               </w:t>
      </w:r>
      <w:hyperlink w:anchor="Par254" w:history="1">
        <w:r w:rsidRPr="005532D2">
          <w:rPr>
            <w:color w:val="0000FF"/>
            <w:lang w:val="ru-RU"/>
          </w:rPr>
          <w:t>6.23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&amp;герметичность затвора&amp;                                       </w:t>
      </w:r>
      <w:hyperlink w:anchor="Par255" w:history="1">
        <w:r w:rsidRPr="005532D2">
          <w:rPr>
            <w:color w:val="0000FF"/>
            <w:lang w:val="ru-RU"/>
          </w:rPr>
          <w:t>6.24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#гермоклапан#                                                  </w:t>
      </w:r>
      <w:hyperlink w:anchor="Par115" w:history="1">
        <w:r w:rsidRPr="005532D2">
          <w:rPr>
            <w:color w:val="0000FF"/>
            <w:lang w:val="ru-RU"/>
          </w:rPr>
          <w:t>4.4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закрытия&amp;                                            </w:t>
      </w:r>
      <w:hyperlink w:anchor="Par218" w:history="1">
        <w:r w:rsidRPr="005532D2">
          <w:rPr>
            <w:color w:val="0000FF"/>
            <w:lang w:val="ru-RU"/>
          </w:rPr>
          <w:t>6.6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настройки&amp;                                           </w:t>
      </w:r>
      <w:hyperlink w:anchor="Par219" w:history="1">
        <w:r w:rsidRPr="005532D2">
          <w:rPr>
            <w:color w:val="0000FF"/>
            <w:lang w:val="ru-RU"/>
          </w:rPr>
          <w:t>6.7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начала открытия&amp;                                     </w:t>
      </w:r>
      <w:hyperlink w:anchor="Par231" w:history="1">
        <w:r w:rsidRPr="005532D2">
          <w:rPr>
            <w:color w:val="0000FF"/>
            <w:lang w:val="ru-RU"/>
          </w:rPr>
          <w:t>6.8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#давление начала трогания#                                     </w:t>
      </w:r>
      <w:hyperlink w:anchor="Par231" w:history="1">
        <w:r w:rsidRPr="005532D2">
          <w:rPr>
            <w:color w:val="0000FF"/>
            <w:lang w:val="ru-RU"/>
          </w:rPr>
          <w:t>6.8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номинальное&amp;                                         </w:t>
      </w:r>
      <w:hyperlink w:anchor="Par186" w:history="1">
        <w:r w:rsidRPr="005532D2">
          <w:rPr>
            <w:color w:val="0000FF"/>
            <w:lang w:val="ru-RU"/>
          </w:rPr>
          <w:t>6.1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#давление обратной посадки#                                    </w:t>
      </w:r>
      <w:hyperlink w:anchor="Par218" w:history="1">
        <w:r w:rsidRPr="005532D2">
          <w:rPr>
            <w:color w:val="0000FF"/>
            <w:lang w:val="ru-RU"/>
          </w:rPr>
          <w:t>6.6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#давление опрессовки#                                          </w:t>
      </w:r>
      <w:hyperlink w:anchor="Par217" w:history="1">
        <w:r w:rsidRPr="005532D2">
          <w:rPr>
            <w:color w:val="0000FF"/>
            <w:lang w:val="ru-RU"/>
          </w:rPr>
          <w:t>6.5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полного открытия&amp;                                    </w:t>
      </w:r>
      <w:hyperlink w:anchor="Par234" w:history="1">
        <w:r w:rsidRPr="005532D2">
          <w:rPr>
            <w:color w:val="0000FF"/>
            <w:lang w:val="ru-RU"/>
          </w:rPr>
          <w:t>6.9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пробное&amp;                                             </w:t>
      </w:r>
      <w:hyperlink w:anchor="Par217" w:history="1">
        <w:r w:rsidRPr="005532D2">
          <w:rPr>
            <w:color w:val="0000FF"/>
            <w:lang w:val="ru-RU"/>
          </w:rPr>
          <w:t>6.5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рабочее&amp;                                             </w:t>
      </w:r>
      <w:hyperlink w:anchor="Par190" w:history="1">
        <w:r w:rsidRPr="005532D2">
          <w:rPr>
            <w:color w:val="0000FF"/>
            <w:lang w:val="ru-RU"/>
          </w:rPr>
          <w:t>6.3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расчетное&amp;                                           </w:t>
      </w:r>
      <w:hyperlink w:anchor="Par205" w:history="1">
        <w:r w:rsidRPr="005532D2">
          <w:rPr>
            <w:color w:val="0000FF"/>
            <w:lang w:val="ru-RU"/>
          </w:rPr>
          <w:t>6.4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&amp;давление управляющее&amp;                                        </w:t>
      </w:r>
      <w:hyperlink w:anchor="Par235" w:history="1">
        <w:r w:rsidRPr="005532D2">
          <w:rPr>
            <w:color w:val="0000FF"/>
            <w:lang w:val="ru-RU"/>
          </w:rPr>
          <w:t>6.10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#давление условное#                                            </w:t>
      </w:r>
      <w:hyperlink w:anchor="Par186" w:history="1">
        <w:r w:rsidRPr="005532D2">
          <w:rPr>
            <w:color w:val="0000FF"/>
            <w:lang w:val="ru-RU"/>
          </w:rPr>
          <w:t>6.1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#давление установочное#                                        </w:t>
      </w:r>
      <w:hyperlink w:anchor="Par231" w:history="1">
        <w:r w:rsidRPr="005532D2">
          <w:rPr>
            <w:color w:val="0000FF"/>
            <w:lang w:val="ru-RU"/>
          </w:rPr>
          <w:t>6.8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&amp;детали корпусные&amp;                                             </w:t>
      </w:r>
      <w:hyperlink w:anchor="Par299" w:history="1">
        <w:r w:rsidRPr="005532D2">
          <w:rPr>
            <w:color w:val="0000FF"/>
            <w:lang w:val="ru-RU"/>
          </w:rPr>
          <w:t>7.1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&amp;детали основные&amp;                                              </w:t>
      </w:r>
      <w:hyperlink w:anchor="Par302" w:history="1">
        <w:r w:rsidRPr="005532D2">
          <w:rPr>
            <w:color w:val="0000FF"/>
            <w:lang w:val="ru-RU"/>
          </w:rPr>
          <w:t>7.2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&amp;диаметр номинальный&amp;      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&amp;диаметр седла наименьший&amp;                                    </w:t>
      </w:r>
      <w:hyperlink w:anchor="Par259" w:history="1">
        <w:r w:rsidRPr="005532D2">
          <w:rPr>
            <w:color w:val="0000FF"/>
            <w:lang w:val="ru-RU"/>
          </w:rPr>
          <w:t>6.28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lastRenderedPageBreak/>
        <w:t xml:space="preserve">#диаметр условного прохода#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#диаметр условный#         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&amp;диаметр эффективный&amp;                                         </w:t>
      </w:r>
      <w:hyperlink w:anchor="Par260" w:history="1">
        <w:r w:rsidRPr="005532D2">
          <w:rPr>
            <w:color w:val="0000FF"/>
            <w:lang w:val="ru-RU"/>
          </w:rPr>
          <w:t>6.29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#диапазон изменения пропускной способности#                   </w:t>
      </w:r>
      <w:hyperlink w:anchor="Par261" w:history="1">
        <w:r w:rsidRPr="005532D2">
          <w:rPr>
            <w:color w:val="0000FF"/>
            <w:lang w:val="ru-RU"/>
          </w:rPr>
          <w:t>6.30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&amp;диапазон регулирования&amp;                                      </w:t>
      </w:r>
      <w:hyperlink w:anchor="Par261" w:history="1">
        <w:r w:rsidRPr="005532D2">
          <w:rPr>
            <w:color w:val="0000FF"/>
            <w:lang w:val="ru-RU"/>
          </w:rPr>
          <w:t>6.30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&amp;длина строительная&amp;                                          </w:t>
      </w:r>
      <w:hyperlink w:anchor="Par257" w:history="1">
        <w:r w:rsidRPr="005532D2">
          <w:rPr>
            <w:color w:val="0000FF"/>
            <w:lang w:val="ru-RU"/>
          </w:rPr>
          <w:t>6.26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&amp;дублер ручной&amp;                                               </w:t>
      </w:r>
      <w:hyperlink w:anchor="Par323" w:history="1">
        <w:r w:rsidRPr="005532D2">
          <w:rPr>
            <w:color w:val="0000FF"/>
            <w:lang w:val="ru-RU"/>
          </w:rPr>
          <w:t>7.17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&amp;задвижка&amp;                                                     </w:t>
      </w:r>
      <w:hyperlink w:anchor="Par110" w:history="1">
        <w:r w:rsidRPr="005532D2">
          <w:rPr>
            <w:color w:val="0000FF"/>
            <w:lang w:val="ru-RU"/>
          </w:rPr>
          <w:t>4.1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 клиновая&amp;                                           </w:t>
      </w:r>
      <w:hyperlink w:anchor="Par143" w:history="1">
        <w:r w:rsidRPr="005532D2">
          <w:rPr>
            <w:color w:val="0000FF"/>
            <w:lang w:val="ru-RU"/>
          </w:rPr>
          <w:t>5.21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 параллельная&amp;                                       </w:t>
      </w:r>
      <w:hyperlink w:anchor="Par144" w:history="1">
        <w:r w:rsidRPr="005532D2">
          <w:rPr>
            <w:color w:val="0000FF"/>
            <w:lang w:val="ru-RU"/>
          </w:rPr>
          <w:t>5.22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 с выдвижным шпинделем&amp;                              </w:t>
      </w:r>
      <w:hyperlink w:anchor="Par145" w:history="1">
        <w:r w:rsidRPr="005532D2">
          <w:rPr>
            <w:color w:val="0000FF"/>
            <w:lang w:val="ru-RU"/>
          </w:rPr>
          <w:t>5.23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 с невыдвижным шпинделем&amp;                            </w:t>
      </w:r>
      <w:hyperlink w:anchor="Par146" w:history="1">
        <w:r w:rsidRPr="005532D2">
          <w:rPr>
            <w:color w:val="0000FF"/>
            <w:lang w:val="ru-RU"/>
          </w:rPr>
          <w:t>5.24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 шиберная&amp;                                           </w:t>
      </w:r>
      <w:hyperlink w:anchor="Par147" w:history="1">
        <w:r w:rsidRPr="005532D2">
          <w:rPr>
            <w:color w:val="0000FF"/>
            <w:lang w:val="ru-RU"/>
          </w:rPr>
          <w:t>5.25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&amp;задвижка шланговая&amp;                                          </w:t>
      </w:r>
      <w:hyperlink w:anchor="Par148" w:history="1">
        <w:r w:rsidRPr="005532D2">
          <w:rPr>
            <w:color w:val="0000FF"/>
            <w:lang w:val="ru-RU"/>
          </w:rPr>
          <w:t>5.26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#заслонка#                                                     </w:t>
      </w:r>
      <w:hyperlink w:anchor="Par115" w:history="1">
        <w:r w:rsidRPr="005532D2">
          <w:rPr>
            <w:color w:val="0000FF"/>
            <w:lang w:val="ru-RU"/>
          </w:rPr>
          <w:t>4.4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&amp;затвор&amp;                                                       </w:t>
      </w:r>
      <w:hyperlink w:anchor="Par303" w:history="1">
        <w:r w:rsidRPr="005532D2">
          <w:rPr>
            <w:color w:val="0000FF"/>
            <w:lang w:val="ru-RU"/>
          </w:rPr>
          <w:t>7.3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#затвор#                                                       </w:t>
      </w:r>
      <w:hyperlink w:anchor="Par307" w:history="1">
        <w:r w:rsidRPr="005532D2">
          <w:rPr>
            <w:color w:val="0000FF"/>
            <w:lang w:val="ru-RU"/>
          </w:rPr>
          <w:t>7.5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&amp;затвор дисковый&amp;                                              </w:t>
      </w:r>
      <w:hyperlink w:anchor="Par115" w:history="1">
        <w:r w:rsidRPr="005532D2">
          <w:rPr>
            <w:color w:val="0000FF"/>
            <w:lang w:val="ru-RU"/>
          </w:rPr>
          <w:t>4.4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&amp;затвор обратный&amp;                                             </w:t>
      </w:r>
      <w:hyperlink w:anchor="Par149" w:history="1">
        <w:r w:rsidRPr="005532D2">
          <w:rPr>
            <w:color w:val="0000FF"/>
            <w:lang w:val="ru-RU"/>
          </w:rPr>
          <w:t>5.27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#затвор поворотный#                                            </w:t>
      </w:r>
      <w:hyperlink w:anchor="Par115" w:history="1">
        <w:r w:rsidRPr="005532D2">
          <w:rPr>
            <w:color w:val="0000FF"/>
            <w:lang w:val="ru-RU"/>
          </w:rPr>
          <w:t>4.4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#затвор шланговый#                                            </w:t>
      </w:r>
      <w:hyperlink w:anchor="Par148" w:history="1">
        <w:r w:rsidRPr="005532D2">
          <w:rPr>
            <w:color w:val="0000FF"/>
            <w:lang w:val="ru-RU"/>
          </w:rPr>
          <w:t>5.26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#захлопка#                                               </w:t>
      </w:r>
      <w:hyperlink w:anchor="Par149" w:history="1">
        <w:r w:rsidRPr="005532D2">
          <w:rPr>
            <w:color w:val="0000FF"/>
            <w:lang w:val="ru-RU"/>
          </w:rPr>
          <w:t>5.27</w:t>
        </w:r>
      </w:hyperlink>
      <w:r w:rsidRPr="005532D2">
        <w:rPr>
          <w:lang w:val="ru-RU"/>
        </w:rPr>
        <w:t xml:space="preserve">, </w:t>
      </w:r>
      <w:hyperlink w:anchor="Par307" w:history="1">
        <w:r w:rsidRPr="005532D2">
          <w:rPr>
            <w:color w:val="0000FF"/>
            <w:lang w:val="ru-RU"/>
          </w:rPr>
          <w:t>7.5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&amp;золотник&amp;                                                     </w:t>
      </w:r>
      <w:hyperlink w:anchor="Par309" w:history="1">
        <w:r w:rsidRPr="005532D2">
          <w:rPr>
            <w:color w:val="0000FF"/>
            <w:lang w:val="ru-RU"/>
          </w:rPr>
          <w:t>7.7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&amp;зона нечувствительности&amp;                                     </w:t>
      </w:r>
      <w:hyperlink w:anchor="Par262" w:history="1">
        <w:r w:rsidRPr="005532D2">
          <w:rPr>
            <w:color w:val="0000FF"/>
            <w:lang w:val="ru-RU"/>
          </w:rPr>
          <w:t>6.31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&amp;исполнение антистатическое&amp;                                  </w:t>
      </w:r>
      <w:hyperlink w:anchor="Par72" w:history="1">
        <w:r w:rsidRPr="005532D2">
          <w:rPr>
            <w:color w:val="0000FF"/>
            <w:lang w:val="ru-RU"/>
          </w:rPr>
          <w:t>2.15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&amp;исполнение арматуры&amp;                                         </w:t>
      </w:r>
      <w:hyperlink w:anchor="Par71" w:history="1">
        <w:r w:rsidRPr="005532D2">
          <w:rPr>
            <w:color w:val="0000FF"/>
            <w:lang w:val="ru-RU"/>
          </w:rPr>
          <w:t>2.14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&amp;клапан&amp;                                                 </w:t>
      </w:r>
      <w:hyperlink w:anchor="Par111" w:history="1">
        <w:r w:rsidRPr="005532D2">
          <w:rPr>
            <w:color w:val="0000FF"/>
            <w:lang w:val="ru-RU"/>
          </w:rPr>
          <w:t>4.2</w:t>
        </w:r>
      </w:hyperlink>
      <w:r w:rsidRPr="005532D2">
        <w:rPr>
          <w:lang w:val="ru-RU"/>
        </w:rPr>
        <w:t xml:space="preserve">, </w:t>
      </w:r>
      <w:hyperlink w:anchor="Par150" w:history="1">
        <w:r w:rsidRPr="005532D2">
          <w:rPr>
            <w:color w:val="0000FF"/>
            <w:lang w:val="ru-RU"/>
          </w:rPr>
          <w:t>5.28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#клапан герметический#                                         </w:t>
      </w:r>
      <w:hyperlink w:anchor="Par115" w:history="1">
        <w:r w:rsidRPr="005532D2">
          <w:rPr>
            <w:color w:val="0000FF"/>
            <w:lang w:val="ru-RU"/>
          </w:rPr>
          <w:t>4.4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запорный&amp;                                             </w:t>
      </w:r>
      <w:hyperlink w:anchor="Par150" w:history="1">
        <w:r w:rsidRPr="005532D2">
          <w:rPr>
            <w:color w:val="0000FF"/>
            <w:lang w:val="ru-RU"/>
          </w:rPr>
          <w:t>5.28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невозвратно-запорный&amp;                                 </w:t>
      </w:r>
      <w:hyperlink w:anchor="Par152" w:history="1">
        <w:r w:rsidRPr="005532D2">
          <w:rPr>
            <w:color w:val="0000FF"/>
            <w:lang w:val="ru-RU"/>
          </w:rPr>
          <w:t>5.30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невозвратно-управляемый&amp;                              </w:t>
      </w:r>
      <w:hyperlink w:anchor="Par153" w:history="1">
        <w:r w:rsidRPr="005532D2">
          <w:rPr>
            <w:color w:val="0000FF"/>
            <w:lang w:val="ru-RU"/>
          </w:rPr>
          <w:t>5.31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обратный&amp;                                             </w:t>
      </w:r>
      <w:hyperlink w:anchor="Par151" w:history="1">
        <w:r w:rsidRPr="005532D2">
          <w:rPr>
            <w:color w:val="0000FF"/>
            <w:lang w:val="ru-RU"/>
          </w:rPr>
          <w:t>5.29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отключающий&amp;                                          </w:t>
      </w:r>
      <w:hyperlink w:anchor="Par154" w:history="1">
        <w:r w:rsidRPr="005532D2">
          <w:rPr>
            <w:color w:val="0000FF"/>
            <w:lang w:val="ru-RU"/>
          </w:rPr>
          <w:t>5.32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#клапан подъемный#                                            </w:t>
      </w:r>
      <w:hyperlink w:anchor="Par151" w:history="1">
        <w:r w:rsidRPr="005532D2">
          <w:rPr>
            <w:color w:val="0000FF"/>
            <w:lang w:val="ru-RU"/>
          </w:rPr>
          <w:t>5.29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предохранительный&amp;                                    </w:t>
      </w:r>
      <w:hyperlink w:anchor="Par155" w:history="1">
        <w:r w:rsidRPr="005532D2">
          <w:rPr>
            <w:color w:val="0000FF"/>
            <w:lang w:val="ru-RU"/>
          </w:rPr>
          <w:t>5.33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малоподъемный&amp;                      </w:t>
      </w:r>
      <w:hyperlink w:anchor="Par156" w:history="1">
        <w:r w:rsidRPr="005532D2">
          <w:rPr>
            <w:color w:val="0000FF"/>
            <w:lang w:val="ru-RU"/>
          </w:rPr>
          <w:t>5.34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мембранный&amp;                         </w:t>
      </w:r>
      <w:hyperlink w:anchor="Par161" w:history="1">
        <w:r w:rsidRPr="005532D2">
          <w:rPr>
            <w:color w:val="0000FF"/>
            <w:lang w:val="ru-RU"/>
          </w:rPr>
          <w:t>5.39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полноподъемный&amp;                     </w:t>
      </w:r>
      <w:hyperlink w:anchor="Par157" w:history="1">
        <w:r w:rsidRPr="005532D2">
          <w:rPr>
            <w:color w:val="0000FF"/>
            <w:lang w:val="ru-RU"/>
          </w:rPr>
          <w:t>5.35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пружинный&amp;                          </w:t>
      </w:r>
      <w:hyperlink w:anchor="Par158" w:history="1">
        <w:r w:rsidRPr="005532D2">
          <w:rPr>
            <w:color w:val="0000FF"/>
            <w:lang w:val="ru-RU"/>
          </w:rPr>
          <w:t>5.36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прямого действия&amp;                   </w:t>
      </w:r>
      <w:hyperlink w:anchor="Par159" w:history="1">
        <w:r w:rsidRPr="005532D2">
          <w:rPr>
            <w:color w:val="0000FF"/>
            <w:lang w:val="ru-RU"/>
          </w:rPr>
          <w:t>5.37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рычажно-грузовой&amp;                   </w:t>
      </w:r>
      <w:hyperlink w:anchor="Par160" w:history="1">
        <w:r w:rsidRPr="005532D2">
          <w:rPr>
            <w:color w:val="0000FF"/>
            <w:lang w:val="ru-RU"/>
          </w:rPr>
          <w:t>5.38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предохранительный с мембранным чувствительным         </w:t>
      </w:r>
      <w:hyperlink w:anchor="Par161" w:history="1">
        <w:r w:rsidRPr="005532D2">
          <w:rPr>
            <w:color w:val="0000FF"/>
            <w:lang w:val="ru-RU"/>
          </w:rPr>
          <w:t>5.39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>элементом&amp;</w:t>
      </w:r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распределительный&amp;                                    </w:t>
      </w:r>
      <w:hyperlink w:anchor="Par169" w:history="1">
        <w:r w:rsidRPr="005532D2">
          <w:rPr>
            <w:color w:val="0000FF"/>
            <w:lang w:val="ru-RU"/>
          </w:rPr>
          <w:t>5.47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регулирующий&amp;                                         </w:t>
      </w:r>
      <w:hyperlink w:anchor="Par163" w:history="1">
        <w:r w:rsidRPr="005532D2">
          <w:rPr>
            <w:color w:val="0000FF"/>
            <w:lang w:val="ru-RU"/>
          </w:rPr>
          <w:t>5.41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двухседельный&amp;                           </w:t>
      </w:r>
      <w:hyperlink w:anchor="Par165" w:history="1">
        <w:r w:rsidRPr="005532D2">
          <w:rPr>
            <w:color w:val="0000FF"/>
            <w:lang w:val="ru-RU"/>
          </w:rPr>
          <w:t>5.43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клеточный&amp;                               </w:t>
      </w:r>
      <w:hyperlink w:anchor="Par166" w:history="1">
        <w:r w:rsidRPr="005532D2">
          <w:rPr>
            <w:color w:val="0000FF"/>
            <w:lang w:val="ru-RU"/>
          </w:rPr>
          <w:t>5.44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НЗ&amp;                                      </w:t>
      </w:r>
      <w:hyperlink w:anchor="Par167" w:history="1">
        <w:r w:rsidRPr="005532D2">
          <w:rPr>
            <w:color w:val="0000FF"/>
            <w:lang w:val="ru-RU"/>
          </w:rPr>
          <w:t>5.45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нормально-закрытый&amp;                      </w:t>
      </w:r>
      <w:hyperlink w:anchor="Par167" w:history="1">
        <w:r w:rsidRPr="005532D2">
          <w:rPr>
            <w:color w:val="0000FF"/>
            <w:lang w:val="ru-RU"/>
          </w:rPr>
          <w:t>5.45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НО&amp;                                      </w:t>
      </w:r>
      <w:hyperlink w:anchor="Par168" w:history="1">
        <w:r w:rsidRPr="005532D2">
          <w:rPr>
            <w:color w:val="0000FF"/>
            <w:lang w:val="ru-RU"/>
          </w:rPr>
          <w:t>5.46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нормально-открытый&amp;                      </w:t>
      </w:r>
      <w:hyperlink w:anchor="Par168" w:history="1">
        <w:r w:rsidRPr="005532D2">
          <w:rPr>
            <w:color w:val="0000FF"/>
            <w:lang w:val="ru-RU"/>
          </w:rPr>
          <w:t>5.46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регулирующий односедельный&amp;                           </w:t>
      </w:r>
      <w:hyperlink w:anchor="Par164" w:history="1">
        <w:r w:rsidRPr="005532D2">
          <w:rPr>
            <w:color w:val="0000FF"/>
            <w:lang w:val="ru-RU"/>
          </w:rPr>
          <w:t>5.42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&amp;клапан смесительный&amp;                                         </w:t>
      </w:r>
      <w:hyperlink w:anchor="Par170" w:history="1">
        <w:r w:rsidRPr="005532D2">
          <w:rPr>
            <w:color w:val="0000FF"/>
            <w:lang w:val="ru-RU"/>
          </w:rPr>
          <w:t>5.48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&amp;класс герметичности арматуры&amp;                                </w:t>
      </w:r>
      <w:hyperlink w:anchor="Par256" w:history="1">
        <w:r w:rsidRPr="005532D2">
          <w:rPr>
            <w:color w:val="0000FF"/>
            <w:lang w:val="ru-RU"/>
          </w:rPr>
          <w:t>6.25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&amp;класс герметичности&amp;                                         </w:t>
      </w:r>
      <w:hyperlink w:anchor="Par256" w:history="1">
        <w:r w:rsidRPr="005532D2">
          <w:rPr>
            <w:color w:val="0000FF"/>
            <w:lang w:val="ru-RU"/>
          </w:rPr>
          <w:t>6.25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&amp;конденсатоотводчик&amp;                                          </w:t>
      </w:r>
      <w:hyperlink w:anchor="Par103" w:history="1">
        <w:r w:rsidRPr="005532D2">
          <w:rPr>
            <w:color w:val="0000FF"/>
            <w:lang w:val="ru-RU"/>
          </w:rPr>
          <w:t>3.11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&amp;конденсатоотводчик поплавковый&amp;                              </w:t>
      </w:r>
      <w:hyperlink w:anchor="Par180" w:history="1">
        <w:r w:rsidRPr="005532D2">
          <w:rPr>
            <w:color w:val="0000FF"/>
            <w:lang w:val="ru-RU"/>
          </w:rPr>
          <w:t>5.58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&amp;конденсатоотводчик поплавковый механический&amp;                 </w:t>
      </w:r>
      <w:hyperlink w:anchor="Par180" w:history="1">
        <w:r w:rsidRPr="005532D2">
          <w:rPr>
            <w:color w:val="0000FF"/>
            <w:lang w:val="ru-RU"/>
          </w:rPr>
          <w:t>5.58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&amp;конденсатоотводчик термодинамический&amp;                        </w:t>
      </w:r>
      <w:hyperlink w:anchor="Par181" w:history="1">
        <w:r w:rsidRPr="005532D2">
          <w:rPr>
            <w:color w:val="0000FF"/>
            <w:lang w:val="ru-RU"/>
          </w:rPr>
          <w:t>5.59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lastRenderedPageBreak/>
        <w:t xml:space="preserve">&amp;конденсатоотводчик термостатический&amp;                         </w:t>
      </w:r>
      <w:hyperlink w:anchor="Par182" w:history="1">
        <w:r w:rsidRPr="005532D2">
          <w:rPr>
            <w:color w:val="0000FF"/>
            <w:lang w:val="ru-RU"/>
          </w:rPr>
          <w:t>5.60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#коэффициент гидравлического сопротивления#                   </w:t>
      </w:r>
      <w:hyperlink w:anchor="Par240" w:history="1">
        <w:r w:rsidRPr="005532D2">
          <w:rPr>
            <w:color w:val="0000FF"/>
            <w:lang w:val="ru-RU"/>
          </w:rPr>
          <w:t>6.13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&amp;коэффициент начала кавитации&amp;                                </w:t>
      </w:r>
      <w:hyperlink w:anchor="Par264" w:history="1">
        <w:r w:rsidRPr="005532D2">
          <w:rPr>
            <w:color w:val="0000FF"/>
            <w:lang w:val="ru-RU"/>
          </w:rPr>
          <w:t>6.33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&amp;коэффициент оперативной готовности&amp;                          </w:t>
      </w:r>
      <w:hyperlink w:anchor="Par86" w:history="1">
        <w:r w:rsidRPr="005532D2">
          <w:rPr>
            <w:color w:val="0000FF"/>
            <w:lang w:val="ru-RU"/>
          </w:rPr>
          <w:t>2.27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#коэффициент пропускной способности#                          </w:t>
      </w:r>
      <w:hyperlink w:anchor="Par273" w:history="1">
        <w:r w:rsidRPr="005532D2">
          <w:rPr>
            <w:color w:val="0000FF"/>
            <w:lang w:val="ru-RU"/>
          </w:rPr>
          <w:t>6.40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&amp;коэффициент расхода для газа&amp;                                </w:t>
      </w:r>
      <w:hyperlink w:anchor="Par267" w:history="1">
        <w:r w:rsidRPr="005532D2">
          <w:rPr>
            <w:color w:val="0000FF"/>
            <w:lang w:val="ru-RU"/>
          </w:rPr>
          <w:t>6.34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&amp;коэффициент расхода для жидкости&amp;                            </w:t>
      </w:r>
      <w:hyperlink w:anchor="Par268" w:history="1">
        <w:r w:rsidRPr="005532D2">
          <w:rPr>
            <w:color w:val="0000FF"/>
            <w:lang w:val="ru-RU"/>
          </w:rPr>
          <w:t>6.35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&amp;коэффициент сопротивления&amp;                                   </w:t>
      </w:r>
      <w:hyperlink w:anchor="Par240" w:history="1">
        <w:r w:rsidRPr="005532D2">
          <w:rPr>
            <w:color w:val="0000FF"/>
            <w:lang w:val="ru-RU"/>
          </w:rPr>
          <w:t>6.13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&amp;кран&amp;                                                         </w:t>
      </w:r>
      <w:hyperlink w:anchor="Par112" w:history="1">
        <w:r w:rsidRPr="005532D2">
          <w:rPr>
            <w:color w:val="0000FF"/>
            <w:lang w:val="ru-RU"/>
          </w:rPr>
          <w:t>4.3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#кран конический#                                             </w:t>
      </w:r>
      <w:hyperlink w:anchor="Par172" w:history="1">
        <w:r w:rsidRPr="005532D2">
          <w:rPr>
            <w:color w:val="0000FF"/>
            <w:lang w:val="ru-RU"/>
          </w:rPr>
          <w:t>5.50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&amp;кран конусный&amp;                                               </w:t>
      </w:r>
      <w:hyperlink w:anchor="Par172" w:history="1">
        <w:r w:rsidRPr="005532D2">
          <w:rPr>
            <w:color w:val="0000FF"/>
            <w:lang w:val="ru-RU"/>
          </w:rPr>
          <w:t>5.50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#кран пробковый#                                        </w:t>
      </w:r>
      <w:hyperlink w:anchor="Par172" w:history="1">
        <w:r w:rsidRPr="005532D2">
          <w:rPr>
            <w:color w:val="0000FF"/>
            <w:lang w:val="ru-RU"/>
          </w:rPr>
          <w:t>5.50</w:t>
        </w:r>
      </w:hyperlink>
      <w:r w:rsidRPr="005532D2">
        <w:rPr>
          <w:lang w:val="ru-RU"/>
        </w:rPr>
        <w:t xml:space="preserve">, </w:t>
      </w:r>
      <w:hyperlink w:anchor="Par173" w:history="1">
        <w:r w:rsidRPr="005532D2">
          <w:rPr>
            <w:color w:val="0000FF"/>
            <w:lang w:val="ru-RU"/>
          </w:rPr>
          <w:t>5.51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&amp;кран цилиндрический&amp;                                         </w:t>
      </w:r>
      <w:hyperlink w:anchor="Par173" w:history="1">
        <w:r w:rsidRPr="005532D2">
          <w:rPr>
            <w:color w:val="0000FF"/>
            <w:lang w:val="ru-RU"/>
          </w:rPr>
          <w:t>5.51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&amp;кран шаровой&amp;                                                </w:t>
      </w:r>
      <w:hyperlink w:anchor="Par171" w:history="1">
        <w:r w:rsidRPr="005532D2">
          <w:rPr>
            <w:color w:val="0000FF"/>
            <w:lang w:val="ru-RU"/>
          </w:rPr>
          <w:t>5.49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&amp;мембрана разрывная&amp;                                          </w:t>
      </w:r>
      <w:hyperlink w:anchor="Par314" w:history="1">
        <w:r w:rsidRPr="005532D2">
          <w:rPr>
            <w:color w:val="0000FF"/>
            <w:lang w:val="ru-RU"/>
          </w:rPr>
          <w:t>7.10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&amp;механизм импульсный&amp;                                         </w:t>
      </w:r>
      <w:hyperlink w:anchor="Par315" w:history="1">
        <w:r w:rsidRPr="005532D2">
          <w:rPr>
            <w:color w:val="0000FF"/>
            <w:lang w:val="ru-RU"/>
          </w:rPr>
          <w:t>7.11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&amp;механизм исполнительный&amp;                                     </w:t>
      </w:r>
      <w:hyperlink w:anchor="Par321" w:history="1">
        <w:r w:rsidRPr="005532D2">
          <w:rPr>
            <w:color w:val="0000FF"/>
            <w:lang w:val="ru-RU"/>
          </w:rPr>
          <w:t>7.15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&amp;наработка арматуры&amp;                                          </w:t>
      </w:r>
      <w:hyperlink w:anchor="Par81" w:history="1">
        <w:r w:rsidRPr="005532D2">
          <w:rPr>
            <w:color w:val="0000FF"/>
            <w:lang w:val="ru-RU"/>
          </w:rPr>
          <w:t>2.24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&amp;нечувствительность&amp;                                          </w:t>
      </w:r>
      <w:hyperlink w:anchor="Par263" w:history="1">
        <w:r w:rsidRPr="005532D2">
          <w:rPr>
            <w:color w:val="0000FF"/>
            <w:lang w:val="ru-RU"/>
          </w:rPr>
          <w:t>6.32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&amp;объект опасный производственный&amp;                             </w:t>
      </w:r>
      <w:hyperlink w:anchor="Par89" w:history="1">
        <w:r w:rsidRPr="005532D2">
          <w:rPr>
            <w:color w:val="0000FF"/>
            <w:lang w:val="ru-RU"/>
          </w:rPr>
          <w:t>2.30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#орган запирающий#                                             </w:t>
      </w:r>
      <w:hyperlink w:anchor="Par307" w:history="1">
        <w:r w:rsidRPr="005532D2">
          <w:rPr>
            <w:color w:val="0000FF"/>
            <w:lang w:val="ru-RU"/>
          </w:rPr>
          <w:t>7.5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#орган запорный#                                               </w:t>
      </w:r>
      <w:hyperlink w:anchor="Par307" w:history="1">
        <w:r w:rsidRPr="005532D2">
          <w:rPr>
            <w:color w:val="0000FF"/>
            <w:lang w:val="ru-RU"/>
          </w:rPr>
          <w:t>7.5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#орган регулирующий#                                           </w:t>
      </w:r>
      <w:hyperlink w:anchor="Par308" w:history="1">
        <w:r w:rsidRPr="005532D2">
          <w:rPr>
            <w:color w:val="0000FF"/>
            <w:lang w:val="ru-RU"/>
          </w:rPr>
          <w:t>7.6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&amp;патрубок входной&amp;                                            </w:t>
      </w:r>
      <w:hyperlink w:anchor="Par316" w:history="1">
        <w:r w:rsidRPr="005532D2">
          <w:rPr>
            <w:color w:val="0000FF"/>
            <w:lang w:val="ru-RU"/>
          </w:rPr>
          <w:t>7.12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&amp;патрубок выходной&amp;                                           </w:t>
      </w:r>
      <w:hyperlink w:anchor="Par317" w:history="1">
        <w:r w:rsidRPr="005532D2">
          <w:rPr>
            <w:color w:val="0000FF"/>
            <w:lang w:val="ru-RU"/>
          </w:rPr>
          <w:t>7.13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#площадь проходного сечения#                                  </w:t>
      </w:r>
      <w:hyperlink w:anchor="Par272" w:history="1">
        <w:r w:rsidRPr="005532D2">
          <w:rPr>
            <w:color w:val="0000FF"/>
            <w:lang w:val="ru-RU"/>
          </w:rPr>
          <w:t>6.39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&amp;площадь седла&amp;                                               </w:t>
      </w:r>
      <w:hyperlink w:anchor="Par269" w:history="1">
        <w:r w:rsidRPr="005532D2">
          <w:rPr>
            <w:color w:val="0000FF"/>
            <w:lang w:val="ru-RU"/>
          </w:rPr>
          <w:t>6.36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&amp;площадь эффективная клапанов для газа&amp;                       </w:t>
      </w:r>
      <w:hyperlink w:anchor="Par270" w:history="1">
        <w:r w:rsidRPr="005532D2">
          <w:rPr>
            <w:color w:val="0000FF"/>
            <w:lang w:val="ru-RU"/>
          </w:rPr>
          <w:t>6.37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&amp;площадь эффективная клапанов для жидкости&amp;                   </w:t>
      </w:r>
      <w:hyperlink w:anchor="Par271" w:history="1">
        <w:r w:rsidRPr="005532D2">
          <w:rPr>
            <w:color w:val="0000FF"/>
            <w:lang w:val="ru-RU"/>
          </w:rPr>
          <w:t>6.38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&amp;плунжер&amp;                                                      </w:t>
      </w:r>
      <w:hyperlink w:anchor="Par312" w:history="1">
        <w:r w:rsidRPr="005532D2">
          <w:rPr>
            <w:color w:val="0000FF"/>
            <w:lang w:val="ru-RU"/>
          </w:rPr>
          <w:t>7.8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&amp;позиционер&amp;                                                  </w:t>
      </w:r>
      <w:hyperlink w:anchor="Par322" w:history="1">
        <w:r w:rsidRPr="005532D2">
          <w:rPr>
            <w:color w:val="0000FF"/>
            <w:lang w:val="ru-RU"/>
          </w:rPr>
          <w:t>7.16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&amp;привод&amp;                                                      </w:t>
      </w:r>
      <w:hyperlink w:anchor="Par318" w:history="1">
        <w:r w:rsidRPr="005532D2">
          <w:rPr>
            <w:color w:val="0000FF"/>
            <w:lang w:val="ru-RU"/>
          </w:rPr>
          <w:t>7.14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#протечка#                                                    </w:t>
      </w:r>
      <w:hyperlink w:anchor="Par279" w:history="1">
        <w:r w:rsidRPr="005532D2">
          <w:rPr>
            <w:color w:val="0000FF"/>
            <w:lang w:val="ru-RU"/>
          </w:rPr>
          <w:t>6.44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&amp;противодавление&amp;                                             </w:t>
      </w:r>
      <w:hyperlink w:anchor="Par236" w:history="1">
        <w:r w:rsidRPr="005532D2">
          <w:rPr>
            <w:color w:val="0000FF"/>
            <w:lang w:val="ru-RU"/>
          </w:rPr>
          <w:t>6.11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#проход#                                                      </w:t>
      </w:r>
      <w:hyperlink w:anchor="Par272" w:history="1">
        <w:r w:rsidRPr="005532D2">
          <w:rPr>
            <w:color w:val="0000FF"/>
            <w:lang w:val="ru-RU"/>
          </w:rPr>
          <w:t>6.39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#проход номинальный#       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#проход условный#          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#размер номинальный#       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#распределитель#                                              </w:t>
      </w:r>
      <w:hyperlink w:anchor="Par169" w:history="1">
        <w:r w:rsidRPr="005532D2">
          <w:rPr>
            <w:color w:val="0000FF"/>
            <w:lang w:val="ru-RU"/>
          </w:rPr>
          <w:t>5.47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&amp;регулятор&amp;                                                   </w:t>
      </w:r>
      <w:hyperlink w:anchor="Par174" w:history="1">
        <w:r w:rsidRPr="005532D2">
          <w:rPr>
            <w:color w:val="0000FF"/>
            <w:lang w:val="ru-RU"/>
          </w:rPr>
          <w:t>5.52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&amp;регулятор давления "до себя"&amp;                                </w:t>
      </w:r>
      <w:hyperlink w:anchor="Par175" w:history="1">
        <w:r w:rsidRPr="005532D2">
          <w:rPr>
            <w:color w:val="0000FF"/>
            <w:lang w:val="ru-RU"/>
          </w:rPr>
          <w:t>5.53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&amp;регулятор давления "после себя"&amp;                             </w:t>
      </w:r>
      <w:hyperlink w:anchor="Par176" w:history="1">
        <w:r w:rsidRPr="005532D2">
          <w:rPr>
            <w:color w:val="0000FF"/>
            <w:lang w:val="ru-RU"/>
          </w:rPr>
          <w:t>5.54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&amp;регулятор прямого действия&amp;                                  </w:t>
      </w:r>
      <w:hyperlink w:anchor="Par177" w:history="1">
        <w:r w:rsidRPr="005532D2">
          <w:rPr>
            <w:color w:val="0000FF"/>
            <w:lang w:val="ru-RU"/>
          </w:rPr>
          <w:t>5.55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&amp;регулятор температуры&amp;                                       </w:t>
      </w:r>
      <w:hyperlink w:anchor="Par178" w:history="1">
        <w:r w:rsidRPr="005532D2">
          <w:rPr>
            <w:color w:val="0000FF"/>
            <w:lang w:val="ru-RU"/>
          </w:rPr>
          <w:t>5.56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&amp;регулятор уровня&amp;                                            </w:t>
      </w:r>
      <w:hyperlink w:anchor="Par179" w:history="1">
        <w:r w:rsidRPr="005532D2">
          <w:rPr>
            <w:color w:val="0000FF"/>
            <w:lang w:val="ru-RU"/>
          </w:rPr>
          <w:t>5.57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#редуктор#                                                    </w:t>
      </w:r>
      <w:hyperlink w:anchor="Par174" w:history="1">
        <w:r w:rsidRPr="005532D2">
          <w:rPr>
            <w:color w:val="0000FF"/>
            <w:lang w:val="ru-RU"/>
          </w:rPr>
          <w:t>5.52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&amp;ресурс&amp;                                                      </w:t>
      </w:r>
      <w:hyperlink w:anchor="Par85" w:history="1">
        <w:r w:rsidRPr="005532D2">
          <w:rPr>
            <w:color w:val="0000FF"/>
            <w:lang w:val="ru-RU"/>
          </w:rPr>
          <w:t>2.26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&amp;сальник&amp;                                                     </w:t>
      </w:r>
      <w:hyperlink w:anchor="Par330" w:history="1">
        <w:r w:rsidRPr="005532D2">
          <w:rPr>
            <w:color w:val="0000FF"/>
            <w:lang w:val="ru-RU"/>
          </w:rPr>
          <w:t>7.20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&amp;седло&amp;                                                        </w:t>
      </w:r>
      <w:hyperlink w:anchor="Par306" w:history="1">
        <w:r w:rsidRPr="005532D2">
          <w:rPr>
            <w:color w:val="0000FF"/>
            <w:lang w:val="ru-RU"/>
          </w:rPr>
          <w:t>7.4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#сервопривод#                                                 </w:t>
      </w:r>
      <w:hyperlink w:anchor="Par321" w:history="1">
        <w:r w:rsidRPr="005532D2">
          <w:rPr>
            <w:color w:val="0000FF"/>
            <w:lang w:val="ru-RU"/>
          </w:rPr>
          <w:t>7.15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&amp;сечение проходное&amp;                                           </w:t>
      </w:r>
      <w:hyperlink w:anchor="Par272" w:history="1">
        <w:r w:rsidRPr="005532D2">
          <w:rPr>
            <w:color w:val="0000FF"/>
            <w:lang w:val="ru-RU"/>
          </w:rPr>
          <w:t>6.39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&amp;сильфон&amp;                                                     </w:t>
      </w:r>
      <w:hyperlink w:anchor="Par326" w:history="1">
        <w:r w:rsidRPr="005532D2">
          <w:rPr>
            <w:color w:val="0000FF"/>
            <w:lang w:val="ru-RU"/>
          </w:rPr>
          <w:t>7.18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&amp;состояние предельное&amp;                                        </w:t>
      </w:r>
      <w:hyperlink w:anchor="Par87" w:history="1">
        <w:r w:rsidRPr="005532D2">
          <w:rPr>
            <w:color w:val="0000FF"/>
            <w:lang w:val="ru-RU"/>
          </w:rPr>
          <w:t>2.28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&amp;способность пропускная&amp;                                      </w:t>
      </w:r>
      <w:hyperlink w:anchor="Par273" w:history="1">
        <w:r w:rsidRPr="005532D2">
          <w:rPr>
            <w:color w:val="0000FF"/>
            <w:lang w:val="ru-RU"/>
          </w:rPr>
          <w:t>6.40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&amp;способность пропускная минимальная&amp;                          </w:t>
      </w:r>
      <w:hyperlink w:anchor="Par276" w:history="1">
        <w:r w:rsidRPr="005532D2">
          <w:rPr>
            <w:color w:val="0000FF"/>
            <w:lang w:val="ru-RU"/>
          </w:rPr>
          <w:t>6.41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&amp;способность пропускная начальная&amp;                            </w:t>
      </w:r>
      <w:hyperlink w:anchor="Par277" w:history="1">
        <w:r w:rsidRPr="005532D2">
          <w:rPr>
            <w:color w:val="0000FF"/>
            <w:lang w:val="ru-RU"/>
          </w:rPr>
          <w:t>6.42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&amp;способность пропускная относительная&amp;                        </w:t>
      </w:r>
      <w:hyperlink w:anchor="Par278" w:history="1">
        <w:r w:rsidRPr="005532D2">
          <w:rPr>
            <w:color w:val="0000FF"/>
            <w:lang w:val="ru-RU"/>
          </w:rPr>
          <w:t>6.43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&amp;способность пропускная условная&amp;                             </w:t>
      </w:r>
      <w:hyperlink w:anchor="Par243" w:history="1">
        <w:r w:rsidRPr="005532D2">
          <w:rPr>
            <w:color w:val="0000FF"/>
            <w:lang w:val="ru-RU"/>
          </w:rPr>
          <w:t>6.14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&amp;среда&amp;                                                       </w:t>
      </w:r>
      <w:hyperlink w:anchor="Par73" w:history="1">
        <w:r w:rsidRPr="005532D2">
          <w:rPr>
            <w:color w:val="0000FF"/>
            <w:lang w:val="ru-RU"/>
          </w:rPr>
          <w:t>2.16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lastRenderedPageBreak/>
        <w:t xml:space="preserve">#среда внешняя#                                               </w:t>
      </w:r>
      <w:hyperlink w:anchor="Par75" w:history="1">
        <w:r w:rsidRPr="005532D2">
          <w:rPr>
            <w:color w:val="0000FF"/>
            <w:lang w:val="ru-RU"/>
          </w:rPr>
          <w:t>2.18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&amp;среда испытательная&amp;                                         </w:t>
      </w:r>
      <w:hyperlink w:anchor="Par78" w:history="1">
        <w:r w:rsidRPr="005532D2">
          <w:rPr>
            <w:color w:val="0000FF"/>
            <w:lang w:val="ru-RU"/>
          </w:rPr>
          <w:t>2.21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&amp;среда командная&amp;                                             </w:t>
      </w:r>
      <w:hyperlink w:anchor="Par76" w:history="1">
        <w:r w:rsidRPr="005532D2">
          <w:rPr>
            <w:color w:val="0000FF"/>
            <w:lang w:val="ru-RU"/>
          </w:rPr>
          <w:t>2.19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&amp;среда окружающая&amp;                                            </w:t>
      </w:r>
      <w:hyperlink w:anchor="Par75" w:history="1">
        <w:r w:rsidRPr="005532D2">
          <w:rPr>
            <w:color w:val="0000FF"/>
            <w:lang w:val="ru-RU"/>
          </w:rPr>
          <w:t>2.18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&amp;среда рабочая&amp;                                               </w:t>
      </w:r>
      <w:hyperlink w:anchor="Par74" w:history="1">
        <w:r w:rsidRPr="005532D2">
          <w:rPr>
            <w:color w:val="0000FF"/>
            <w:lang w:val="ru-RU"/>
          </w:rPr>
          <w:t>2.17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&amp;среда управляющая&amp;                                           </w:t>
      </w:r>
      <w:hyperlink w:anchor="Par77" w:history="1">
        <w:r w:rsidRPr="005532D2">
          <w:rPr>
            <w:color w:val="0000FF"/>
            <w:lang w:val="ru-RU"/>
          </w:rPr>
          <w:t>2.20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&amp;срок службы&amp;                                                 </w:t>
      </w:r>
      <w:hyperlink w:anchor="Par84" w:history="1">
        <w:r w:rsidRPr="005532D2">
          <w:rPr>
            <w:color w:val="0000FF"/>
            <w:lang w:val="ru-RU"/>
          </w:rPr>
          <w:t>2.25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&amp;таблица фигур&amp;                                                </w:t>
      </w:r>
      <w:hyperlink w:anchor="Par65" w:history="1">
        <w:r w:rsidRPr="005532D2">
          <w:rPr>
            <w:color w:val="0000FF"/>
            <w:lang w:val="ru-RU"/>
          </w:rPr>
          <w:t>2.9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&amp;температура расчетная&amp;                                       </w:t>
      </w:r>
      <w:hyperlink w:anchor="Par239" w:history="1">
        <w:r w:rsidRPr="005532D2">
          <w:rPr>
            <w:color w:val="0000FF"/>
            <w:lang w:val="ru-RU"/>
          </w:rPr>
          <w:t>6.12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&amp;тип арматуры&amp;                                                 </w:t>
      </w:r>
      <w:hyperlink w:anchor="Par63" w:history="1">
        <w:r w:rsidRPr="005532D2">
          <w:rPr>
            <w:color w:val="0000FF"/>
            <w:lang w:val="ru-RU"/>
          </w:rPr>
          <w:t>2.8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&amp;угол поворота&amp;                                               </w:t>
      </w:r>
      <w:hyperlink w:anchor="Par250" w:history="1">
        <w:r w:rsidRPr="005532D2">
          <w:rPr>
            <w:color w:val="0000FF"/>
            <w:lang w:val="ru-RU"/>
          </w:rPr>
          <w:t>6.19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&amp;угол поворота номинальный&amp;                                   </w:t>
      </w:r>
      <w:hyperlink w:anchor="Par251" w:history="1">
        <w:r w:rsidRPr="005532D2">
          <w:rPr>
            <w:color w:val="0000FF"/>
            <w:lang w:val="ru-RU"/>
          </w:rPr>
          <w:t>6.20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&amp;угол поворота относительный&amp;                                 </w:t>
      </w:r>
      <w:hyperlink w:anchor="Par253" w:history="1">
        <w:r w:rsidRPr="005532D2">
          <w:rPr>
            <w:color w:val="0000FF"/>
            <w:lang w:val="ru-RU"/>
          </w:rPr>
          <w:t>6.22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&amp;угол поворота текущий&amp;                                       </w:t>
      </w:r>
      <w:hyperlink w:anchor="Par252" w:history="1">
        <w:r w:rsidRPr="005532D2">
          <w:rPr>
            <w:color w:val="0000FF"/>
            <w:lang w:val="ru-RU"/>
          </w:rPr>
          <w:t>6.21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&amp;уплотнение&amp;                                                  </w:t>
      </w:r>
      <w:hyperlink w:anchor="Par329" w:history="1">
        <w:r w:rsidRPr="005532D2">
          <w:rPr>
            <w:color w:val="0000FF"/>
            <w:lang w:val="ru-RU"/>
          </w:rPr>
          <w:t>7.19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&amp;уплотнение сальниковое&amp;                                      </w:t>
      </w:r>
      <w:hyperlink w:anchor="Par330" w:history="1">
        <w:r w:rsidRPr="005532D2">
          <w:rPr>
            <w:color w:val="0000FF"/>
            <w:lang w:val="ru-RU"/>
          </w:rPr>
          <w:t>7.20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&amp;уплотнение сильфонное&amp;                                       </w:t>
      </w:r>
      <w:hyperlink w:anchor="Par331" w:history="1">
        <w:r w:rsidRPr="005532D2">
          <w:rPr>
            <w:color w:val="0000FF"/>
            <w:lang w:val="ru-RU"/>
          </w:rPr>
          <w:t>7.21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&amp;условия нормальные&amp;                                          </w:t>
      </w:r>
      <w:hyperlink w:anchor="Par289" w:history="1">
        <w:r w:rsidRPr="005532D2">
          <w:rPr>
            <w:color w:val="0000FF"/>
            <w:lang w:val="ru-RU"/>
          </w:rPr>
          <w:t>6.52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#устройство исполнительное#                                   </w:t>
      </w:r>
      <w:hyperlink w:anchor="Par163" w:history="1">
        <w:r w:rsidRPr="005532D2">
          <w:rPr>
            <w:color w:val="0000FF"/>
            <w:lang w:val="ru-RU"/>
          </w:rPr>
          <w:t>5.41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&amp;утечка&amp;                                                      </w:t>
      </w:r>
      <w:hyperlink w:anchor="Par279" w:history="1">
        <w:r w:rsidRPr="005532D2">
          <w:rPr>
            <w:color w:val="0000FF"/>
            <w:lang w:val="ru-RU"/>
          </w:rPr>
          <w:t>6.44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&amp;утечка относительная&amp;                                        </w:t>
      </w:r>
      <w:hyperlink w:anchor="Par280" w:history="1">
        <w:r w:rsidRPr="005532D2">
          <w:rPr>
            <w:color w:val="0000FF"/>
            <w:lang w:val="ru-RU"/>
          </w:rPr>
          <w:t>6.45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&amp;характеристика кавитационная&amp;                                </w:t>
      </w:r>
      <w:hyperlink w:anchor="Par288" w:history="1">
        <w:r w:rsidRPr="005532D2">
          <w:rPr>
            <w:color w:val="0000FF"/>
            <w:lang w:val="ru-RU"/>
          </w:rPr>
          <w:t>6.51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&amp;характеристика пропускная&amp;                                   </w:t>
      </w:r>
      <w:hyperlink w:anchor="Par281" w:history="1">
        <w:r w:rsidRPr="005532D2">
          <w:rPr>
            <w:color w:val="0000FF"/>
            <w:lang w:val="ru-RU"/>
          </w:rPr>
          <w:t>6.46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&amp;характеристика пропускная действительная&amp;                    </w:t>
      </w:r>
      <w:hyperlink w:anchor="Par282" w:history="1">
        <w:r w:rsidRPr="005532D2">
          <w:rPr>
            <w:color w:val="0000FF"/>
            <w:lang w:val="ru-RU"/>
          </w:rPr>
          <w:t>6.47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&amp;характеристика пропускная линейная&amp;                          </w:t>
      </w:r>
      <w:hyperlink w:anchor="Par283" w:history="1">
        <w:r w:rsidRPr="005532D2">
          <w:rPr>
            <w:color w:val="0000FF"/>
            <w:lang w:val="ru-RU"/>
          </w:rPr>
          <w:t>6.48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&amp;характеристика пропускная равнопроцентная&amp;                   </w:t>
      </w:r>
      <w:hyperlink w:anchor="Par284" w:history="1">
        <w:r w:rsidRPr="005532D2">
          <w:rPr>
            <w:color w:val="0000FF"/>
            <w:lang w:val="ru-RU"/>
          </w:rPr>
          <w:t>6.49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&amp;характеристика пропускная специальная&amp;                       </w:t>
      </w:r>
      <w:hyperlink w:anchor="Par285" w:history="1">
        <w:r w:rsidRPr="005532D2">
          <w:rPr>
            <w:color w:val="0000FF"/>
            <w:lang w:val="ru-RU"/>
          </w:rPr>
          <w:t>6.50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&amp;характеристики технические&amp;                                  </w:t>
      </w:r>
      <w:hyperlink w:anchor="Par67" w:history="1">
        <w:r w:rsidRPr="005532D2">
          <w:rPr>
            <w:color w:val="0000FF"/>
            <w:lang w:val="ru-RU"/>
          </w:rPr>
          <w:t>2.10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&amp;ход арматуры&amp;                                                </w:t>
      </w:r>
      <w:hyperlink w:anchor="Par244" w:history="1">
        <w:r w:rsidRPr="005532D2">
          <w:rPr>
            <w:color w:val="0000FF"/>
            <w:lang w:val="ru-RU"/>
          </w:rPr>
          <w:t>6.15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&amp;ход номинальный&amp;                                             </w:t>
      </w:r>
      <w:hyperlink w:anchor="Par247" w:history="1">
        <w:r w:rsidRPr="005532D2">
          <w:rPr>
            <w:color w:val="0000FF"/>
            <w:lang w:val="ru-RU"/>
          </w:rPr>
          <w:t>6.16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&amp;ход относительный&amp;                                           </w:t>
      </w:r>
      <w:hyperlink w:anchor="Par249" w:history="1">
        <w:r w:rsidRPr="005532D2">
          <w:rPr>
            <w:color w:val="0000FF"/>
            <w:lang w:val="ru-RU"/>
          </w:rPr>
          <w:t>6.18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&amp;ход текущий&amp;                                                 </w:t>
      </w:r>
      <w:hyperlink w:anchor="Par248" w:history="1">
        <w:r w:rsidRPr="005532D2">
          <w:rPr>
            <w:color w:val="0000FF"/>
            <w:lang w:val="ru-RU"/>
          </w:rPr>
          <w:t>6.17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&amp;цикл&amp;                                                        </w:t>
      </w:r>
      <w:hyperlink w:anchor="Par80" w:history="1">
        <w:r w:rsidRPr="005532D2">
          <w:rPr>
            <w:color w:val="0000FF"/>
            <w:lang w:val="ru-RU"/>
          </w:rPr>
          <w:t>2.23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&amp;часть проточная&amp;                                             </w:t>
      </w:r>
      <w:hyperlink w:anchor="Par332" w:history="1">
        <w:r w:rsidRPr="005532D2">
          <w:rPr>
            <w:color w:val="0000FF"/>
            <w:lang w:val="ru-RU"/>
          </w:rPr>
          <w:t>7.22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&amp;шибер&amp;                                                        </w:t>
      </w:r>
      <w:hyperlink w:anchor="Par313" w:history="1">
        <w:r w:rsidRPr="005532D2">
          <w:rPr>
            <w:color w:val="0000FF"/>
            <w:lang w:val="ru-RU"/>
          </w:rPr>
          <w:t>7.9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&amp;шпиндель&amp;                                                    </w:t>
      </w:r>
      <w:hyperlink w:anchor="Par333" w:history="1">
        <w:r w:rsidRPr="005532D2">
          <w:rPr>
            <w:color w:val="0000FF"/>
            <w:lang w:val="ru-RU"/>
          </w:rPr>
          <w:t>7.23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&amp;шток&amp;                                                        </w:t>
      </w:r>
      <w:hyperlink w:anchor="Par334" w:history="1">
        <w:r w:rsidRPr="005532D2">
          <w:rPr>
            <w:color w:val="0000FF"/>
            <w:lang w:val="ru-RU"/>
          </w:rPr>
          <w:t>7.24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#элемент замыкающий#                                           </w:t>
      </w:r>
      <w:hyperlink w:anchor="Par307" w:history="1">
        <w:r w:rsidRPr="005532D2">
          <w:rPr>
            <w:color w:val="0000FF"/>
            <w:lang w:val="ru-RU"/>
          </w:rPr>
          <w:t>7.5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&amp;элемент запирающий&amp;                                           </w:t>
      </w:r>
      <w:hyperlink w:anchor="Par307" w:history="1">
        <w:r w:rsidRPr="005532D2">
          <w:rPr>
            <w:color w:val="0000FF"/>
            <w:lang w:val="ru-RU"/>
          </w:rPr>
          <w:t>7.5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&amp;элемент регулирующий&amp;                                         </w:t>
      </w:r>
      <w:hyperlink w:anchor="Par308" w:history="1">
        <w:r w:rsidRPr="005532D2">
          <w:rPr>
            <w:color w:val="0000FF"/>
            <w:lang w:val="ru-RU"/>
          </w:rPr>
          <w:t>7.6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&amp;элемент чувствительный&amp;                                      </w:t>
      </w:r>
      <w:hyperlink w:anchor="Par335" w:history="1">
        <w:r w:rsidRPr="005532D2">
          <w:rPr>
            <w:color w:val="0000FF"/>
            <w:lang w:val="ru-RU"/>
          </w:rPr>
          <w:t>7.25</w:t>
        </w:r>
      </w:hyperlink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Алфавитный указатель условных обозначений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67" type="#_x0000_t75" style="width:14.25pt;height:18.35pt">
            <v:imagedata r:id="rId26" o:title=""/>
          </v:shape>
        </w:pict>
      </w:r>
      <w:r w:rsidRPr="005532D2">
        <w:rPr>
          <w:lang w:val="ru-RU"/>
        </w:rPr>
        <w:t xml:space="preserve"> - коэффициент расхода для газа                             </w:t>
      </w:r>
      <w:hyperlink w:anchor="Par267" w:history="1">
        <w:r w:rsidRPr="005532D2">
          <w:rPr>
            <w:color w:val="0000FF"/>
            <w:lang w:val="ru-RU"/>
          </w:rPr>
          <w:t>6.34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68" type="#_x0000_t75" style="width:14.95pt;height:18.35pt">
            <v:imagedata r:id="rId27" o:title=""/>
          </v:shape>
        </w:pict>
      </w:r>
      <w:r w:rsidRPr="005532D2">
        <w:rPr>
          <w:lang w:val="ru-RU"/>
        </w:rPr>
        <w:t xml:space="preserve"> - коэффициент расхода для жидкости                         </w:t>
      </w:r>
      <w:hyperlink w:anchor="Par268" w:history="1">
        <w:r w:rsidRPr="005532D2">
          <w:rPr>
            <w:color w:val="0000FF"/>
            <w:lang w:val="ru-RU"/>
          </w:rPr>
          <w:t>6.35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69" type="#_x0000_t75" style="width:14.25pt;height:18.35pt">
            <v:imagedata r:id="rId26" o:title=""/>
          </v:shape>
        </w:pict>
      </w:r>
      <w:r>
        <w:t>F</w:t>
      </w:r>
      <w:r w:rsidRPr="005532D2">
        <w:rPr>
          <w:lang w:val="ru-RU"/>
        </w:rPr>
        <w:t xml:space="preserve"> - эффективная площадь клапанов для газа                   </w:t>
      </w:r>
      <w:hyperlink w:anchor="Par270" w:history="1">
        <w:r w:rsidRPr="005532D2">
          <w:rPr>
            <w:color w:val="0000FF"/>
            <w:lang w:val="ru-RU"/>
          </w:rPr>
          <w:t>6.37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0" type="#_x0000_t75" style="width:14.95pt;height:18.35pt">
            <v:imagedata r:id="rId27" o:title=""/>
          </v:shape>
        </w:pict>
      </w:r>
      <w:r>
        <w:t>F</w:t>
      </w:r>
      <w:r w:rsidRPr="005532D2">
        <w:rPr>
          <w:lang w:val="ru-RU"/>
        </w:rPr>
        <w:t xml:space="preserve"> - эффективная площадь клапанов для жидкости               </w:t>
      </w:r>
      <w:hyperlink w:anchor="Par271" w:history="1">
        <w:r w:rsidRPr="005532D2">
          <w:rPr>
            <w:color w:val="0000FF"/>
            <w:lang w:val="ru-RU"/>
          </w:rPr>
          <w:t>6.38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1" type="#_x0000_t75" style="width:10.2pt;height:15.6pt">
            <v:imagedata r:id="rId42" o:title=""/>
          </v:shape>
        </w:pict>
      </w:r>
      <w:r w:rsidRPr="005532D2">
        <w:rPr>
          <w:lang w:val="ru-RU"/>
        </w:rPr>
        <w:t xml:space="preserve"> - коэффициент сопротивления                                 </w:t>
      </w:r>
      <w:hyperlink w:anchor="Par240" w:history="1">
        <w:r w:rsidRPr="005532D2">
          <w:rPr>
            <w:color w:val="0000FF"/>
            <w:lang w:val="ru-RU"/>
          </w:rPr>
          <w:t>6.13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2" type="#_x0000_t75" style="width:19pt;height:18.35pt">
            <v:imagedata r:id="rId43" o:title=""/>
          </v:shape>
        </w:pict>
      </w:r>
      <w:r w:rsidRPr="005532D2">
        <w:rPr>
          <w:lang w:val="ru-RU"/>
        </w:rPr>
        <w:t xml:space="preserve"> - относительная протечка в затворе                        </w:t>
      </w:r>
      <w:hyperlink w:anchor="Par280" w:history="1">
        <w:r w:rsidRPr="005532D2">
          <w:rPr>
            <w:color w:val="0000FF"/>
            <w:lang w:val="ru-RU"/>
          </w:rPr>
          <w:t>6.45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3" type="#_x0000_t75" style="width:14.25pt;height:18.35pt">
            <v:imagedata r:id="rId44" o:title=""/>
          </v:shape>
        </w:pict>
      </w:r>
      <w:r w:rsidRPr="005532D2">
        <w:rPr>
          <w:lang w:val="ru-RU"/>
        </w:rPr>
        <w:t xml:space="preserve"> - наименьший диаметр седла                                 </w:t>
      </w:r>
      <w:hyperlink w:anchor="Par259" w:history="1">
        <w:r w:rsidRPr="005532D2">
          <w:rPr>
            <w:color w:val="0000FF"/>
            <w:lang w:val="ru-RU"/>
          </w:rPr>
          <w:t>6.28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DN</w:t>
      </w:r>
      <w:r w:rsidRPr="005532D2">
        <w:rPr>
          <w:lang w:val="ru-RU"/>
        </w:rPr>
        <w:t xml:space="preserve"> - номинальный диаметр                                       </w:t>
      </w:r>
      <w:hyperlink w:anchor="Par187" w:history="1">
        <w:r w:rsidRPr="005532D2">
          <w:rPr>
            <w:color w:val="0000FF"/>
            <w:lang w:val="ru-RU"/>
          </w:rPr>
          <w:t>6.2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F</w:t>
      </w:r>
      <w:r w:rsidRPr="005532D2">
        <w:rPr>
          <w:lang w:val="ru-RU"/>
        </w:rPr>
        <w:t xml:space="preserve"> - площадь седла                                             </w:t>
      </w:r>
      <w:hyperlink w:anchor="Par269" w:history="1">
        <w:r w:rsidRPr="005532D2">
          <w:rPr>
            <w:color w:val="0000FF"/>
            <w:lang w:val="ru-RU"/>
          </w:rPr>
          <w:t>6.36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lastRenderedPageBreak/>
        <w:t>h</w:t>
      </w:r>
      <w:r w:rsidRPr="005532D2">
        <w:rPr>
          <w:lang w:val="ru-RU"/>
        </w:rPr>
        <w:t xml:space="preserve"> - ход арматуры                                              </w:t>
      </w:r>
      <w:hyperlink w:anchor="Par244" w:history="1">
        <w:r w:rsidRPr="005532D2">
          <w:rPr>
            <w:color w:val="0000FF"/>
            <w:lang w:val="ru-RU"/>
          </w:rPr>
          <w:t>6.15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4" type="#_x0000_t75" style="width:12.25pt;height:17.65pt">
            <v:imagedata r:id="rId38" o:title=""/>
          </v:shape>
        </w:pict>
      </w:r>
      <w:r w:rsidRPr="005532D2">
        <w:rPr>
          <w:lang w:val="ru-RU"/>
        </w:rPr>
        <w:t xml:space="preserve"> - относительный ход                                        </w:t>
      </w:r>
      <w:hyperlink w:anchor="Par249" w:history="1">
        <w:r w:rsidRPr="005532D2">
          <w:rPr>
            <w:color w:val="0000FF"/>
            <w:lang w:val="ru-RU"/>
          </w:rPr>
          <w:t>6.18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5" type="#_x0000_t75" style="width:10.85pt;height:18.35pt">
            <v:imagedata r:id="rId45" o:title=""/>
          </v:shape>
        </w:pict>
      </w:r>
      <w:r w:rsidRPr="005532D2">
        <w:rPr>
          <w:lang w:val="ru-RU"/>
        </w:rPr>
        <w:t xml:space="preserve"> - текущий ход                                              </w:t>
      </w:r>
      <w:hyperlink w:anchor="Par248" w:history="1">
        <w:r w:rsidRPr="005532D2">
          <w:rPr>
            <w:color w:val="0000FF"/>
            <w:lang w:val="ru-RU"/>
          </w:rPr>
          <w:t>6.17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6" type="#_x0000_t75" style="width:12.25pt;height:19pt">
            <v:imagedata r:id="rId46" o:title=""/>
          </v:shape>
        </w:pict>
      </w:r>
      <w:r w:rsidRPr="005532D2">
        <w:rPr>
          <w:lang w:val="ru-RU"/>
        </w:rPr>
        <w:t xml:space="preserve"> - номинальный ход                                          </w:t>
      </w:r>
      <w:hyperlink w:anchor="Par247" w:history="1">
        <w:r w:rsidRPr="005532D2">
          <w:rPr>
            <w:color w:val="0000FF"/>
            <w:lang w:val="ru-RU"/>
          </w:rPr>
          <w:t>6.16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L</w:t>
      </w:r>
      <w:r w:rsidRPr="005532D2">
        <w:rPr>
          <w:lang w:val="ru-RU"/>
        </w:rPr>
        <w:t xml:space="preserve"> - строительная длина                                        </w:t>
      </w:r>
      <w:hyperlink w:anchor="Par257" w:history="1">
        <w:r w:rsidRPr="005532D2">
          <w:rPr>
            <w:color w:val="0000FF"/>
            <w:lang w:val="ru-RU"/>
          </w:rPr>
          <w:t>6.26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Kc</w:t>
      </w:r>
      <w:r w:rsidRPr="005532D2">
        <w:rPr>
          <w:lang w:val="ru-RU"/>
        </w:rPr>
        <w:t xml:space="preserve"> - коэффициент начала кавитации                             </w:t>
      </w:r>
      <w:hyperlink w:anchor="Par264" w:history="1">
        <w:r w:rsidRPr="005532D2">
          <w:rPr>
            <w:color w:val="0000FF"/>
            <w:lang w:val="ru-RU"/>
          </w:rPr>
          <w:t>6.33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Kv</w:t>
      </w:r>
      <w:r w:rsidRPr="005532D2">
        <w:rPr>
          <w:lang w:val="ru-RU"/>
        </w:rPr>
        <w:t xml:space="preserve"> - пропускная способность                                   </w:t>
      </w:r>
      <w:hyperlink w:anchor="Par273" w:history="1">
        <w:r w:rsidRPr="005532D2">
          <w:rPr>
            <w:color w:val="0000FF"/>
            <w:lang w:val="ru-RU"/>
          </w:rPr>
          <w:t>6.40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7" type="#_x0000_t75" style="width:29.9pt;height:18.35pt">
            <v:imagedata r:id="rId28" o:title=""/>
          </v:shape>
        </w:pict>
      </w:r>
      <w:r w:rsidRPr="005532D2">
        <w:rPr>
          <w:lang w:val="ru-RU"/>
        </w:rPr>
        <w:t xml:space="preserve"> - минимальная пропускная способность                    </w:t>
      </w:r>
      <w:hyperlink w:anchor="Par276" w:history="1">
        <w:r w:rsidRPr="005532D2">
          <w:rPr>
            <w:color w:val="0000FF"/>
            <w:lang w:val="ru-RU"/>
          </w:rPr>
          <w:t>6.41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78" type="#_x0000_t75" style="width:19.7pt;height:18.35pt">
            <v:imagedata r:id="rId30" o:title=""/>
          </v:shape>
        </w:pict>
      </w:r>
      <w:r w:rsidRPr="005532D2">
        <w:rPr>
          <w:lang w:val="ru-RU"/>
        </w:rPr>
        <w:t>/</w:t>
      </w:r>
      <w:r>
        <w:pict>
          <v:shape id="_x0000_i1079" type="#_x0000_t75" style="width:21.75pt;height:19pt">
            <v:imagedata r:id="rId47" o:title=""/>
          </v:shape>
        </w:pict>
      </w:r>
      <w:r w:rsidRPr="005532D2">
        <w:rPr>
          <w:lang w:val="ru-RU"/>
        </w:rPr>
        <w:t xml:space="preserve"> - относительная пропускная способность               </w:t>
      </w:r>
      <w:hyperlink w:anchor="Par278" w:history="1">
        <w:r w:rsidRPr="005532D2">
          <w:rPr>
            <w:color w:val="0000FF"/>
            <w:lang w:val="ru-RU"/>
          </w:rPr>
          <w:t>6.43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0" type="#_x0000_t75" style="width:21.05pt;height:18.35pt">
            <v:imagedata r:id="rId29" o:title=""/>
          </v:shape>
        </w:pict>
      </w:r>
      <w:r w:rsidRPr="005532D2">
        <w:rPr>
          <w:lang w:val="ru-RU"/>
        </w:rPr>
        <w:t xml:space="preserve"> - начальная пропускная способность                        </w:t>
      </w:r>
      <w:hyperlink w:anchor="Par277" w:history="1">
        <w:r w:rsidRPr="005532D2">
          <w:rPr>
            <w:color w:val="0000FF"/>
            <w:lang w:val="ru-RU"/>
          </w:rPr>
          <w:t>6.42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1" type="#_x0000_t75" style="width:21.75pt;height:19pt">
            <v:imagedata r:id="rId48" o:title=""/>
          </v:shape>
        </w:pict>
      </w:r>
      <w:r w:rsidRPr="005532D2">
        <w:rPr>
          <w:lang w:val="ru-RU"/>
        </w:rPr>
        <w:t xml:space="preserve"> - условная пропускная способность                         </w:t>
      </w:r>
      <w:hyperlink w:anchor="Par243" w:history="1">
        <w:r w:rsidRPr="005532D2">
          <w:rPr>
            <w:color w:val="0000FF"/>
            <w:lang w:val="ru-RU"/>
          </w:rPr>
          <w:t>6.14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p</w:t>
      </w:r>
      <w:r w:rsidRPr="005532D2">
        <w:rPr>
          <w:lang w:val="ru-RU"/>
        </w:rPr>
        <w:t xml:space="preserve"> - расчетное давление                                         </w:t>
      </w:r>
      <w:hyperlink w:anchor="Par205" w:history="1">
        <w:r w:rsidRPr="005532D2">
          <w:rPr>
            <w:color w:val="0000FF"/>
            <w:lang w:val="ru-RU"/>
          </w:rPr>
          <w:t>6.4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t>PN</w:t>
      </w:r>
      <w:r w:rsidRPr="005532D2">
        <w:rPr>
          <w:lang w:val="ru-RU"/>
        </w:rPr>
        <w:t xml:space="preserve"> - номинальное давление                                      </w:t>
      </w:r>
      <w:hyperlink w:anchor="Par186" w:history="1">
        <w:r w:rsidRPr="005532D2">
          <w:rPr>
            <w:color w:val="0000FF"/>
            <w:lang w:val="ru-RU"/>
          </w:rPr>
          <w:t>6.1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2" type="#_x0000_t75" style="width:14.95pt;height:18.35pt">
            <v:imagedata r:id="rId49" o:title=""/>
          </v:shape>
        </w:pict>
      </w:r>
      <w:r w:rsidRPr="005532D2">
        <w:rPr>
          <w:lang w:val="ru-RU"/>
        </w:rPr>
        <w:t xml:space="preserve"> - давление настройки                                       </w:t>
      </w:r>
      <w:hyperlink w:anchor="Par219" w:history="1">
        <w:r w:rsidRPr="005532D2">
          <w:rPr>
            <w:color w:val="0000FF"/>
            <w:lang w:val="ru-RU"/>
          </w:rPr>
          <w:t>6.7</w:t>
        </w:r>
      </w:hyperlink>
    </w:p>
    <w:p w:rsidR="005532D2" w:rsidRDefault="005532D2">
      <w:pPr>
        <w:pStyle w:val="ConsPlusNonformat"/>
      </w:pPr>
      <w:r>
        <w:pict>
          <v:shape id="_x0000_i1083" type="#_x0000_t75" style="width:19.7pt;height:18.35pt">
            <v:imagedata r:id="rId50" o:title=""/>
          </v:shape>
        </w:pict>
      </w:r>
      <w:r>
        <w:t xml:space="preserve"> - давление начала открытия                                </w:t>
      </w:r>
      <w:hyperlink w:anchor="Par231" w:history="1">
        <w:r>
          <w:rPr>
            <w:color w:val="0000FF"/>
          </w:rPr>
          <w:t>6.8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4" type="#_x0000_t75" style="width:14.25pt;height:18.35pt">
            <v:imagedata r:id="rId51" o:title=""/>
          </v:shape>
        </w:pict>
      </w:r>
      <w:r w:rsidRPr="005532D2">
        <w:rPr>
          <w:lang w:val="ru-RU"/>
        </w:rPr>
        <w:t xml:space="preserve"> - давление закрытия                                        </w:t>
      </w:r>
      <w:hyperlink w:anchor="Par218" w:history="1">
        <w:r w:rsidRPr="005532D2">
          <w:rPr>
            <w:color w:val="0000FF"/>
            <w:lang w:val="ru-RU"/>
          </w:rPr>
          <w:t>6.6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5" type="#_x0000_t75" style="width:19.7pt;height:18.35pt">
            <v:imagedata r:id="rId52" o:title=""/>
          </v:shape>
        </w:pict>
      </w:r>
      <w:r w:rsidRPr="005532D2">
        <w:rPr>
          <w:lang w:val="ru-RU"/>
        </w:rPr>
        <w:t xml:space="preserve"> - давление полного открытия                               </w:t>
      </w:r>
      <w:hyperlink w:anchor="Par234" w:history="1">
        <w:r w:rsidRPr="005532D2">
          <w:rPr>
            <w:color w:val="0000FF"/>
            <w:lang w:val="ru-RU"/>
          </w:rPr>
          <w:t>6.9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6" type="#_x0000_t75" style="width:19pt;height:19pt">
            <v:imagedata r:id="rId53" o:title=""/>
          </v:shape>
        </w:pict>
      </w:r>
      <w:r w:rsidRPr="005532D2">
        <w:rPr>
          <w:lang w:val="ru-RU"/>
        </w:rPr>
        <w:t xml:space="preserve">; </w:t>
      </w:r>
      <w:r>
        <w:pict>
          <v:shape id="_x0000_i1087" type="#_x0000_t75" style="width:14.95pt;height:18.35pt">
            <v:imagedata r:id="rId54" o:title=""/>
          </v:shape>
        </w:pict>
      </w:r>
      <w:r w:rsidRPr="005532D2">
        <w:rPr>
          <w:lang w:val="ru-RU"/>
        </w:rPr>
        <w:t xml:space="preserve"> - пробное давление                                    </w:t>
      </w:r>
      <w:hyperlink w:anchor="Par217" w:history="1">
        <w:r w:rsidRPr="005532D2">
          <w:rPr>
            <w:color w:val="0000FF"/>
            <w:lang w:val="ru-RU"/>
          </w:rPr>
          <w:t>6.5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8" type="#_x0000_t75" style="width:14.95pt;height:19pt">
            <v:imagedata r:id="rId55" o:title=""/>
          </v:shape>
        </w:pict>
      </w:r>
      <w:r w:rsidRPr="005532D2">
        <w:rPr>
          <w:lang w:val="ru-RU"/>
        </w:rPr>
        <w:t xml:space="preserve"> - рабочее давление                                         </w:t>
      </w:r>
      <w:hyperlink w:anchor="Par190" w:history="1">
        <w:r w:rsidRPr="005532D2">
          <w:rPr>
            <w:color w:val="0000FF"/>
            <w:lang w:val="ru-RU"/>
          </w:rPr>
          <w:t>6.3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>
        <w:pict>
          <v:shape id="_x0000_i1089" type="#_x0000_t75" style="width:22.4pt;height:19pt">
            <v:imagedata r:id="rId56" o:title=""/>
          </v:shape>
        </w:pict>
      </w:r>
      <w:r w:rsidRPr="005532D2">
        <w:rPr>
          <w:lang w:val="ru-RU"/>
        </w:rPr>
        <w:t xml:space="preserve"> - управляющее давление                                   </w:t>
      </w:r>
      <w:hyperlink w:anchor="Par235" w:history="1">
        <w:r w:rsidRPr="005532D2">
          <w:rPr>
            <w:color w:val="0000FF"/>
            <w:lang w:val="ru-RU"/>
          </w:rPr>
          <w:t>6.10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Л - линейная пропускная характеристика                        </w:t>
      </w:r>
      <w:hyperlink w:anchor="Par283" w:history="1">
        <w:r w:rsidRPr="005532D2">
          <w:rPr>
            <w:color w:val="0000FF"/>
            <w:lang w:val="ru-RU"/>
          </w:rPr>
          <w:t>6.48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НЗ - нормально-закрытая арматура                              </w:t>
      </w:r>
      <w:hyperlink w:anchor="Par141" w:history="1">
        <w:r w:rsidRPr="005532D2">
          <w:rPr>
            <w:color w:val="0000FF"/>
            <w:lang w:val="ru-RU"/>
          </w:rPr>
          <w:t>5.19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НО - нормально-открытая арматура                              </w:t>
      </w:r>
      <w:hyperlink w:anchor="Par142" w:history="1">
        <w:r w:rsidRPr="005532D2">
          <w:rPr>
            <w:color w:val="0000FF"/>
            <w:lang w:val="ru-RU"/>
          </w:rPr>
          <w:t>5.20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Р - равнопроцентная пропускная характеристика                 </w:t>
      </w:r>
      <w:hyperlink w:anchor="Par284" w:history="1">
        <w:r w:rsidRPr="005532D2">
          <w:rPr>
            <w:color w:val="0000FF"/>
            <w:lang w:val="ru-RU"/>
          </w:rPr>
          <w:t>6.49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С - специальная пропускная характеристика                     </w:t>
      </w:r>
      <w:hyperlink w:anchor="Par285" w:history="1">
        <w:r w:rsidRPr="005532D2">
          <w:rPr>
            <w:color w:val="0000FF"/>
            <w:lang w:val="ru-RU"/>
          </w:rPr>
          <w:t>6.50</w:t>
        </w:r>
      </w:hyperlink>
    </w:p>
    <w:p w:rsidR="005532D2" w:rsidRPr="005532D2" w:rsidRDefault="005532D2">
      <w:pPr>
        <w:pStyle w:val="ConsPlusNonformat"/>
        <w:rPr>
          <w:lang w:val="ru-RU"/>
        </w:rPr>
      </w:pPr>
      <w:r w:rsidRPr="005532D2">
        <w:rPr>
          <w:lang w:val="ru-RU"/>
        </w:rPr>
        <w:t xml:space="preserve">т/ф - таблица фигур                                            </w:t>
      </w:r>
      <w:hyperlink w:anchor="Par65" w:history="1">
        <w:r w:rsidRPr="005532D2">
          <w:rPr>
            <w:color w:val="0000FF"/>
            <w:lang w:val="ru-RU"/>
          </w:rPr>
          <w:t>2.9</w:t>
        </w:r>
      </w:hyperlink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lang w:val="ru-RU"/>
        </w:rPr>
      </w:pPr>
      <w:r w:rsidRPr="005532D2">
        <w:rPr>
          <w:rFonts w:ascii="Calibri" w:hAnsi="Calibri" w:cs="Calibri"/>
          <w:lang w:val="ru-RU"/>
        </w:rPr>
        <w:t>БИБЛИОГРАФИЯ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7" w:name="Par631"/>
      <w:bookmarkEnd w:id="187"/>
      <w:r w:rsidRPr="005532D2">
        <w:rPr>
          <w:rFonts w:ascii="Calibri" w:hAnsi="Calibri" w:cs="Calibri"/>
          <w:lang w:val="ru-RU"/>
        </w:rPr>
        <w:t xml:space="preserve">[1] </w:t>
      </w:r>
      <w:hyperlink r:id="rId57" w:history="1">
        <w:r w:rsidRPr="005532D2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5532D2">
        <w:rPr>
          <w:rFonts w:ascii="Calibri" w:hAnsi="Calibri" w:cs="Calibri"/>
          <w:lang w:val="ru-RU"/>
        </w:rPr>
        <w:t xml:space="preserve"> РФ. О промышленной безопасности опасных производственных объектов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8" w:name="Par632"/>
      <w:bookmarkEnd w:id="188"/>
      <w:r w:rsidRPr="005532D2">
        <w:rPr>
          <w:rFonts w:ascii="Calibri" w:hAnsi="Calibri" w:cs="Calibri"/>
          <w:lang w:val="ru-RU"/>
        </w:rPr>
        <w:t xml:space="preserve">[2] </w:t>
      </w:r>
      <w:hyperlink r:id="rId58" w:history="1">
        <w:r w:rsidRPr="005532D2">
          <w:rPr>
            <w:rFonts w:ascii="Calibri" w:hAnsi="Calibri" w:cs="Calibri"/>
            <w:color w:val="0000FF"/>
            <w:lang w:val="ru-RU"/>
          </w:rPr>
          <w:t>ПБ 03-576-03</w:t>
        </w:r>
      </w:hyperlink>
      <w:r w:rsidRPr="005532D2">
        <w:rPr>
          <w:rFonts w:ascii="Calibri" w:hAnsi="Calibri" w:cs="Calibri"/>
          <w:lang w:val="ru-RU"/>
        </w:rPr>
        <w:t>. Правила устройства и безопасной эксплуатации сосудов, работающих под давлением</w:t>
      </w:r>
    </w:p>
    <w:p w:rsidR="005532D2" w:rsidRP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9" w:name="Par633"/>
      <w:bookmarkEnd w:id="189"/>
      <w:r w:rsidRPr="005532D2">
        <w:rPr>
          <w:rFonts w:ascii="Calibri" w:hAnsi="Calibri" w:cs="Calibri"/>
          <w:lang w:val="ru-RU"/>
        </w:rPr>
        <w:t>[3] ПН АЭ Г-7-008-89. Правила устройства и безопасной эксплуатации оборудования и трубопроводов атомных энергетических установок</w:t>
      </w:r>
    </w:p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0" w:name="Par634"/>
      <w:bookmarkEnd w:id="190"/>
      <w:r w:rsidRPr="005532D2">
        <w:rPr>
          <w:rFonts w:ascii="Calibri" w:hAnsi="Calibri" w:cs="Calibri"/>
          <w:lang w:val="ru-RU"/>
        </w:rPr>
        <w:t xml:space="preserve">[4] НП 068-05. Трубопроводная арматура для атомных станций. </w:t>
      </w:r>
      <w:r>
        <w:rPr>
          <w:rFonts w:ascii="Calibri" w:hAnsi="Calibri" w:cs="Calibri"/>
        </w:rPr>
        <w:t>Общие технические требования.</w:t>
      </w:r>
    </w:p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2D2" w:rsidRDefault="00553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2D2" w:rsidRDefault="005532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7A60" w:rsidRDefault="00117A60"/>
    <w:sectPr w:rsidR="00117A60" w:rsidSect="00F520C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D2"/>
    <w:rsid w:val="00117A60"/>
    <w:rsid w:val="005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53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553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3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53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553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3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069E82086A23A7257AFBDF59DB077036C5FB7E3876269081538424ECD3350EB6CC0DABC5193DxFW" TargetMode="External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FE069E82086A23A7257AFBDF59DB077037C3F6793876269081538432x4W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FE069E82086A23A7257AE4CA5CDB077036C4F47E342B2C98D85F8623E38C2209FFC00CABC51DD73ExEW" TargetMode="External"/><Relationship Id="rId5" Type="http://schemas.openxmlformats.org/officeDocument/2006/relationships/hyperlink" Target="consultantplus://offline/ref=FE069E82086A23A7257AE4CA5CDB077033C4FA7C37237192D0068A21E438x3W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FE069E82086A23A7257AE4CA5CDB077033C3F17A31237192D0068A21E438x3W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69E82086A23A7257AFBDF59DB077036C5FB7E3876269081538424ECD3350EB6CC0DABC5193DxEW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hyperlink" Target="consultantplus://offline/ref=FE069E82086A23A7257AFBDF59DB077036C5FB7E3876269081538424ECD3350EB6CC0DABC5193Dx0W" TargetMode="External"/><Relationship Id="rId51" Type="http://schemas.openxmlformats.org/officeDocument/2006/relationships/image" Target="media/image4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10211</Words>
  <Characters>58205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2013-07-17T22:49:00Z</dcterms:created>
  <dcterms:modified xsi:type="dcterms:W3CDTF">2013-07-17T22:52:00Z</dcterms:modified>
</cp:coreProperties>
</file>