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462" w:rsidRPr="00324462" w:rsidRDefault="00324462" w:rsidP="00324462">
      <w:pPr>
        <w:shd w:val="clear" w:color="auto" w:fill="FFFFFF"/>
        <w:spacing w:line="240" w:lineRule="auto"/>
        <w:jc w:val="both"/>
        <w:outlineLvl w:val="0"/>
        <w:rPr>
          <w:rFonts w:ascii="Arial" w:eastAsia="Times New Roman" w:hAnsi="Arial" w:cs="Arial"/>
          <w:b/>
          <w:bCs/>
          <w:color w:val="606060"/>
          <w:kern w:val="36"/>
          <w:sz w:val="28"/>
          <w:szCs w:val="48"/>
          <w:lang w:eastAsia="ru-RU"/>
        </w:rPr>
      </w:pPr>
      <w:bookmarkStart w:id="0" w:name="_GoBack"/>
      <w:r w:rsidRPr="00324462">
        <w:rPr>
          <w:rFonts w:ascii="Arial" w:eastAsia="Times New Roman" w:hAnsi="Arial" w:cs="Arial"/>
          <w:b/>
          <w:bCs/>
          <w:color w:val="606060"/>
          <w:kern w:val="36"/>
          <w:sz w:val="28"/>
          <w:szCs w:val="48"/>
          <w:lang w:eastAsia="ru-RU"/>
        </w:rPr>
        <w:t>Пособие к СНиП 3.01.01-85 Пособие по разработке проектов организации строительства крупных промышленных комплексов с применением узлового метода</w:t>
      </w:r>
    </w:p>
    <w:bookmarkEnd w:id="0"/>
    <w:tbl>
      <w:tblPr>
        <w:tblW w:w="5475" w:type="dxa"/>
        <w:tblCellSpacing w:w="15" w:type="dxa"/>
        <w:tblCellMar>
          <w:top w:w="15" w:type="dxa"/>
          <w:left w:w="15" w:type="dxa"/>
          <w:bottom w:w="15" w:type="dxa"/>
          <w:right w:w="15" w:type="dxa"/>
        </w:tblCellMar>
        <w:tblLook w:val="04A0" w:firstRow="1" w:lastRow="0" w:firstColumn="1" w:lastColumn="0" w:noHBand="0" w:noVBand="1"/>
      </w:tblPr>
      <w:tblGrid>
        <w:gridCol w:w="5475"/>
      </w:tblGrid>
      <w:tr w:rsidR="00324462" w:rsidRPr="00324462" w:rsidTr="00324462">
        <w:trPr>
          <w:tblCellSpacing w:w="15" w:type="dxa"/>
        </w:trPr>
        <w:tc>
          <w:tcPr>
            <w:tcW w:w="0" w:type="auto"/>
            <w:vAlign w:val="center"/>
          </w:tcPr>
          <w:p w:rsidR="00324462" w:rsidRPr="00324462" w:rsidRDefault="00324462" w:rsidP="00324462">
            <w:pPr>
              <w:spacing w:after="0" w:line="240" w:lineRule="auto"/>
              <w:rPr>
                <w:rFonts w:ascii="Times New Roman" w:eastAsia="Times New Roman" w:hAnsi="Times New Roman" w:cs="Times New Roman"/>
                <w:sz w:val="23"/>
                <w:szCs w:val="23"/>
                <w:lang w:eastAsia="ru-RU"/>
              </w:rPr>
            </w:pPr>
          </w:p>
        </w:tc>
      </w:tr>
      <w:tr w:rsidR="00324462" w:rsidRPr="00324462" w:rsidTr="00324462">
        <w:trPr>
          <w:tblCellSpacing w:w="15" w:type="dxa"/>
        </w:trPr>
        <w:tc>
          <w:tcPr>
            <w:tcW w:w="0" w:type="auto"/>
            <w:vAlign w:val="center"/>
          </w:tcPr>
          <w:p w:rsidR="00324462" w:rsidRPr="00324462" w:rsidRDefault="00324462" w:rsidP="00324462">
            <w:pPr>
              <w:spacing w:after="0" w:line="240" w:lineRule="auto"/>
              <w:rPr>
                <w:rFonts w:ascii="Times New Roman" w:eastAsia="Times New Roman" w:hAnsi="Times New Roman" w:cs="Times New Roman"/>
                <w:sz w:val="23"/>
                <w:szCs w:val="23"/>
                <w:lang w:eastAsia="ru-RU"/>
              </w:rPr>
            </w:pPr>
          </w:p>
        </w:tc>
      </w:tr>
    </w:tbl>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ГОСУДАРСТВЕННЫЙ ОРДЕНА ТРУДОВОГО КРАСНОГО ЗНАМЕНИ </w:t>
      </w:r>
      <w:r w:rsidRPr="00324462">
        <w:rPr>
          <w:rFonts w:ascii="Arial" w:eastAsia="Times New Roman" w:hAnsi="Arial" w:cs="Arial"/>
          <w:b/>
          <w:bCs/>
          <w:color w:val="606060"/>
          <w:sz w:val="20"/>
          <w:szCs w:val="20"/>
          <w:bdr w:val="none" w:sz="0" w:space="0" w:color="auto" w:frame="1"/>
          <w:lang w:eastAsia="ru-RU"/>
        </w:rPr>
        <w:br/>
        <w:t>ПРОЕКТНЫЙ ИНСТИТУТ ПРИДНЕПРОВСКИЙ. </w:t>
      </w:r>
      <w:r w:rsidRPr="00324462">
        <w:rPr>
          <w:rFonts w:ascii="Arial" w:eastAsia="Times New Roman" w:hAnsi="Arial" w:cs="Arial"/>
          <w:b/>
          <w:bCs/>
          <w:color w:val="606060"/>
          <w:sz w:val="20"/>
          <w:szCs w:val="20"/>
          <w:bdr w:val="none" w:sz="0" w:space="0" w:color="auto" w:frame="1"/>
          <w:lang w:eastAsia="ru-RU"/>
        </w:rPr>
        <w:br/>
        <w:t>ПРОМСТРОЙПРОЕКТ ГОССТРОЯ СССР</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ПОСОБИЕ </w:t>
      </w:r>
      <w:r w:rsidRPr="00324462">
        <w:rPr>
          <w:rFonts w:ascii="Arial" w:eastAsia="Times New Roman" w:hAnsi="Arial" w:cs="Arial"/>
          <w:b/>
          <w:bCs/>
          <w:color w:val="606060"/>
          <w:sz w:val="20"/>
          <w:szCs w:val="20"/>
          <w:bdr w:val="none" w:sz="0" w:space="0" w:color="auto" w:frame="1"/>
          <w:lang w:eastAsia="ru-RU"/>
        </w:rPr>
        <w:br/>
        <w:t>ПО РАЗРАБОТКЕ ПРОЕКТОВ </w:t>
      </w:r>
      <w:r w:rsidRPr="00324462">
        <w:rPr>
          <w:rFonts w:ascii="Arial" w:eastAsia="Times New Roman" w:hAnsi="Arial" w:cs="Arial"/>
          <w:b/>
          <w:bCs/>
          <w:color w:val="606060"/>
          <w:sz w:val="20"/>
          <w:szCs w:val="20"/>
          <w:bdr w:val="none" w:sz="0" w:space="0" w:color="auto" w:frame="1"/>
          <w:lang w:eastAsia="ru-RU"/>
        </w:rPr>
        <w:br/>
        <w:t>ОРГАНИЗАЦИИ СТРОИТЕЛЬСТВА </w:t>
      </w:r>
      <w:r w:rsidRPr="00324462">
        <w:rPr>
          <w:rFonts w:ascii="Arial" w:eastAsia="Times New Roman" w:hAnsi="Arial" w:cs="Arial"/>
          <w:b/>
          <w:bCs/>
          <w:color w:val="606060"/>
          <w:sz w:val="20"/>
          <w:szCs w:val="20"/>
          <w:bdr w:val="none" w:sz="0" w:space="0" w:color="auto" w:frame="1"/>
          <w:lang w:eastAsia="ru-RU"/>
        </w:rPr>
        <w:br/>
        <w:t>КРУПНЫХ ПРОМЫШЛЕННЫХ КОМПЛЕКСОВ </w:t>
      </w:r>
      <w:r w:rsidRPr="00324462">
        <w:rPr>
          <w:rFonts w:ascii="Arial" w:eastAsia="Times New Roman" w:hAnsi="Arial" w:cs="Arial"/>
          <w:b/>
          <w:bCs/>
          <w:color w:val="606060"/>
          <w:sz w:val="20"/>
          <w:szCs w:val="20"/>
          <w:bdr w:val="none" w:sz="0" w:space="0" w:color="auto" w:frame="1"/>
          <w:lang w:eastAsia="ru-RU"/>
        </w:rPr>
        <w:br/>
        <w:t>С ПРИМЕНЕНИЕМ УЗЛОВОГО МЕТОДА</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(к СНиП 3.01.01-85)</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Утверждено </w:t>
      </w:r>
      <w:r w:rsidRPr="00324462">
        <w:rPr>
          <w:rFonts w:ascii="Arial" w:eastAsia="Times New Roman" w:hAnsi="Arial" w:cs="Arial"/>
          <w:i/>
          <w:iCs/>
          <w:color w:val="606060"/>
          <w:sz w:val="20"/>
          <w:szCs w:val="20"/>
          <w:bdr w:val="none" w:sz="0" w:space="0" w:color="auto" w:frame="1"/>
          <w:lang w:eastAsia="ru-RU"/>
        </w:rPr>
        <w:br/>
        <w:t xml:space="preserve">приказом ГПИ </w:t>
      </w:r>
      <w:proofErr w:type="gramStart"/>
      <w:r w:rsidRPr="00324462">
        <w:rPr>
          <w:rFonts w:ascii="Arial" w:eastAsia="Times New Roman" w:hAnsi="Arial" w:cs="Arial"/>
          <w:i/>
          <w:iCs/>
          <w:color w:val="606060"/>
          <w:sz w:val="20"/>
          <w:szCs w:val="20"/>
          <w:bdr w:val="none" w:sz="0" w:space="0" w:color="auto" w:frame="1"/>
          <w:lang w:eastAsia="ru-RU"/>
        </w:rPr>
        <w:t>Приднепровского</w:t>
      </w:r>
      <w:proofErr w:type="gramEnd"/>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i/>
          <w:iCs/>
          <w:color w:val="606060"/>
          <w:sz w:val="20"/>
          <w:szCs w:val="20"/>
          <w:bdr w:val="none" w:sz="0" w:space="0" w:color="auto" w:frame="1"/>
          <w:lang w:eastAsia="ru-RU"/>
        </w:rPr>
        <w:br/>
        <w:t>Промстройпроекта от 2.12.86 № 144</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lang w:eastAsia="ru-RU"/>
        </w:rPr>
        <w:drawing>
          <wp:inline distT="0" distB="0" distL="0" distR="0" wp14:anchorId="2B0BDA6B" wp14:editId="00C7044E">
            <wp:extent cx="361950" cy="352425"/>
            <wp:effectExtent l="0" t="0" r="0" b="9525"/>
            <wp:docPr id="1" name="Рисунок 1" descr="http://images.znaytovar.ru/images/text/1590.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znaytovar.ru/images/text/1590.files/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МОСКВА, СТРОЙИЗДАТ 1989</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Рекомендовано к изданию решением Технического совета ГПИ Приднепровского Промстройпроекта Госстроя СССР.</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Пособие </w:t>
      </w:r>
      <w:r w:rsidRPr="00324462">
        <w:rPr>
          <w:rFonts w:ascii="Arial" w:eastAsia="Times New Roman" w:hAnsi="Arial" w:cs="Arial"/>
          <w:color w:val="606060"/>
          <w:sz w:val="20"/>
          <w:szCs w:val="20"/>
          <w:lang w:eastAsia="ru-RU"/>
        </w:rPr>
        <w:t xml:space="preserve">по разработке проектов организации строительства крупных промышленных комплексов с применением узлового метода (к СНиП 3.01.01-85)/ </w:t>
      </w:r>
      <w:proofErr w:type="gramStart"/>
      <w:r w:rsidRPr="00324462">
        <w:rPr>
          <w:rFonts w:ascii="Arial" w:eastAsia="Times New Roman" w:hAnsi="Arial" w:cs="Arial"/>
          <w:color w:val="606060"/>
          <w:sz w:val="20"/>
          <w:szCs w:val="20"/>
          <w:lang w:eastAsia="ru-RU"/>
        </w:rPr>
        <w:t>Приднепровский</w:t>
      </w:r>
      <w:proofErr w:type="gramEnd"/>
      <w:r w:rsidRPr="00324462">
        <w:rPr>
          <w:rFonts w:ascii="Arial" w:eastAsia="Times New Roman" w:hAnsi="Arial" w:cs="Arial"/>
          <w:color w:val="606060"/>
          <w:sz w:val="20"/>
          <w:szCs w:val="20"/>
          <w:lang w:eastAsia="ru-RU"/>
        </w:rPr>
        <w:t xml:space="preserve"> Промстройпроект. - М.: Стройиздат, 1989.</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Изложена методика решения задач проектов организации строительства, возводимых с применением узлового метода, рассмотрен порядок разработки документов проекта организации строительства, а также приведены их формы.</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Для инженерно-технических работников проектных и строительных организаций.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Табл. 38, 4 ил.</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Разработано ГПИ Приднепровский Промстройпроект Госстроя СССР (инженеры Г.П. Галищев, И.И. Бесидский, Б.П. Клунько, С.А. Пиньковская).</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1. ОБЩИЕ ПОЛОЖЕНИЯ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w:t>
      </w:r>
      <w:r w:rsidRPr="00324462">
        <w:rPr>
          <w:rFonts w:ascii="Arial" w:eastAsia="Times New Roman" w:hAnsi="Arial" w:cs="Arial"/>
          <w:color w:val="606060"/>
          <w:sz w:val="20"/>
          <w:szCs w:val="20"/>
          <w:lang w:eastAsia="ru-RU"/>
        </w:rPr>
        <w:t> Целью настоящего Пособия является качественное совершенствование методической основы для разработки проектов организации строительства, обеспечение предпосылок для их выполнения в соответствии с требованиями, предъявляемыми к подготовке строительного производства.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w:t>
      </w:r>
      <w:r w:rsidRPr="00324462">
        <w:rPr>
          <w:rFonts w:ascii="Arial" w:eastAsia="Times New Roman" w:hAnsi="Arial" w:cs="Arial"/>
          <w:color w:val="606060"/>
          <w:sz w:val="20"/>
          <w:szCs w:val="20"/>
          <w:lang w:eastAsia="ru-RU"/>
        </w:rPr>
        <w:t> Проект организации строительства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крупного и сложного промышленного комплекса предназначен для определения организационно-технологических принципов возведения проектируемого комплекса, решения планово-финансовых вопросов, обоснования продолжительности, трудоемкости и сметной стоимости строительства, увязки объемно-планировочных и конструктивных решений с организационно-технологическими требованиями, учитывающими конкретные условия строительства, создания условий для организации своевременного материально-технического обеспечения.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w:t>
      </w:r>
      <w:r w:rsidRPr="00324462">
        <w:rPr>
          <w:rFonts w:ascii="Arial" w:eastAsia="Times New Roman" w:hAnsi="Arial" w:cs="Arial"/>
          <w:color w:val="606060"/>
          <w:sz w:val="20"/>
          <w:szCs w:val="20"/>
          <w:lang w:eastAsia="ru-RU"/>
        </w:rPr>
        <w:t>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с применением узлового метода разрабатывается на новое строительство, расширение, реконструкцию и техническое перевооружение действующих предприятий в целом или на отдельные сложные пусковые комплексы (доменная печь, прокатный стан, кислородно-конвертерный цех, производства химической промышленности, крупные цехи машиностроения и т.п.) с учетом дальнейшего развития предприятия в целом.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 этом под узловым методом понимается узловой метод проектирования, подготовки, организации и управления строительством.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1.4.</w:t>
      </w:r>
      <w:r w:rsidRPr="00324462">
        <w:rPr>
          <w:rFonts w:ascii="Arial" w:eastAsia="Times New Roman" w:hAnsi="Arial" w:cs="Arial"/>
          <w:color w:val="606060"/>
          <w:sz w:val="20"/>
          <w:szCs w:val="20"/>
          <w:lang w:eastAsia="ru-RU"/>
        </w:rPr>
        <w:t xml:space="preserve"> Состав и содержание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регламентируется СНиП 3.01.01-85 Организация строительного производства с учетом степени сложности объекта строительства. Сложность объекта должна устанавливаться до разработки проекта организации строительства инстанцией, утверждающей задание на проектирование, по согласованию с генеральной подрядной строительной организацией.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lastRenderedPageBreak/>
        <w:t>1.5.</w:t>
      </w:r>
      <w:r w:rsidRPr="00324462">
        <w:rPr>
          <w:rFonts w:ascii="Arial" w:eastAsia="Times New Roman" w:hAnsi="Arial" w:cs="Arial"/>
          <w:color w:val="606060"/>
          <w:sz w:val="20"/>
          <w:szCs w:val="20"/>
          <w:lang w:eastAsia="ru-RU"/>
        </w:rPr>
        <w:t xml:space="preserve"> При разработке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для сложных объектов и крупных промышленных комплексов кроме настоящего пособия рекомендуется руководствоваться серией методических примеров проектов организации строительства промышленных предприятий черной металлургии и химии.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1.6.</w:t>
      </w:r>
      <w:r w:rsidRPr="00324462">
        <w:rPr>
          <w:rFonts w:ascii="Arial" w:eastAsia="Times New Roman" w:hAnsi="Arial" w:cs="Arial"/>
          <w:color w:val="606060"/>
          <w:sz w:val="20"/>
          <w:szCs w:val="20"/>
          <w:lang w:eastAsia="ru-RU"/>
        </w:rPr>
        <w:t>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является первичным документом в системе подготовки строительного производства и должен содержать решения следующих задач:</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обеспечение применения узлового метода проектирования, подготовки, организации и управления строительством;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определение основных объемов работ, продолжительности строительства и календарное планирование;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определение основных решений по инженерно-технической подготовке строительства;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определение принципиальных организационно-технологических решений по возведению зданий и сооружений;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определение </w:t>
      </w:r>
      <w:hyperlink r:id="rId6" w:tooltip="Потребности" w:history="1">
        <w:r w:rsidRPr="00324462">
          <w:rPr>
            <w:rFonts w:ascii="Arial" w:eastAsia="Times New Roman" w:hAnsi="Arial" w:cs="Arial"/>
            <w:color w:val="006600"/>
            <w:sz w:val="20"/>
            <w:szCs w:val="20"/>
            <w:u w:val="single"/>
            <w:bdr w:val="none" w:sz="0" w:space="0" w:color="auto" w:frame="1"/>
            <w:lang w:eastAsia="ru-RU"/>
          </w:rPr>
          <w:t>потребности</w:t>
        </w:r>
      </w:hyperlink>
      <w:r w:rsidRPr="00324462">
        <w:rPr>
          <w:rFonts w:ascii="Arial" w:eastAsia="Times New Roman" w:hAnsi="Arial" w:cs="Arial"/>
          <w:color w:val="606060"/>
          <w:sz w:val="20"/>
          <w:szCs w:val="20"/>
          <w:lang w:eastAsia="ru-RU"/>
        </w:rPr>
        <w:t> в основных строительных машинах, механизмах, транспортных средствах;</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определение потребности строительства в энергетических ресурсах;</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определение потребности строительства в кадрах;</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определение потребности строительства во временных зданиях и</w:t>
      </w:r>
      <w:r w:rsidRPr="00324462">
        <w:rPr>
          <w:rFonts w:ascii="Arial" w:eastAsia="Times New Roman" w:hAnsi="Arial" w:cs="Arial"/>
          <w:b/>
          <w:b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сооружениях;</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разработку рекомендаций по управлению строительством;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определение технико-экономических показателей по проекту организации строительства.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1.7.</w:t>
      </w:r>
      <w:r w:rsidRPr="00324462">
        <w:rPr>
          <w:rFonts w:ascii="Arial" w:eastAsia="Times New Roman" w:hAnsi="Arial" w:cs="Arial"/>
          <w:color w:val="606060"/>
          <w:sz w:val="20"/>
          <w:szCs w:val="20"/>
          <w:lang w:eastAsia="ru-RU"/>
        </w:rPr>
        <w:t>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должны разрабатываться генеральными проектировщиками либо проектными организациями министерств и ведомств, осуществляющих строительство, или по заказу генеральных проектных организаций проектными институтами Госстроя СССР, выполняющими строительную часть проекта.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 отдельные виды сложных монтажных и специальных работ специализированными проектно-технологическими организациями могут разрабатываться самостоятельные разделы, решения которых учитываются проектом организации строительства.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1.8.</w:t>
      </w:r>
      <w:r w:rsidRPr="00324462">
        <w:rPr>
          <w:rFonts w:ascii="Arial" w:eastAsia="Times New Roman" w:hAnsi="Arial" w:cs="Arial"/>
          <w:color w:val="606060"/>
          <w:sz w:val="20"/>
          <w:szCs w:val="20"/>
          <w:lang w:eastAsia="ru-RU"/>
        </w:rPr>
        <w:t>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должен выполняться без излишней детализации в объеме, обеспечивающем решение его основных задач и достаточном для преемственности решений на последующих этапах подготовки строительного производства.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Надежность организационно-технологических решений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обеспечивается путем использования подробных и достоверных исходных данных; тщательной и глубокой проработки основных задач ПОС; использования комплексных нормативов, предназначенных для моделирования организации строительного производства.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1.9.</w:t>
      </w:r>
      <w:r w:rsidRPr="00324462">
        <w:rPr>
          <w:rFonts w:ascii="Arial" w:eastAsia="Times New Roman" w:hAnsi="Arial" w:cs="Arial"/>
          <w:color w:val="606060"/>
          <w:sz w:val="20"/>
          <w:szCs w:val="20"/>
          <w:lang w:eastAsia="ru-RU"/>
        </w:rPr>
        <w:t xml:space="preserve"> 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необходимо учитывать стесненные условия, которые могут возникнуть при определенной компоновке объектов строительства, особенностях объемно-планировочных решений и т.д., что приводит к увеличению трудоемкости строительно-монтажных работ, снижению эксплуатационной производительности строительных </w:t>
      </w:r>
      <w:hyperlink r:id="rId7" w:tooltip="Машина" w:history="1">
        <w:r w:rsidRPr="00324462">
          <w:rPr>
            <w:rFonts w:ascii="Arial" w:eastAsia="Times New Roman" w:hAnsi="Arial" w:cs="Arial"/>
            <w:color w:val="006600"/>
            <w:sz w:val="20"/>
            <w:szCs w:val="20"/>
            <w:u w:val="single"/>
            <w:bdr w:val="none" w:sz="0" w:space="0" w:color="auto" w:frame="1"/>
            <w:lang w:eastAsia="ru-RU"/>
          </w:rPr>
          <w:t>машин</w:t>
        </w:r>
      </w:hyperlink>
      <w:r w:rsidRPr="00324462">
        <w:rPr>
          <w:rFonts w:ascii="Arial" w:eastAsia="Times New Roman" w:hAnsi="Arial" w:cs="Arial"/>
          <w:color w:val="606060"/>
          <w:sz w:val="20"/>
          <w:szCs w:val="20"/>
          <w:lang w:eastAsia="ru-RU"/>
        </w:rPr>
        <w:t>и механизмов и т.п.</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 характерным особенностям строительства в стесненных условиях относятся: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ограниченность фронта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необходимость поэтапного выполнения работ на различных участках;</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сочетание эксплуатационной деятельности предприятия с производством строительно-монтажных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необходимость устройства промежуточных площадок для складирования материалов, укрупнительной сборки конструкций и оборудования;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ограничение возможностей использования строительных машин и механизмов, а также</w:t>
      </w:r>
      <w:r w:rsidRPr="00324462">
        <w:rPr>
          <w:rFonts w:ascii="Arial" w:eastAsia="Times New Roman" w:hAnsi="Arial" w:cs="Arial"/>
          <w:b/>
          <w:b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необходимость дополнительной установки и перестановки кранов и других грузоподъемных машин;</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затруднения при транспортировке материалов и конструкций к рабочим местам;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наличие в зоне производства работ действующих механизмов предприятия, а также движения технологического железнодорожного и автомобильного транспорта;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затруднения по созданию рациональной организации рабочих мест.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1.10. </w:t>
      </w:r>
      <w:r w:rsidRPr="00324462">
        <w:rPr>
          <w:rFonts w:ascii="Arial" w:eastAsia="Times New Roman" w:hAnsi="Arial" w:cs="Arial"/>
          <w:color w:val="606060"/>
          <w:sz w:val="20"/>
          <w:szCs w:val="20"/>
          <w:lang w:eastAsia="ru-RU"/>
        </w:rPr>
        <w:t xml:space="preserve">Особенности разработки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в условиях реконструкции изложены в разд. 9 настоящего Пособия.</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2. СОСТАВ И СОДЕРЖАНИЕ ПРОЕКТА ОРГАНИЗАЦИИ СТРОИТЕЛЬСТВА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2.1.</w:t>
      </w:r>
      <w:r w:rsidRPr="00324462">
        <w:rPr>
          <w:rFonts w:ascii="Arial" w:eastAsia="Times New Roman" w:hAnsi="Arial" w:cs="Arial"/>
          <w:color w:val="606060"/>
          <w:sz w:val="20"/>
          <w:szCs w:val="20"/>
          <w:lang w:eastAsia="ru-RU"/>
        </w:rPr>
        <w:t>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должен состоять из четырех частей: I - текстовая часть; II - графическая часть; III - расчетная часть; IV - приложения.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2.2.</w:t>
      </w:r>
      <w:r w:rsidRPr="00324462">
        <w:rPr>
          <w:rFonts w:ascii="Arial" w:eastAsia="Times New Roman" w:hAnsi="Arial" w:cs="Arial"/>
          <w:color w:val="606060"/>
          <w:sz w:val="20"/>
          <w:szCs w:val="20"/>
          <w:lang w:eastAsia="ru-RU"/>
        </w:rPr>
        <w:t xml:space="preserve"> Перечень разделов и документов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а также их информационное содержание приведены в табл. 1.</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Таблица 1</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3040"/>
        <w:gridCol w:w="6343"/>
      </w:tblGrid>
      <w:tr w:rsidR="00324462" w:rsidRPr="00324462" w:rsidTr="00324462">
        <w:trPr>
          <w:tblHeader/>
          <w:tblCellSpacing w:w="7" w:type="dxa"/>
        </w:trPr>
        <w:tc>
          <w:tcPr>
            <w:tcW w:w="16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Часть, раздел и документ</w:t>
            </w:r>
          </w:p>
        </w:tc>
        <w:tc>
          <w:tcPr>
            <w:tcW w:w="33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Содержание раздела и документа</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I</w:t>
            </w:r>
            <w:r w:rsidRPr="00324462">
              <w:rPr>
                <w:rFonts w:ascii="Arial" w:eastAsia="Times New Roman" w:hAnsi="Arial" w:cs="Arial"/>
                <w:color w:val="606060"/>
                <w:sz w:val="20"/>
                <w:szCs w:val="20"/>
                <w:lang w:eastAsia="ru-RU"/>
              </w:rPr>
              <w:t> </w:t>
            </w:r>
            <w:r w:rsidRPr="00324462">
              <w:rPr>
                <w:rFonts w:ascii="Arial" w:eastAsia="Times New Roman" w:hAnsi="Arial" w:cs="Arial"/>
                <w:b/>
                <w:bCs/>
                <w:color w:val="606060"/>
                <w:sz w:val="20"/>
                <w:szCs w:val="20"/>
                <w:bdr w:val="none" w:sz="0" w:space="0" w:color="auto" w:frame="1"/>
                <w:lang w:eastAsia="ru-RU"/>
              </w:rPr>
              <w:t>. ТЕКСТОВАЯ ЧАСТЬ</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Общие положения</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Основание для разработки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перечень нормативных документов и проектных материалов, используемых при разработке</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 Характеристика условий строительства</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2.1. Общие сведения о районе строительства</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Место расположения строительной площадки, данные о виде строительства. Сведения о рельефе, гидрогеологическом строении, климатических условиях, транспортных связях со строительной площадкой; наличии производственной базы стройиндустрии и возможности ее использования; расстояниях транспортирования строительных материалов, конструкций и </w:t>
            </w:r>
            <w:hyperlink r:id="rId8" w:tooltip="Изделия" w:history="1">
              <w:r w:rsidRPr="00324462">
                <w:rPr>
                  <w:rFonts w:ascii="Arial" w:eastAsia="Times New Roman" w:hAnsi="Arial" w:cs="Arial"/>
                  <w:color w:val="006600"/>
                  <w:sz w:val="20"/>
                  <w:szCs w:val="20"/>
                  <w:u w:val="single"/>
                  <w:bdr w:val="none" w:sz="0" w:space="0" w:color="auto" w:frame="1"/>
                  <w:lang w:eastAsia="ru-RU"/>
                </w:rPr>
                <w:t>изделий</w:t>
              </w:r>
            </w:hyperlink>
            <w:r w:rsidRPr="00324462">
              <w:rPr>
                <w:rFonts w:ascii="Arial" w:eastAsia="Times New Roman" w:hAnsi="Arial" w:cs="Arial"/>
                <w:color w:val="606060"/>
                <w:sz w:val="20"/>
                <w:szCs w:val="20"/>
                <w:lang w:eastAsia="ru-RU"/>
              </w:rPr>
              <w:t>. В разделе приводится ссылка на ситуационный план</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2.2. Перечень основных строительных организаций с характеристикой их производственной мощности</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Перечень генподрядных и субподрядных строительных организаций, их годовая программа, рекомендации по структуре подразделений, привлекаемых для осуществления строительства</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 Узловой метод</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Обоснование целесообразности применения узлового метода, принципы формирования узлов, учитывающие характерные особенности сооружаемого комплекса. В разделе приводятся схемы: разбивки на узлы с их перечнем и составом; технологической взаимоувязки узлов и их энергетического обеспечения; последовательности ввода узлов с учетом межузловых ограничений во времени</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4. Основные объемы работ, продолжительность строительства и календарное планирование</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Обоснование продолжительности строительства. </w:t>
            </w:r>
            <w:proofErr w:type="gramStart"/>
            <w:r w:rsidRPr="00324462">
              <w:rPr>
                <w:rFonts w:ascii="Arial" w:eastAsia="Times New Roman" w:hAnsi="Arial" w:cs="Arial"/>
                <w:color w:val="606060"/>
                <w:sz w:val="20"/>
                <w:szCs w:val="20"/>
                <w:lang w:eastAsia="ru-RU"/>
              </w:rPr>
              <w:t>В разделе приводятся ссылки на следующие документы: комплексный укрупненный поузловой сетевой график; поузловая ведомость основных объемов строительно-монтажных работ; сводная ведомость основных объемов строительно-монтажных работ с распределением по календарным периодам строительства; календарный план подготовительного периода строительства; календарный план строительства; поузловая ведомость потребности в строительных конструкциях, изделиях, материалах и оборудовании; сводная ведомость потребности в строительных конструкциях, изделиях, материалах и оборудовании.</w:t>
            </w:r>
            <w:proofErr w:type="gramEnd"/>
            <w:r w:rsidRPr="00324462">
              <w:rPr>
                <w:rFonts w:ascii="Arial" w:eastAsia="Times New Roman" w:hAnsi="Arial" w:cs="Arial"/>
                <w:color w:val="606060"/>
                <w:sz w:val="20"/>
                <w:szCs w:val="20"/>
                <w:lang w:eastAsia="ru-RU"/>
              </w:rPr>
              <w:t xml:space="preserve"> </w:t>
            </w:r>
            <w:proofErr w:type="gramStart"/>
            <w:r w:rsidRPr="00324462">
              <w:rPr>
                <w:rFonts w:ascii="Arial" w:eastAsia="Times New Roman" w:hAnsi="Arial" w:cs="Arial"/>
                <w:color w:val="606060"/>
                <w:sz w:val="20"/>
                <w:szCs w:val="20"/>
                <w:lang w:eastAsia="ru-RU"/>
              </w:rPr>
              <w:t>Приводят ся</w:t>
            </w:r>
            <w:proofErr w:type="gramEnd"/>
            <w:r w:rsidRPr="00324462">
              <w:rPr>
                <w:rFonts w:ascii="Arial" w:eastAsia="Times New Roman" w:hAnsi="Arial" w:cs="Arial"/>
                <w:color w:val="606060"/>
                <w:sz w:val="20"/>
                <w:szCs w:val="20"/>
                <w:lang w:eastAsia="ru-RU"/>
              </w:rPr>
              <w:t xml:space="preserve"> рекомендации по обеспечению потребностей строительства в материалах, конструкциях, изделиях и оборудовании</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 Основные решения по инженерной подготовке строительной площадки</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Характеристика двух периодов строительства - подготовительного и основного. Принципиальные решения, обеспечивающие планомерное развертывание и осуществление строительно-монтажных работ: выбор способа строительства; выбор транспортной схемы обеспечения строительства; обеспечение строительства энергоресурсами, транспортными связями, временными инвентарными зданиями и т.д. В разделе приводятся ссылки на стройгенпланы подготовительного и основного периодов строительства</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6. Принципиальные организационно-технологические решения по возведению зданий и сооружений</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6.1. Обоснование методов производства строительно-монтажных работ</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Очередность строительства основных объектов, принципиальные решения по</w:t>
            </w:r>
            <w:hyperlink r:id="rId9" w:tooltip="Технология производства" w:history="1">
              <w:r w:rsidRPr="00324462">
                <w:rPr>
                  <w:rFonts w:ascii="Arial" w:eastAsia="Times New Roman" w:hAnsi="Arial" w:cs="Arial"/>
                  <w:color w:val="006600"/>
                  <w:sz w:val="20"/>
                  <w:szCs w:val="20"/>
                  <w:u w:val="single"/>
                  <w:bdr w:val="none" w:sz="0" w:space="0" w:color="auto" w:frame="1"/>
                  <w:lang w:eastAsia="ru-RU"/>
                </w:rPr>
                <w:t>технологии производства</w:t>
              </w:r>
            </w:hyperlink>
            <w:r w:rsidRPr="00324462">
              <w:rPr>
                <w:rFonts w:ascii="Arial" w:eastAsia="Times New Roman" w:hAnsi="Arial" w:cs="Arial"/>
                <w:color w:val="606060"/>
                <w:sz w:val="20"/>
                <w:szCs w:val="20"/>
                <w:lang w:eastAsia="ru-RU"/>
              </w:rPr>
              <w:t> строительно-монтажных работ, вариантные разработки. В разделе приводятся ссылки на организационно-технологические схемы возведения зданий и сооружений и схему перемещения земляных масс</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6.2. Решения по перемещению тяжеловесного негабаритного оборудования и укрупненных строительных конструкций</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Перечень и краткая характеристика негабаритного оборудования и укрупненных строительных конструкций. Рекомендации по способам укрупнения, погрузочно-разгрузочным операциям, средствам перемещения, такелажным приспособлениям и т.д.</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6.3. Инструментальный </w:t>
            </w:r>
            <w:proofErr w:type="gramStart"/>
            <w:r w:rsidRPr="00324462">
              <w:rPr>
                <w:rFonts w:ascii="Arial" w:eastAsia="Times New Roman" w:hAnsi="Arial" w:cs="Arial"/>
                <w:color w:val="606060"/>
                <w:sz w:val="20"/>
                <w:szCs w:val="20"/>
                <w:lang w:eastAsia="ru-RU"/>
              </w:rPr>
              <w:lastRenderedPageBreak/>
              <w:t>контроль за</w:t>
            </w:r>
            <w:proofErr w:type="gramEnd"/>
            <w:r w:rsidRPr="00324462">
              <w:rPr>
                <w:rFonts w:ascii="Arial" w:eastAsia="Times New Roman" w:hAnsi="Arial" w:cs="Arial"/>
                <w:color w:val="606060"/>
                <w:sz w:val="20"/>
                <w:szCs w:val="20"/>
                <w:lang w:eastAsia="ru-RU"/>
              </w:rPr>
              <w:t xml:space="preserve"> качеством сооружений</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 xml:space="preserve">Рекомендации по геодезической подготовке на строительной </w:t>
            </w:r>
            <w:r w:rsidRPr="00324462">
              <w:rPr>
                <w:rFonts w:ascii="Arial" w:eastAsia="Times New Roman" w:hAnsi="Arial" w:cs="Arial"/>
                <w:color w:val="606060"/>
                <w:sz w:val="20"/>
                <w:szCs w:val="20"/>
                <w:lang w:eastAsia="ru-RU"/>
              </w:rPr>
              <w:lastRenderedPageBreak/>
              <w:t>площадке и методам инструментальных измерений в процессе возведения зданий и сооружений</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6.4. Перечень специальных вспомогательных сооружений, приспособлений и установок</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Назначение, количество, рекомендации по применению специальных вспомогательных сооружений, приспособлений и установок, а также сложных временных сооружений, которые должны разрабатываться проектными организациями в составе </w:t>
            </w:r>
            <w:hyperlink r:id="rId10" w:tooltip="Рабочая документация для строительства" w:history="1">
              <w:r w:rsidRPr="00324462">
                <w:rPr>
                  <w:rFonts w:ascii="Arial" w:eastAsia="Times New Roman" w:hAnsi="Arial" w:cs="Arial"/>
                  <w:color w:val="006600"/>
                  <w:sz w:val="20"/>
                  <w:szCs w:val="20"/>
                  <w:u w:val="single"/>
                  <w:bdr w:val="none" w:sz="0" w:space="0" w:color="auto" w:frame="1"/>
                  <w:lang w:eastAsia="ru-RU"/>
                </w:rPr>
                <w:t>рабочей документации для строительства</w:t>
              </w:r>
            </w:hyperlink>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6.5. Требования, подлежащие учету в рабочей документации</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Требования, подлежащие учету в рабочей документации в связи с принятыми организационно-технологическими решениями по возведению строительных конструкций и монтажу технологического оборудования</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6.6. Мероприятия по охране труда</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Рекомендации по производственной и противопожарной безопасности и охране труда на строительной площадке</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6.7. Охрана окружающей природной среды в процессе строительства</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Рекомендации по сохранению окружающей природной среды во время строительства, включая водоохранные мероприятия, меры по предотвращению запыления, вредных выбросов в атмосферу и т.п.</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7. Основные строительные машины, механизмы и транспортные средства</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 результатам расчета приводятся рекомендации по удовлетворению потребности в строительных машинах, механизмах и транспортных средствах</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8. Обеспечение строительства энергоресурсами</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 результатам расчета приводятся рекомендации по обеспечению строительства энергоресурсами</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9. Обеспечение строительными кадрами</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 результатам расчета приводятся рекомендации по обеспечению строительными кадрами, необходимости применения вахтового метода, удовлетворению потребностей строительства в жилье и объемах социально-бытового обслуживания</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 Временные здания и сооружения</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 результатам расчета приводятся рекомендации по удовлетворению потребностей строительства во временных зданиях и сооружениях</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11. Управление строительством</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Приводятся рекомендации по структуре управления строительством, организации оперативно-диспетчерского управления и контроля, оперативно-диспетчерской связи</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12. Технико-экономические показатели проекта организации строительства</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Общая продолжительность строительства, в том числе подготовительного периода и периода монтажа оборудования, максимальная численность работающих, затраты труда на выполнение строительно-монтажных работ</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II</w:t>
            </w:r>
            <w:r w:rsidRPr="00324462">
              <w:rPr>
                <w:rFonts w:ascii="Arial" w:eastAsia="Times New Roman" w:hAnsi="Arial" w:cs="Arial"/>
                <w:color w:val="606060"/>
                <w:sz w:val="20"/>
                <w:szCs w:val="20"/>
                <w:lang w:eastAsia="ru-RU"/>
              </w:rPr>
              <w:t> </w:t>
            </w:r>
            <w:r w:rsidRPr="00324462">
              <w:rPr>
                <w:rFonts w:ascii="Arial" w:eastAsia="Times New Roman" w:hAnsi="Arial" w:cs="Arial"/>
                <w:b/>
                <w:bCs/>
                <w:color w:val="606060"/>
                <w:sz w:val="20"/>
                <w:szCs w:val="20"/>
                <w:bdr w:val="none" w:sz="0" w:space="0" w:color="auto" w:frame="1"/>
                <w:lang w:eastAsia="ru-RU"/>
              </w:rPr>
              <w:t>. ГРАФИЧЕСКАЯ ЧАСТЬ</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Ситуационный план строительства</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Размещение проектируемого предприятия (комплекса), его внешние транспортные и энергетические связи, отвалы и резервы грунта, предприятия стройиндустрии, обеспечивающие потребности строительства</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 Схема разбивки на узлы с перечнем и составом узлов</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Схема расположения объектов и коммуникаций проектируемого предприятия (комплекса) с перечнем и составом узлов, указанием объемов строительно-монтажных работ и трудозатрат в разрезе узлов</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3. Схема </w:t>
            </w:r>
            <w:proofErr w:type="gramStart"/>
            <w:r w:rsidRPr="00324462">
              <w:rPr>
                <w:rFonts w:ascii="Arial" w:eastAsia="Times New Roman" w:hAnsi="Arial" w:cs="Arial"/>
                <w:color w:val="606060"/>
                <w:sz w:val="20"/>
                <w:szCs w:val="20"/>
                <w:lang w:eastAsia="ru-RU"/>
              </w:rPr>
              <w:t>технологической</w:t>
            </w:r>
            <w:proofErr w:type="gramEnd"/>
            <w:r w:rsidRPr="00324462">
              <w:rPr>
                <w:rFonts w:ascii="Arial" w:eastAsia="Times New Roman" w:hAnsi="Arial" w:cs="Arial"/>
                <w:color w:val="606060"/>
                <w:sz w:val="20"/>
                <w:szCs w:val="20"/>
                <w:lang w:eastAsia="ru-RU"/>
              </w:rPr>
              <w:t xml:space="preserve"> взаимоувязки узлов и энергетического обеспечения</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Последовательность выполнения технологических процессов основного производства в каждом узле, вид этих процессов, состав основного технологического оборудования с указанием источников энергоснабжения, необходимых для опробования и функционирования технологического процесса в пределах каждого узла</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4. Схема последовательности ввода узлов с учетом межузловых ограничений во времени</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Определение сроков сдачи основных технологических узлов под пусконаладочные работы, а также сроков подачи сырья и энергетических ресурсов для опробования оборудования каждого узла</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 Комплексный укрупненный поузловой сетевой график</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Определение продолжительности строительства, сроков ввода производственных мощностей в эксплуатацию, последовательности и сроков возведения узлов во взаимоувязке со сроками выдачи проектно-сметной документации, поставок конструкций, кабельно-проводниковой продукции и оборудования</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6. Поузловая ведомость объемов основных строительных, монтажных и специальных строительных работ</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Данные об основных объемах работ по узлам</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7. Сводная ведомость объемов основных строительных, монтажных и специальных строительных работ</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Данные об основных объемах по видам строительно-монтажных работ с распределением их по периодам строительства</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8. Календарный план работ, выполняемых в подготовительный период строительства</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Распределение капитальных вложений и объемов строительно-монтажных работ (СМР) по срокам для выполнения работ, обеспечивающих разворот строительства основных объектов</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9. Календарный план строительства</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Распределение капитальных вложений и объемов строительно-монтажных работ в разрезе узлов по периодам строительства</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 Поузловая ведомость потребности в строительных конструкциях, изделиях, материалах и оборудовании</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Данные о потребности в строительных конструкциях, изделиях, материалах и оборудовании по узлам</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11. Сводная ведомость потребности в строительных конструкциях, изделиях, материалах и оборудовании</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Данные о потребности в строительных конструкциях, изделиях, материалах и оборудовании с распределением их по периодам строительства</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12. Стройгенплан подготовительного периода</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Содержит решения по освобождению строительной площадки, переустройству коммуникаций, размещению временного строительного хозяйства, расстановке основных строительно-монтажных механизмов на период выполнения работ нулевого цикла, энергоснабжению и транспортному обеспечению</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13. Стройгенплан основного периода</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Содержит решения по размещению временного строительного хозяйства, расстановке основных строительно-монтажных механизмов на период разворота строительства, энергоснабжению и транспортному обеспечению. Решения стройгенплана основного периода дополняют и развивают принципиальные решения стройгенплана подготовительного периода и отражают интересы всех участников строительства</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14. Организационно-технологические схемы возведения зданий и сооружений</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 планах и разрезах представляются способы, направление, технологическая последовательность производства работ; расположение основных строительно-монтажных машин и механизмов; условия и решения, обеспечивающие принятые организационно-технологические принципы возведения зданий и сооружений или выполнения определенного вида работ</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 Схема перемещения земляных масс</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Объемы земляных масс по видам разработки и расстояния их перемещения к местам </w:t>
            </w:r>
            <w:hyperlink r:id="rId11" w:tooltip="Складирование" w:history="1">
              <w:r w:rsidRPr="00324462">
                <w:rPr>
                  <w:rFonts w:ascii="Arial" w:eastAsia="Times New Roman" w:hAnsi="Arial" w:cs="Arial"/>
                  <w:color w:val="006600"/>
                  <w:sz w:val="20"/>
                  <w:szCs w:val="20"/>
                  <w:u w:val="single"/>
                  <w:bdr w:val="none" w:sz="0" w:space="0" w:color="auto" w:frame="1"/>
                  <w:lang w:eastAsia="ru-RU"/>
                </w:rPr>
                <w:t>складирования</w:t>
              </w:r>
            </w:hyperlink>
            <w:r w:rsidRPr="00324462">
              <w:rPr>
                <w:rFonts w:ascii="Arial" w:eastAsia="Times New Roman" w:hAnsi="Arial" w:cs="Arial"/>
                <w:color w:val="606060"/>
                <w:sz w:val="20"/>
                <w:szCs w:val="20"/>
                <w:lang w:eastAsia="ru-RU"/>
              </w:rPr>
              <w:t> и использования грунта</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16. График потребности в основных строительных машинах, механизмах и транспортных средствах</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Перечень основных строительных машин, механизмов и транспортных сре</w:t>
            </w:r>
            <w:proofErr w:type="gramStart"/>
            <w:r w:rsidRPr="00324462">
              <w:rPr>
                <w:rFonts w:ascii="Arial" w:eastAsia="Times New Roman" w:hAnsi="Arial" w:cs="Arial"/>
                <w:color w:val="606060"/>
                <w:sz w:val="20"/>
                <w:szCs w:val="20"/>
                <w:lang w:eastAsia="ru-RU"/>
              </w:rPr>
              <w:t>дств с кр</w:t>
            </w:r>
            <w:proofErr w:type="gramEnd"/>
            <w:r w:rsidRPr="00324462">
              <w:rPr>
                <w:rFonts w:ascii="Arial" w:eastAsia="Times New Roman" w:hAnsi="Arial" w:cs="Arial"/>
                <w:color w:val="606060"/>
                <w:sz w:val="20"/>
                <w:szCs w:val="20"/>
                <w:lang w:eastAsia="ru-RU"/>
              </w:rPr>
              <w:t>аткой технической характеристикой и распределением по периодам строительства</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17. График потребности в кадрах строителей</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Количество работающих, участвующих в строительстве, с распределением по периодам строительства</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III</w:t>
            </w:r>
            <w:r w:rsidRPr="00324462">
              <w:rPr>
                <w:rFonts w:ascii="Arial" w:eastAsia="Times New Roman" w:hAnsi="Arial" w:cs="Arial"/>
                <w:color w:val="606060"/>
                <w:sz w:val="20"/>
                <w:szCs w:val="20"/>
                <w:lang w:eastAsia="ru-RU"/>
              </w:rPr>
              <w:t> </w:t>
            </w:r>
            <w:r w:rsidRPr="00324462">
              <w:rPr>
                <w:rFonts w:ascii="Arial" w:eastAsia="Times New Roman" w:hAnsi="Arial" w:cs="Arial"/>
                <w:b/>
                <w:bCs/>
                <w:color w:val="606060"/>
                <w:sz w:val="20"/>
                <w:szCs w:val="20"/>
                <w:bdr w:val="none" w:sz="0" w:space="0" w:color="auto" w:frame="1"/>
                <w:lang w:eastAsia="ru-RU"/>
              </w:rPr>
              <w:t>. РАСЧЕТНАЯ ЧАСТЬ</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Расчет потребности строительства в основных строительных машинах и механизмах</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Определение потребности в основных машинах и механизмах для производства строительно-монтажных работ</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 Расчет потребности строительства в транспортных средствах</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Определение потребности в основных транспортных средствах для производства строительно-монтажных работ</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 Расчет потребности строительства в энергетических ресурсах</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Определение потребности в электроэнергии, воде, паре, кислороде, сжатом воздухе, ацетилене</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4. Расчет </w:t>
            </w:r>
            <w:hyperlink r:id="rId12" w:tooltip="Потребность в кадрах" w:history="1">
              <w:r w:rsidRPr="00324462">
                <w:rPr>
                  <w:rFonts w:ascii="Arial" w:eastAsia="Times New Roman" w:hAnsi="Arial" w:cs="Arial"/>
                  <w:color w:val="006600"/>
                  <w:sz w:val="20"/>
                  <w:szCs w:val="20"/>
                  <w:u w:val="single"/>
                  <w:bdr w:val="none" w:sz="0" w:space="0" w:color="auto" w:frame="1"/>
                  <w:lang w:eastAsia="ru-RU"/>
                </w:rPr>
                <w:t xml:space="preserve">потребности в </w:t>
              </w:r>
              <w:r w:rsidRPr="00324462">
                <w:rPr>
                  <w:rFonts w:ascii="Arial" w:eastAsia="Times New Roman" w:hAnsi="Arial" w:cs="Arial"/>
                  <w:color w:val="006600"/>
                  <w:sz w:val="20"/>
                  <w:szCs w:val="20"/>
                  <w:u w:val="single"/>
                  <w:bdr w:val="none" w:sz="0" w:space="0" w:color="auto" w:frame="1"/>
                  <w:lang w:eastAsia="ru-RU"/>
                </w:rPr>
                <w:lastRenderedPageBreak/>
                <w:t>кадрах</w:t>
              </w:r>
            </w:hyperlink>
            <w:r w:rsidRPr="00324462">
              <w:rPr>
                <w:rFonts w:ascii="Arial" w:eastAsia="Times New Roman" w:hAnsi="Arial" w:cs="Arial"/>
                <w:color w:val="606060"/>
                <w:sz w:val="20"/>
                <w:szCs w:val="20"/>
                <w:lang w:eastAsia="ru-RU"/>
              </w:rPr>
              <w:t>строителей, жилье и объектах социально-бытового обслуживания</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 xml:space="preserve">Определение количества работающих основного строительного </w:t>
            </w:r>
            <w:r w:rsidRPr="00324462">
              <w:rPr>
                <w:rFonts w:ascii="Arial" w:eastAsia="Times New Roman" w:hAnsi="Arial" w:cs="Arial"/>
                <w:color w:val="606060"/>
                <w:sz w:val="20"/>
                <w:szCs w:val="20"/>
                <w:lang w:eastAsia="ru-RU"/>
              </w:rPr>
              <w:lastRenderedPageBreak/>
              <w:t>производства в разрезе организаций, а также обслуживающих и прочих хозяйств. Определение необходимой площади жилья и объектов социально-бытового назначения</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5. Расчет потребности строительства во временных зданиях и сооружениях</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Определение потребности в зданиях административного, санитарно-бытового назначения, складах, площадках для укрупнительной сборки конструкций и оборудования</w:t>
            </w:r>
          </w:p>
        </w:tc>
      </w:tr>
      <w:tr w:rsidR="00324462" w:rsidRPr="00324462" w:rsidTr="00324462">
        <w:trPr>
          <w:tblCellSpacing w:w="7" w:type="dxa"/>
        </w:trPr>
        <w:tc>
          <w:tcPr>
            <w:tcW w:w="1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IV</w:t>
            </w:r>
            <w:r w:rsidRPr="00324462">
              <w:rPr>
                <w:rFonts w:ascii="Arial" w:eastAsia="Times New Roman" w:hAnsi="Arial" w:cs="Arial"/>
                <w:color w:val="606060"/>
                <w:sz w:val="20"/>
                <w:szCs w:val="20"/>
                <w:lang w:eastAsia="ru-RU"/>
              </w:rPr>
              <w:t> </w:t>
            </w:r>
            <w:r w:rsidRPr="00324462">
              <w:rPr>
                <w:rFonts w:ascii="Arial" w:eastAsia="Times New Roman" w:hAnsi="Arial" w:cs="Arial"/>
                <w:b/>
                <w:bCs/>
                <w:color w:val="606060"/>
                <w:sz w:val="20"/>
                <w:szCs w:val="20"/>
                <w:bdr w:val="none" w:sz="0" w:space="0" w:color="auto" w:frame="1"/>
                <w:lang w:eastAsia="ru-RU"/>
              </w:rPr>
              <w:t>ПРИЛОЖЕНИЯ</w:t>
            </w:r>
          </w:p>
        </w:tc>
        <w:tc>
          <w:tcPr>
            <w:tcW w:w="3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Исходные данные для разработки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и другие необходимые материалы</w:t>
            </w:r>
          </w:p>
        </w:tc>
      </w:tr>
    </w:tbl>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Примечание</w:t>
      </w:r>
      <w:proofErr w:type="gramStart"/>
      <w:r w:rsidRPr="00324462">
        <w:rPr>
          <w:rFonts w:ascii="Arial" w:eastAsia="Times New Roman" w:hAnsi="Arial" w:cs="Arial"/>
          <w:color w:val="606060"/>
          <w:sz w:val="20"/>
          <w:szCs w:val="20"/>
          <w:lang w:eastAsia="ru-RU"/>
        </w:rPr>
        <w:t xml:space="preserve"> .</w:t>
      </w:r>
      <w:proofErr w:type="gramEnd"/>
      <w:r w:rsidRPr="00324462">
        <w:rPr>
          <w:rFonts w:ascii="Arial" w:eastAsia="Times New Roman" w:hAnsi="Arial" w:cs="Arial"/>
          <w:color w:val="606060"/>
          <w:sz w:val="20"/>
          <w:szCs w:val="20"/>
          <w:lang w:eastAsia="ru-RU"/>
        </w:rPr>
        <w:t xml:space="preserve"> Графики потребности в основных строительных машинах, механизмах и транспортных средствах, а также в кадрах строителей при незначительных объемах содержащейся в них информации могут быть приведены в текстовой части.</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 xml:space="preserve">3. ОСНОВНЫЕ ПОЛОЖЕНИЯ ПО ТЕХНОЛОГИИ РАЗРАБОТКИ </w:t>
      </w:r>
      <w:proofErr w:type="gramStart"/>
      <w:r w:rsidRPr="00324462">
        <w:rPr>
          <w:rFonts w:ascii="Arial" w:eastAsia="Times New Roman" w:hAnsi="Arial" w:cs="Arial"/>
          <w:b/>
          <w:bCs/>
          <w:color w:val="606060"/>
          <w:kern w:val="36"/>
          <w:sz w:val="48"/>
          <w:szCs w:val="48"/>
          <w:lang w:eastAsia="ru-RU"/>
        </w:rPr>
        <w:t>ПОС</w:t>
      </w:r>
      <w:proofErr w:type="gramEnd"/>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3.1.</w:t>
      </w:r>
      <w:r w:rsidRPr="00324462">
        <w:rPr>
          <w:rFonts w:ascii="Arial" w:eastAsia="Times New Roman" w:hAnsi="Arial" w:cs="Arial"/>
          <w:color w:val="606060"/>
          <w:sz w:val="20"/>
          <w:szCs w:val="20"/>
          <w:lang w:eastAsia="ru-RU"/>
        </w:rPr>
        <w:t xml:space="preserve"> Технология разработки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представляет собой совокупность приемов и способов получения и обработки информации, осуществление процессов проектирования организационно-технологических решений во взаимоувязке с решениями других частей проекта.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3.2.</w:t>
      </w:r>
      <w:r w:rsidRPr="00324462">
        <w:rPr>
          <w:rFonts w:ascii="Arial" w:eastAsia="Times New Roman" w:hAnsi="Arial" w:cs="Arial"/>
          <w:color w:val="606060"/>
          <w:sz w:val="20"/>
          <w:szCs w:val="20"/>
          <w:lang w:eastAsia="ru-RU"/>
        </w:rPr>
        <w:t xml:space="preserve"> Организационно-технологические решения отражаются в разделах и документах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освещающих реализацию задач, представленных в п. 1.3. Последовательность решения задач и разработки основных документов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приведена на рис. 1.</w:t>
      </w:r>
    </w:p>
    <w:p w:rsidR="00324462" w:rsidRPr="00324462" w:rsidRDefault="00324462" w:rsidP="00324462">
      <w:pPr>
        <w:spacing w:after="0" w:line="240" w:lineRule="auto"/>
        <w:rPr>
          <w:rFonts w:ascii="Times New Roman" w:eastAsia="Times New Roman" w:hAnsi="Times New Roman" w:cs="Times New Roman"/>
          <w:sz w:val="24"/>
          <w:szCs w:val="24"/>
          <w:lang w:eastAsia="ru-RU"/>
        </w:rPr>
      </w:pPr>
      <w:r w:rsidRPr="00324462">
        <w:rPr>
          <w:rFonts w:ascii="Arial" w:eastAsia="Times New Roman" w:hAnsi="Arial" w:cs="Arial"/>
          <w:color w:val="606060"/>
          <w:sz w:val="20"/>
          <w:szCs w:val="20"/>
          <w:lang w:eastAsia="ru-RU"/>
        </w:rPr>
        <w:br w:type="textWrapping" w:clear="all"/>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4823"/>
        <w:gridCol w:w="4560"/>
      </w:tblGrid>
      <w:tr w:rsidR="00324462" w:rsidRPr="00324462" w:rsidTr="00324462">
        <w:trPr>
          <w:tblCellSpacing w:w="7" w:type="dxa"/>
        </w:trPr>
        <w:tc>
          <w:tcPr>
            <w:tcW w:w="9240" w:type="dxa"/>
            <w:tcBorders>
              <w:top w:val="nil"/>
              <w:left w:val="nil"/>
              <w:bottom w:val="nil"/>
              <w:right w:val="nil"/>
            </w:tcBorders>
            <w:shd w:val="clear" w:color="auto" w:fill="FFFFFF"/>
            <w:hideMark/>
          </w:tcPr>
          <w:p w:rsidR="00324462" w:rsidRPr="00324462" w:rsidRDefault="00324462" w:rsidP="00324462">
            <w:pPr>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lang w:eastAsia="ru-RU"/>
              </w:rPr>
              <w:lastRenderedPageBreak/>
              <w:drawing>
                <wp:inline distT="0" distB="0" distL="0" distR="0" wp14:anchorId="6DFCD81C" wp14:editId="17FB97B9">
                  <wp:extent cx="3476625" cy="6153150"/>
                  <wp:effectExtent l="0" t="0" r="9525" b="0"/>
                  <wp:docPr id="2" name="Рисунок 2" descr="http://images.znaytovar.ru/images/text/1590.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znaytovar.ru/images/text/1590.files/image0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6625" cy="6153150"/>
                          </a:xfrm>
                          <a:prstGeom prst="rect">
                            <a:avLst/>
                          </a:prstGeom>
                          <a:noFill/>
                          <a:ln>
                            <a:noFill/>
                          </a:ln>
                        </pic:spPr>
                      </pic:pic>
                    </a:graphicData>
                  </a:graphic>
                </wp:inline>
              </w:drawing>
            </w:r>
          </w:p>
        </w:tc>
        <w:tc>
          <w:tcPr>
            <w:tcW w:w="9240" w:type="dxa"/>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lang w:eastAsia="ru-RU"/>
              </w:rPr>
              <w:drawing>
                <wp:inline distT="0" distB="0" distL="0" distR="0" wp14:anchorId="29F8424A" wp14:editId="3413DF8F">
                  <wp:extent cx="3286125" cy="5924550"/>
                  <wp:effectExtent l="0" t="0" r="9525" b="0"/>
                  <wp:docPr id="3" name="Рисунок 3" descr="http://images.znaytovar.ru/images/text/1590.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znaytovar.ru/images/text/1590.files/image00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6125" cy="5924550"/>
                          </a:xfrm>
                          <a:prstGeom prst="rect">
                            <a:avLst/>
                          </a:prstGeom>
                          <a:noFill/>
                          <a:ln>
                            <a:noFill/>
                          </a:ln>
                        </pic:spPr>
                      </pic:pic>
                    </a:graphicData>
                  </a:graphic>
                </wp:inline>
              </w:drawing>
            </w:r>
          </w:p>
        </w:tc>
      </w:tr>
    </w:tbl>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Рис. 1. Последовательность решения задач и разработки основных документов </w:t>
      </w:r>
      <w:proofErr w:type="gramStart"/>
      <w:r w:rsidRPr="00324462">
        <w:rPr>
          <w:rFonts w:ascii="Arial" w:eastAsia="Times New Roman" w:hAnsi="Arial" w:cs="Arial"/>
          <w:color w:val="606060"/>
          <w:sz w:val="20"/>
          <w:szCs w:val="20"/>
          <w:lang w:eastAsia="ru-RU"/>
        </w:rPr>
        <w:t>ПОС</w:t>
      </w:r>
      <w:proofErr w:type="gramEnd"/>
    </w:p>
    <w:p w:rsidR="00324462" w:rsidRPr="00324462" w:rsidRDefault="00324462" w:rsidP="00324462">
      <w:pPr>
        <w:spacing w:after="0" w:line="240" w:lineRule="auto"/>
        <w:rPr>
          <w:rFonts w:ascii="Times New Roman" w:eastAsia="Times New Roman" w:hAnsi="Times New Roman" w:cs="Times New Roman"/>
          <w:sz w:val="24"/>
          <w:szCs w:val="24"/>
          <w:lang w:eastAsia="ru-RU"/>
        </w:rPr>
      </w:pPr>
      <w:r w:rsidRPr="00324462">
        <w:rPr>
          <w:rFonts w:ascii="Arial" w:eastAsia="Times New Roman" w:hAnsi="Arial" w:cs="Arial"/>
          <w:color w:val="606060"/>
          <w:sz w:val="20"/>
          <w:szCs w:val="20"/>
          <w:lang w:eastAsia="ru-RU"/>
        </w:rPr>
        <w:br w:type="textWrapping" w:clear="all"/>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3.3.</w:t>
      </w:r>
      <w:r w:rsidRPr="00324462">
        <w:rPr>
          <w:rFonts w:ascii="Arial" w:eastAsia="Times New Roman" w:hAnsi="Arial" w:cs="Arial"/>
          <w:color w:val="606060"/>
          <w:sz w:val="20"/>
          <w:szCs w:val="20"/>
          <w:lang w:eastAsia="ru-RU"/>
        </w:rPr>
        <w:t xml:space="preserve"> Проектирование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крупного и сложного промышленного комплекса осуществляется в три этапа: получение и обработка исходной информации (исходные данные); разработка принципиальных организационно-технологических решений (до получения разработчиками ПОС сводного сметного расчета); завершающий этап разработки ПОС (после получения разработчиком ПОС сводного сметного расчета).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3.4.</w:t>
      </w:r>
      <w:r w:rsidRPr="00324462">
        <w:rPr>
          <w:rFonts w:ascii="Arial" w:eastAsia="Times New Roman" w:hAnsi="Arial" w:cs="Arial"/>
          <w:color w:val="606060"/>
          <w:sz w:val="20"/>
          <w:szCs w:val="20"/>
          <w:lang w:eastAsia="ru-RU"/>
        </w:rPr>
        <w:t> На первом этапе выполняются: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получение и изучение задания на проектирование;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составление и согласование технических условий на разработку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ознакомление с условиями строительства.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3.5.</w:t>
      </w:r>
      <w:r w:rsidRPr="00324462">
        <w:rPr>
          <w:rFonts w:ascii="Arial" w:eastAsia="Times New Roman" w:hAnsi="Arial" w:cs="Arial"/>
          <w:color w:val="606060"/>
          <w:sz w:val="20"/>
          <w:szCs w:val="20"/>
          <w:lang w:eastAsia="ru-RU"/>
        </w:rPr>
        <w:t> На втором этапе выполняются: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определение принципиальных организационно-технологических решений по отдельным объектам;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вариантные проработки основных организационно-технологических решений;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решение вопросов инженерной подготовки строительной площадки;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увязка принципиальных организационно-технологических решений с разработками других частей проекта;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обработка локальных сметных материалов и составление ведомости объемов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3.6.</w:t>
      </w:r>
      <w:r w:rsidRPr="00324462">
        <w:rPr>
          <w:rFonts w:ascii="Arial" w:eastAsia="Times New Roman" w:hAnsi="Arial" w:cs="Arial"/>
          <w:color w:val="606060"/>
          <w:sz w:val="20"/>
          <w:szCs w:val="20"/>
          <w:lang w:eastAsia="ru-RU"/>
        </w:rPr>
        <w:t xml:space="preserve"> На завершающем этапе разработки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выполняются: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разработка документов, определяющих основные объемы работ, продолжительность строительства и календарное планирование; расчетная часть; оформление материалов ПОС.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3.7.</w:t>
      </w:r>
      <w:r w:rsidRPr="00324462">
        <w:rPr>
          <w:rFonts w:ascii="Arial" w:eastAsia="Times New Roman" w:hAnsi="Arial" w:cs="Arial"/>
          <w:color w:val="606060"/>
          <w:sz w:val="20"/>
          <w:szCs w:val="20"/>
          <w:lang w:eastAsia="ru-RU"/>
        </w:rPr>
        <w:t xml:space="preserve"> С целью взаимоувязки архитектурно-строительных решений с требованиями строительного производства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должен разрабатываться одновременно с выполнением строительной и других частей проекта. Отдельные разделы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составляемые специализированными проектными организациями, должны быть увязаны с общими решениями, принятыми в проекте.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3.8.</w:t>
      </w:r>
      <w:r w:rsidRPr="00324462">
        <w:rPr>
          <w:rFonts w:ascii="Arial" w:eastAsia="Times New Roman" w:hAnsi="Arial" w:cs="Arial"/>
          <w:color w:val="606060"/>
          <w:sz w:val="20"/>
          <w:szCs w:val="20"/>
          <w:lang w:eastAsia="ru-RU"/>
        </w:rPr>
        <w:t xml:space="preserve"> В ходе определения основных организационно-технологических решений по возведению зданий и сооружений либо отдельных видов строительно-монтажных работ разработчиками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при соответствующих обоснованиях выдаются рекомендации участникам выполнения других разделов проекта в части: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повышения уровня технологичности строительных конструкций;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уточнения объемов земляных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выбора и размещения систем водопонижения;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определения протяженности рельсовых путей башенных, козловых и портально-стреловых кранов;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определения объемов </w:t>
      </w:r>
      <w:proofErr w:type="gramStart"/>
      <w:r w:rsidRPr="00324462">
        <w:rPr>
          <w:rFonts w:ascii="Arial" w:eastAsia="Times New Roman" w:hAnsi="Arial" w:cs="Arial"/>
          <w:color w:val="606060"/>
          <w:sz w:val="20"/>
          <w:szCs w:val="20"/>
          <w:lang w:eastAsia="ru-RU"/>
        </w:rPr>
        <w:t>работ</w:t>
      </w:r>
      <w:proofErr w:type="gramEnd"/>
      <w:r w:rsidRPr="00324462">
        <w:rPr>
          <w:rFonts w:ascii="Arial" w:eastAsia="Times New Roman" w:hAnsi="Arial" w:cs="Arial"/>
          <w:color w:val="606060"/>
          <w:sz w:val="20"/>
          <w:szCs w:val="20"/>
          <w:lang w:eastAsia="ru-RU"/>
        </w:rPr>
        <w:t xml:space="preserve"> по устройству временных дорог внутри строящихся зданий для монтажа каркасов;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устройства оснований для обеспечения устойчивости работы сваебойного оборудования при забивке свай;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организации конвейерных линий для монтажа конструкций.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Эти рекомендации позволяют повысить обоснованность сметной стоимости проекта.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3.9.</w:t>
      </w:r>
      <w:r w:rsidRPr="00324462">
        <w:rPr>
          <w:rFonts w:ascii="Arial" w:eastAsia="Times New Roman" w:hAnsi="Arial" w:cs="Arial"/>
          <w:color w:val="606060"/>
          <w:sz w:val="20"/>
          <w:szCs w:val="20"/>
          <w:lang w:eastAsia="ru-RU"/>
        </w:rPr>
        <w:t> В качестве первоочередного документа всем участникам разработки других разделов проекта выдается схема разбивки на узлы с перечнем и составом узлов проектируемого комплекса.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3.10.</w:t>
      </w:r>
      <w:r w:rsidRPr="00324462">
        <w:rPr>
          <w:rFonts w:ascii="Arial" w:eastAsia="Times New Roman" w:hAnsi="Arial" w:cs="Arial"/>
          <w:color w:val="606060"/>
          <w:sz w:val="20"/>
          <w:szCs w:val="20"/>
          <w:lang w:eastAsia="ru-RU"/>
        </w:rPr>
        <w:t xml:space="preserve"> При привлечении специализированных проектных организаций к выполнению отдельных разделов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ведущая проектная организация использует эти решения, увязывая их в едином документе - проекте организации строительства.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 числу вопросов, подлежащих увязке, относятся: определение сроков строительства проектируемых объектов и сооружений с учетом общей нормативной (директивной) продолжительности; уточнение состава и мест размещения временных зданий и сооружений; обеспечение потребностей строительства энергетическими ресурсами.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3.11.</w:t>
      </w:r>
      <w:r w:rsidRPr="00324462">
        <w:rPr>
          <w:rFonts w:ascii="Arial" w:eastAsia="Times New Roman" w:hAnsi="Arial" w:cs="Arial"/>
          <w:color w:val="606060"/>
          <w:sz w:val="20"/>
          <w:szCs w:val="20"/>
          <w:lang w:eastAsia="ru-RU"/>
        </w:rPr>
        <w:t xml:space="preserve"> Отдельные разделы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разрабатываемые специализированными проектными организациями, должны выдаваться ведущей организации в срок до получения сводной сметы.</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3.12.</w:t>
      </w:r>
      <w:r w:rsidRPr="00324462">
        <w:rPr>
          <w:rFonts w:ascii="Arial" w:eastAsia="Times New Roman" w:hAnsi="Arial" w:cs="Arial"/>
          <w:color w:val="606060"/>
          <w:sz w:val="20"/>
          <w:szCs w:val="20"/>
          <w:lang w:eastAsia="ru-RU"/>
        </w:rPr>
        <w:t>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на сложные объекты и виды работ должны разрабатываться на основе вариантной проработки основных решений с расчетом сравнительной экономической эффективности вариантов.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3.13.</w:t>
      </w:r>
      <w:r w:rsidRPr="00324462">
        <w:rPr>
          <w:rFonts w:ascii="Arial" w:eastAsia="Times New Roman" w:hAnsi="Arial" w:cs="Arial"/>
          <w:color w:val="606060"/>
          <w:sz w:val="20"/>
          <w:szCs w:val="20"/>
          <w:lang w:eastAsia="ru-RU"/>
        </w:rPr>
        <w:t xml:space="preserve"> Областью рационального </w:t>
      </w:r>
      <w:proofErr w:type="gramStart"/>
      <w:r w:rsidRPr="00324462">
        <w:rPr>
          <w:rFonts w:ascii="Arial" w:eastAsia="Times New Roman" w:hAnsi="Arial" w:cs="Arial"/>
          <w:color w:val="606060"/>
          <w:sz w:val="20"/>
          <w:szCs w:val="20"/>
          <w:lang w:eastAsia="ru-RU"/>
        </w:rPr>
        <w:t>применения вариантных проработок основных решений проектов организации строительства</w:t>
      </w:r>
      <w:proofErr w:type="gramEnd"/>
      <w:r w:rsidRPr="00324462">
        <w:rPr>
          <w:rFonts w:ascii="Arial" w:eastAsia="Times New Roman" w:hAnsi="Arial" w:cs="Arial"/>
          <w:color w:val="606060"/>
          <w:sz w:val="20"/>
          <w:szCs w:val="20"/>
          <w:lang w:eastAsia="ru-RU"/>
        </w:rPr>
        <w:t xml:space="preserve"> являются: определение способа строительства подземной части наиболее сложных объектов (открытый, закрытый, смешанный); определение рационального комплекта механизмов и соответствующей ему технологии производства строительно-монтажных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Вариантные проработки объемно-планировочных и конструктивных решений с учетом принципиальных положений по организации и технологии строительства промышленного комплекса выполняются в составе соответствующих частей проекта.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3.14.</w:t>
      </w:r>
      <w:r w:rsidRPr="00324462">
        <w:rPr>
          <w:rFonts w:ascii="Arial" w:eastAsia="Times New Roman" w:hAnsi="Arial" w:cs="Arial"/>
          <w:color w:val="606060"/>
          <w:sz w:val="20"/>
          <w:szCs w:val="20"/>
          <w:lang w:eastAsia="ru-RU"/>
        </w:rPr>
        <w:t xml:space="preserve"> Для завершения разработки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его разработчик должен получить необходимые исходные данные в полном объеме, включая сводный сметный расчет.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3.15.</w:t>
      </w:r>
      <w:r w:rsidRPr="00324462">
        <w:rPr>
          <w:rFonts w:ascii="Arial" w:eastAsia="Times New Roman" w:hAnsi="Arial" w:cs="Arial"/>
          <w:color w:val="606060"/>
          <w:sz w:val="20"/>
          <w:szCs w:val="20"/>
          <w:lang w:eastAsia="ru-RU"/>
        </w:rPr>
        <w:t xml:space="preserve"> Формы отдельных документов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приводятся в приложениях к настоящему Пособию.</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 xml:space="preserve">4. ИСХОДНЫЕ ДАННЫЕ ДЛЯ РАЗРАБОТКИ </w:t>
      </w:r>
      <w:proofErr w:type="gramStart"/>
      <w:r w:rsidRPr="00324462">
        <w:rPr>
          <w:rFonts w:ascii="Arial" w:eastAsia="Times New Roman" w:hAnsi="Arial" w:cs="Arial"/>
          <w:b/>
          <w:bCs/>
          <w:color w:val="606060"/>
          <w:kern w:val="36"/>
          <w:sz w:val="48"/>
          <w:szCs w:val="48"/>
          <w:lang w:eastAsia="ru-RU"/>
        </w:rPr>
        <w:t>ПОС</w:t>
      </w:r>
      <w:proofErr w:type="gramEnd"/>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4.1.</w:t>
      </w:r>
      <w:r w:rsidRPr="00324462">
        <w:rPr>
          <w:rFonts w:ascii="Arial" w:eastAsia="Times New Roman" w:hAnsi="Arial" w:cs="Arial"/>
          <w:color w:val="606060"/>
          <w:sz w:val="20"/>
          <w:szCs w:val="20"/>
          <w:lang w:eastAsia="ru-RU"/>
        </w:rPr>
        <w:t xml:space="preserve"> Исходные данные для разработки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представляются генеральным застройщиком (заказчиком), генподрядной строительной организацией (генподрядчиком) и генеральной проектной организацией (генпроектировщиком).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4.2.</w:t>
      </w:r>
      <w:r w:rsidRPr="00324462">
        <w:rPr>
          <w:rFonts w:ascii="Arial" w:eastAsia="Times New Roman" w:hAnsi="Arial" w:cs="Arial"/>
          <w:color w:val="606060"/>
          <w:sz w:val="20"/>
          <w:szCs w:val="20"/>
          <w:lang w:eastAsia="ru-RU"/>
        </w:rPr>
        <w:t xml:space="preserve"> Состав и содержание исходных данных для разработки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приведены в табл. 2.</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Таблица 2</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3417"/>
        <w:gridCol w:w="5966"/>
      </w:tblGrid>
      <w:tr w:rsidR="00324462" w:rsidRPr="00324462" w:rsidTr="00324462">
        <w:trPr>
          <w:tblHeader/>
          <w:tblCellSpacing w:w="7" w:type="dxa"/>
        </w:trPr>
        <w:tc>
          <w:tcPr>
            <w:tcW w:w="18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Документ</w:t>
            </w:r>
          </w:p>
        </w:tc>
        <w:tc>
          <w:tcPr>
            <w:tcW w:w="31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Состав и содержание документа</w:t>
            </w:r>
          </w:p>
        </w:tc>
      </w:tr>
      <w:tr w:rsidR="00324462" w:rsidRPr="00324462" w:rsidTr="00324462">
        <w:trPr>
          <w:tblCellSpacing w:w="7" w:type="dxa"/>
        </w:trPr>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I</w:t>
            </w:r>
            <w:r w:rsidRPr="00324462">
              <w:rPr>
                <w:rFonts w:ascii="Arial" w:eastAsia="Times New Roman" w:hAnsi="Arial" w:cs="Arial"/>
                <w:color w:val="606060"/>
                <w:sz w:val="20"/>
                <w:szCs w:val="20"/>
                <w:lang w:eastAsia="ru-RU"/>
              </w:rPr>
              <w:t> </w:t>
            </w:r>
            <w:r w:rsidRPr="00324462">
              <w:rPr>
                <w:rFonts w:ascii="Arial" w:eastAsia="Times New Roman" w:hAnsi="Arial" w:cs="Arial"/>
                <w:b/>
                <w:bCs/>
                <w:color w:val="606060"/>
                <w:sz w:val="20"/>
                <w:szCs w:val="20"/>
                <w:bdr w:val="none" w:sz="0" w:space="0" w:color="auto" w:frame="1"/>
                <w:lang w:eastAsia="ru-RU"/>
              </w:rPr>
              <w:t>. ИСХОДНЫЕ ДАННЫЕ, ПРЕДСТАВЛЯЕМЫЕ ЗАКАЗЧИКОМ</w:t>
            </w:r>
          </w:p>
        </w:tc>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Об использовании источников и порядке энергообеспечения строительства</w:t>
            </w:r>
          </w:p>
        </w:tc>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Данные о порядке и точках подключения временных инженерных сетей к действующим коммуникациям электроснабжения, сжатого воздуха, кислорода, пара, тепла, горячего, производственного, хозяйственно-питьевого </w:t>
            </w:r>
            <w:r w:rsidRPr="00324462">
              <w:rPr>
                <w:rFonts w:ascii="Arial" w:eastAsia="Times New Roman" w:hAnsi="Arial" w:cs="Arial"/>
                <w:color w:val="606060"/>
                <w:sz w:val="20"/>
                <w:szCs w:val="20"/>
                <w:lang w:eastAsia="ru-RU"/>
              </w:rPr>
              <w:lastRenderedPageBreak/>
              <w:t>водоснабжения</w:t>
            </w:r>
          </w:p>
        </w:tc>
      </w:tr>
      <w:tr w:rsidR="00324462" w:rsidRPr="00324462" w:rsidTr="00324462">
        <w:trPr>
          <w:tblCellSpacing w:w="7" w:type="dxa"/>
        </w:trPr>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2. О возможных местах расположения карьеров и отвалов грунта, а также дальности его транспортирования</w:t>
            </w:r>
          </w:p>
        </w:tc>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Данные о местах складирования избыточного сухого и мокрого грунта, грунта для рекультивации и обратных засыпок. Сведения о местах разработки недостающего грунта для обратных засыпок</w:t>
            </w:r>
          </w:p>
        </w:tc>
      </w:tr>
      <w:tr w:rsidR="00324462" w:rsidRPr="00324462" w:rsidTr="00324462">
        <w:trPr>
          <w:tblCellSpacing w:w="7" w:type="dxa"/>
        </w:trPr>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 О составе и характеристике существующих зданий и сооружений, транспортных коммуникаций, которые могут быть использованы для строительных нужд</w:t>
            </w:r>
          </w:p>
        </w:tc>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Данные о зданиях административного, санитарно-бытового, производственного и складского назначения, автомобильных и железных дорогах с показателями площади, протяженности и сроком эксплуатации</w:t>
            </w:r>
          </w:p>
        </w:tc>
      </w:tr>
      <w:tr w:rsidR="00324462" w:rsidRPr="00324462" w:rsidTr="00324462">
        <w:trPr>
          <w:tblCellSpacing w:w="7" w:type="dxa"/>
        </w:trPr>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ii</w:t>
            </w:r>
            <w:r w:rsidRPr="00324462">
              <w:rPr>
                <w:rFonts w:ascii="Arial" w:eastAsia="Times New Roman" w:hAnsi="Arial" w:cs="Arial"/>
                <w:color w:val="606060"/>
                <w:sz w:val="20"/>
                <w:szCs w:val="20"/>
                <w:lang w:eastAsia="ru-RU"/>
              </w:rPr>
              <w:t> </w:t>
            </w:r>
            <w:r w:rsidRPr="00324462">
              <w:rPr>
                <w:rFonts w:ascii="Arial" w:eastAsia="Times New Roman" w:hAnsi="Arial" w:cs="Arial"/>
                <w:b/>
                <w:bCs/>
                <w:color w:val="606060"/>
                <w:sz w:val="20"/>
                <w:szCs w:val="20"/>
                <w:bdr w:val="none" w:sz="0" w:space="0" w:color="auto" w:frame="1"/>
                <w:lang w:eastAsia="ru-RU"/>
              </w:rPr>
              <w:t>. исходные данные, представляемые генподрядчиком</w:t>
            </w:r>
          </w:p>
        </w:tc>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Перечень основных строительных организаций с характеристикой их производственной мощности</w:t>
            </w:r>
          </w:p>
        </w:tc>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Наименование организаций, их ведомственная принадлежность, годовая программа, плановая и фактическая среднегодовая выработка на одного работающего, количество трудящихся, плановые показатели по росту производительности труда на ближайшие годы</w:t>
            </w:r>
          </w:p>
        </w:tc>
      </w:tr>
      <w:tr w:rsidR="00324462" w:rsidRPr="00324462" w:rsidTr="00324462">
        <w:trPr>
          <w:tblCellSpacing w:w="7" w:type="dxa"/>
        </w:trPr>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 Наличие производственной базы стройиндустрии и возможности ее использования</w:t>
            </w:r>
          </w:p>
        </w:tc>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Наименование предприятий производственной базы, вид выпускаемой продукции, годовая производительность, объем продукции, которая может быть выделена на строительство данного предприятия (комплекса). Место расположения предприятий и расстояние от проектируемых объектов</w:t>
            </w:r>
          </w:p>
        </w:tc>
      </w:tr>
      <w:tr w:rsidR="00324462" w:rsidRPr="00324462" w:rsidTr="00324462">
        <w:trPr>
          <w:tblCellSpacing w:w="7" w:type="dxa"/>
        </w:trPr>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 Сведения о возможности обеспечения строительства рабочими кадрами</w:t>
            </w:r>
          </w:p>
        </w:tc>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Источники покрытия потребности строительства в рабочих кадрах, дальность перевозки и т. д.</w:t>
            </w:r>
          </w:p>
        </w:tc>
      </w:tr>
      <w:tr w:rsidR="00324462" w:rsidRPr="00324462" w:rsidTr="00324462">
        <w:trPr>
          <w:tblCellSpacing w:w="7" w:type="dxa"/>
        </w:trPr>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4. Сведения о парке машин и механизмов в организациях, привлекаемых к строительству</w:t>
            </w:r>
          </w:p>
        </w:tc>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Наименование машин, их тип и марка, количество и т. д.</w:t>
            </w:r>
          </w:p>
        </w:tc>
      </w:tr>
      <w:tr w:rsidR="00324462" w:rsidRPr="00324462" w:rsidTr="00324462">
        <w:trPr>
          <w:tblCellSpacing w:w="7" w:type="dxa"/>
        </w:trPr>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 Сведения о выработке основных строительно-монтажных машин, механизмов и сре</w:t>
            </w:r>
            <w:proofErr w:type="gramStart"/>
            <w:r w:rsidRPr="00324462">
              <w:rPr>
                <w:rFonts w:ascii="Arial" w:eastAsia="Times New Roman" w:hAnsi="Arial" w:cs="Arial"/>
                <w:color w:val="606060"/>
                <w:sz w:val="20"/>
                <w:szCs w:val="20"/>
                <w:lang w:eastAsia="ru-RU"/>
              </w:rPr>
              <w:t>дств тр</w:t>
            </w:r>
            <w:proofErr w:type="gramEnd"/>
            <w:r w:rsidRPr="00324462">
              <w:rPr>
                <w:rFonts w:ascii="Arial" w:eastAsia="Times New Roman" w:hAnsi="Arial" w:cs="Arial"/>
                <w:color w:val="606060"/>
                <w:sz w:val="20"/>
                <w:szCs w:val="20"/>
                <w:lang w:eastAsia="ru-RU"/>
              </w:rPr>
              <w:t>анспорта, а также данные о директивном повышении выработки машин на ближайшие годы</w:t>
            </w:r>
          </w:p>
        </w:tc>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Сводный отчет о механизации трудоемких и тяжелых работ (форма № 1-Нт) и данные о показателях работы автотранспортных средств по отчетам производственных автоуправлений, обслуживающих строительство</w:t>
            </w:r>
          </w:p>
        </w:tc>
      </w:tr>
      <w:tr w:rsidR="00324462" w:rsidRPr="00324462" w:rsidTr="00324462">
        <w:trPr>
          <w:tblCellSpacing w:w="7" w:type="dxa"/>
        </w:trPr>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6. Сведения о наличии в организациях, привлекаемых к строительству, оборудования для электроснабжения строительной площадки, сварочных и других работ</w:t>
            </w:r>
          </w:p>
        </w:tc>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Наименование и марки оборудования, количество и т.д.</w:t>
            </w:r>
          </w:p>
        </w:tc>
      </w:tr>
      <w:tr w:rsidR="00324462" w:rsidRPr="00324462" w:rsidTr="00324462">
        <w:trPr>
          <w:tblCellSpacing w:w="7" w:type="dxa"/>
        </w:trPr>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7. Сведения об обеспечении местными строительными материалами</w:t>
            </w:r>
          </w:p>
        </w:tc>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Наименование строительных материалов, их количество (запасы), отпускная цена, расстояние и вид транспортирования</w:t>
            </w:r>
          </w:p>
        </w:tc>
      </w:tr>
      <w:tr w:rsidR="00324462" w:rsidRPr="00324462" w:rsidTr="00324462">
        <w:trPr>
          <w:tblCellSpacing w:w="7" w:type="dxa"/>
        </w:trPr>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8. Сведения о наличии в строительных организациях инвентарных (мобильных) подсобно-вспомогательных и обслуживающих зданий и сооружений</w:t>
            </w:r>
          </w:p>
        </w:tc>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Наименование, тип, количество, характеристика</w:t>
            </w:r>
          </w:p>
        </w:tc>
      </w:tr>
      <w:tr w:rsidR="00324462" w:rsidRPr="00324462" w:rsidTr="00324462">
        <w:trPr>
          <w:tblCellSpacing w:w="7" w:type="dxa"/>
        </w:trPr>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9. Сведения о наличии в строительных организациях опалубки для возведения монолитных железобетонных конструкций</w:t>
            </w:r>
          </w:p>
        </w:tc>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Наименование, тип, количество комплектов, общая площадь</w:t>
            </w:r>
          </w:p>
        </w:tc>
      </w:tr>
      <w:tr w:rsidR="00324462" w:rsidRPr="00324462" w:rsidTr="00324462">
        <w:trPr>
          <w:tblCellSpacing w:w="7" w:type="dxa"/>
        </w:trPr>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 Сведения о наличии в строительных организациях инвентарных лесов и подмостей</w:t>
            </w:r>
          </w:p>
        </w:tc>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Наименование, тип, количество</w:t>
            </w:r>
          </w:p>
        </w:tc>
      </w:tr>
      <w:tr w:rsidR="00324462" w:rsidRPr="00324462" w:rsidTr="00324462">
        <w:trPr>
          <w:tblCellSpacing w:w="7" w:type="dxa"/>
        </w:trPr>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11. Сведения о возможности использования местных </w:t>
            </w:r>
            <w:r w:rsidRPr="00324462">
              <w:rPr>
                <w:rFonts w:ascii="Arial" w:eastAsia="Times New Roman" w:hAnsi="Arial" w:cs="Arial"/>
                <w:color w:val="606060"/>
                <w:sz w:val="20"/>
                <w:szCs w:val="20"/>
                <w:lang w:eastAsia="ru-RU"/>
              </w:rPr>
              <w:lastRenderedPageBreak/>
              <w:t xml:space="preserve">транспортных организаций для перевозки строительных грузов и </w:t>
            </w:r>
            <w:proofErr w:type="gramStart"/>
            <w:r w:rsidRPr="00324462">
              <w:rPr>
                <w:rFonts w:ascii="Arial" w:eastAsia="Times New Roman" w:hAnsi="Arial" w:cs="Arial"/>
                <w:color w:val="606060"/>
                <w:sz w:val="20"/>
                <w:szCs w:val="20"/>
                <w:lang w:eastAsia="ru-RU"/>
              </w:rPr>
              <w:t>доставки</w:t>
            </w:r>
            <w:proofErr w:type="gramEnd"/>
            <w:r w:rsidRPr="00324462">
              <w:rPr>
                <w:rFonts w:ascii="Arial" w:eastAsia="Times New Roman" w:hAnsi="Arial" w:cs="Arial"/>
                <w:color w:val="606060"/>
                <w:sz w:val="20"/>
                <w:szCs w:val="20"/>
                <w:lang w:eastAsia="ru-RU"/>
              </w:rPr>
              <w:t xml:space="preserve"> работающих на строительную площадку</w:t>
            </w:r>
          </w:p>
        </w:tc>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 xml:space="preserve">Наименование транспортных организаций, данные о типах и количестве транспортных средств, в том числе выделяемых </w:t>
            </w:r>
            <w:r w:rsidRPr="00324462">
              <w:rPr>
                <w:rFonts w:ascii="Arial" w:eastAsia="Times New Roman" w:hAnsi="Arial" w:cs="Arial"/>
                <w:color w:val="606060"/>
                <w:sz w:val="20"/>
                <w:szCs w:val="20"/>
                <w:lang w:eastAsia="ru-RU"/>
              </w:rPr>
              <w:lastRenderedPageBreak/>
              <w:t>для обслуживания строительства и перевозки рабочих</w:t>
            </w:r>
          </w:p>
        </w:tc>
      </w:tr>
      <w:tr w:rsidR="00324462" w:rsidRPr="00324462" w:rsidTr="00324462">
        <w:trPr>
          <w:tblCellSpacing w:w="7" w:type="dxa"/>
        </w:trPr>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12. Сведения о возможности обеспечения рабочих, занятых на строительстве, жилыми и социально-бытовыми помещениями</w:t>
            </w:r>
          </w:p>
        </w:tc>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Данные о наличии свободного постоянного и временного жилья, его местонахождение. Обоснованная расчетами потребность в строительстве жилья и объектов социально-бытового назначения</w:t>
            </w:r>
          </w:p>
        </w:tc>
      </w:tr>
      <w:tr w:rsidR="00324462" w:rsidRPr="00324462" w:rsidTr="00324462">
        <w:trPr>
          <w:tblCellSpacing w:w="7" w:type="dxa"/>
        </w:trPr>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III</w:t>
            </w:r>
            <w:r w:rsidRPr="00324462">
              <w:rPr>
                <w:rFonts w:ascii="Arial" w:eastAsia="Times New Roman" w:hAnsi="Arial" w:cs="Arial"/>
                <w:color w:val="606060"/>
                <w:sz w:val="20"/>
                <w:szCs w:val="20"/>
                <w:lang w:eastAsia="ru-RU"/>
              </w:rPr>
              <w:t> </w:t>
            </w:r>
            <w:r w:rsidRPr="00324462">
              <w:rPr>
                <w:rFonts w:ascii="Arial" w:eastAsia="Times New Roman" w:hAnsi="Arial" w:cs="Arial"/>
                <w:b/>
                <w:bCs/>
                <w:color w:val="606060"/>
                <w:sz w:val="20"/>
                <w:szCs w:val="20"/>
                <w:bdr w:val="none" w:sz="0" w:space="0" w:color="auto" w:frame="1"/>
                <w:lang w:eastAsia="ru-RU"/>
              </w:rPr>
              <w:t>. ИСХОДНЫЕ ДАННЫЕ, ПРЕДСТАВЛЯЕМЫЕ ГЕНПРОЕКТИРОВщиком</w:t>
            </w:r>
          </w:p>
        </w:tc>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1. Задание на разработку </w:t>
            </w:r>
            <w:proofErr w:type="gramStart"/>
            <w:r w:rsidRPr="00324462">
              <w:rPr>
                <w:rFonts w:ascii="Arial" w:eastAsia="Times New Roman" w:hAnsi="Arial" w:cs="Arial"/>
                <w:color w:val="606060"/>
                <w:sz w:val="20"/>
                <w:szCs w:val="20"/>
                <w:lang w:eastAsia="ru-RU"/>
              </w:rPr>
              <w:t>ПОС</w:t>
            </w:r>
            <w:proofErr w:type="gramEnd"/>
          </w:p>
        </w:tc>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Основание для разработки, состав и мощность пускового комплекса, сроки строительства, генподрядная строительная организация, сроки и условия поставки технологического оборудования</w:t>
            </w:r>
          </w:p>
        </w:tc>
      </w:tr>
      <w:tr w:rsidR="00324462" w:rsidRPr="00324462" w:rsidTr="00324462">
        <w:trPr>
          <w:tblCellSpacing w:w="7" w:type="dxa"/>
        </w:trPr>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 Технико-экономическое обоснование (ТЭО), подтверждающее экономическую целесообразность и хозяйственную необходимость проектирования и строительства предприятия</w:t>
            </w:r>
          </w:p>
        </w:tc>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Состав и содержание ТЭО установлены Указаниями о порядке разработки и утверждения технико-экономических обоснований строительства по крупным и сложным предприятиям и сооружениям, утвержденными Госпланом СССР и Госстроем СССР от 24.04.1985 г. № 95/60</w:t>
            </w:r>
          </w:p>
        </w:tc>
      </w:tr>
      <w:tr w:rsidR="00324462" w:rsidRPr="00324462" w:rsidTr="00324462">
        <w:trPr>
          <w:tblCellSpacing w:w="7" w:type="dxa"/>
        </w:trPr>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 Проектно-сметная документация</w:t>
            </w:r>
          </w:p>
        </w:tc>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Основные разделы проекта: общая пояснительная записка к разделам проекта (генеральный план и транспорт, архитектурно-строительная часть, технологическая часть, инженерные коммуникации); материалы инженерно-геологических изысканий; чертежи - ситуационный план, генеральный план, вертикальная планировка, картограмма земляных масс, сводный план инженерных коммуникаций, чертежи архитектурно-строительной части проекта. Сметные документы - объектные и локальные сметы, сводка затрат (сводная смета)</w:t>
            </w:r>
          </w:p>
        </w:tc>
      </w:tr>
    </w:tbl>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4.3.</w:t>
      </w:r>
      <w:r w:rsidRPr="00324462">
        <w:rPr>
          <w:rFonts w:ascii="Arial" w:eastAsia="Times New Roman" w:hAnsi="Arial" w:cs="Arial"/>
          <w:color w:val="606060"/>
          <w:sz w:val="20"/>
          <w:szCs w:val="20"/>
          <w:lang w:eastAsia="ru-RU"/>
        </w:rPr>
        <w:t xml:space="preserve"> Материалы в составе исходных данных, выдаваемых генподрядчиком, должны содержать данные на год, предшествующий </w:t>
      </w:r>
      <w:proofErr w:type="gramStart"/>
      <w:r w:rsidRPr="00324462">
        <w:rPr>
          <w:rFonts w:ascii="Arial" w:eastAsia="Times New Roman" w:hAnsi="Arial" w:cs="Arial"/>
          <w:color w:val="606060"/>
          <w:sz w:val="20"/>
          <w:szCs w:val="20"/>
          <w:lang w:eastAsia="ru-RU"/>
        </w:rPr>
        <w:t>планируемому</w:t>
      </w:r>
      <w:proofErr w:type="gramEnd"/>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4.4.</w:t>
      </w:r>
      <w:r w:rsidRPr="00324462">
        <w:rPr>
          <w:rFonts w:ascii="Arial" w:eastAsia="Times New Roman" w:hAnsi="Arial" w:cs="Arial"/>
          <w:color w:val="606060"/>
          <w:sz w:val="20"/>
          <w:szCs w:val="20"/>
          <w:lang w:eastAsia="ru-RU"/>
        </w:rPr>
        <w:t xml:space="preserve"> При разработке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специализированной проектной организацией генеральная проектная организация в дополнение к исходным данным табл. 2 представляет составителям ПОС: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сведения об условиях организации проектирования, строительства и обеспечения объекта оборудованием при поставке комплектного импортного оборудования;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количество очередей и наименование пусковых комплексов с указанием их мощностей, производственных площадей, объемов, размеров и прочих характеристик;</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стадийность, последовательность, объем и намеченные календарные сроки проектирования, перечень привлеченных к проектированию проектных, изыскательских и научно-исследовательских организаций;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перечень зданий, сооружений и коммуникаций первой очереди строительства с распределением по пусковым комплексам или, если строительство осуществляется в одну очередь, перечень зданий, сооружений и коммуникаций каждого пускового комплекса.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4.5.</w:t>
      </w:r>
      <w:r w:rsidRPr="00324462">
        <w:rPr>
          <w:rFonts w:ascii="Arial" w:eastAsia="Times New Roman" w:hAnsi="Arial" w:cs="Arial"/>
          <w:color w:val="606060"/>
          <w:sz w:val="20"/>
          <w:szCs w:val="20"/>
          <w:lang w:eastAsia="ru-RU"/>
        </w:rPr>
        <w:t xml:space="preserve"> В целях увязки объемно-планировочных и конструктивных решений с условиями организации строительства и производства работ основные вопросы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разрабатываются одновременно со строительной и другими частями проекта.</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5. ОБЕСПЕЧЕНИЕ ПРИМЕНЕНИЯ УЗЛОВОГО МЕТОДА ПРОЕКТИРОВАНИЯ И СТРОИТЕЛЬСТВА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5.1.</w:t>
      </w:r>
      <w:r w:rsidRPr="00324462">
        <w:rPr>
          <w:rFonts w:ascii="Arial" w:eastAsia="Times New Roman" w:hAnsi="Arial" w:cs="Arial"/>
          <w:color w:val="606060"/>
          <w:sz w:val="20"/>
          <w:szCs w:val="20"/>
          <w:lang w:eastAsia="ru-RU"/>
        </w:rPr>
        <w:t xml:space="preserve"> В составе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разрабатываются принципиальные решения узлового метода, создающие основу для его функционирования на всех последующих этапах проектирования, подготовки и управления строительством крупного промышленного комплекса: схема разбивки комплекса на </w:t>
      </w:r>
      <w:r w:rsidRPr="00324462">
        <w:rPr>
          <w:rFonts w:ascii="Arial" w:eastAsia="Times New Roman" w:hAnsi="Arial" w:cs="Arial"/>
          <w:color w:val="606060"/>
          <w:sz w:val="20"/>
          <w:szCs w:val="20"/>
          <w:lang w:eastAsia="ru-RU"/>
        </w:rPr>
        <w:lastRenderedPageBreak/>
        <w:t>узлы с их перечнем и составом; схема технологической взаимоувязки и энергетического обеспечения узлов; схема последовательности ввода узлов с учетом межузловых ограничений во времени.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5.2.</w:t>
      </w:r>
      <w:r w:rsidRPr="00324462">
        <w:rPr>
          <w:rFonts w:ascii="Arial" w:eastAsia="Times New Roman" w:hAnsi="Arial" w:cs="Arial"/>
          <w:color w:val="606060"/>
          <w:sz w:val="20"/>
          <w:szCs w:val="20"/>
          <w:lang w:eastAsia="ru-RU"/>
        </w:rPr>
        <w:t> </w:t>
      </w:r>
      <w:proofErr w:type="gramStart"/>
      <w:r w:rsidRPr="00324462">
        <w:rPr>
          <w:rFonts w:ascii="Arial" w:eastAsia="Times New Roman" w:hAnsi="Arial" w:cs="Arial"/>
          <w:color w:val="606060"/>
          <w:sz w:val="20"/>
          <w:szCs w:val="20"/>
          <w:lang w:eastAsia="ru-RU"/>
        </w:rPr>
        <w:t>Принципиальные решения узлового метода следует разрабатывать с учетом требований «Руководства по применению узлового метода проектирования, подготовки, организации и управления строительством сложных объектов и крупных промышленных комплексов», выполненного ЦНИИОМТП Госстроя СССР (М.: Стройиздат, 1982), в котором определены состав, содержание документов узлового метода, порядок их разработки, а также основные требования к формированию узлов.</w:t>
      </w:r>
      <w:proofErr w:type="gramEnd"/>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5.3.</w:t>
      </w:r>
      <w:r w:rsidRPr="00324462">
        <w:rPr>
          <w:rFonts w:ascii="Arial" w:eastAsia="Times New Roman" w:hAnsi="Arial" w:cs="Arial"/>
          <w:color w:val="606060"/>
          <w:sz w:val="20"/>
          <w:szCs w:val="20"/>
          <w:lang w:eastAsia="ru-RU"/>
        </w:rPr>
        <w:t> Формирование узлов следует осуществлять на основе совокупной оценки требований, определяющих рациональные границы узлов, состав и объемы работ по узлам и связанные с этим основные технико-экономические параметры - стоимость, трудоемкость и продолжительность строительства.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5.4.</w:t>
      </w:r>
      <w:r w:rsidRPr="00324462">
        <w:rPr>
          <w:rFonts w:ascii="Arial" w:eastAsia="Times New Roman" w:hAnsi="Arial" w:cs="Arial"/>
          <w:color w:val="606060"/>
          <w:sz w:val="20"/>
          <w:szCs w:val="20"/>
          <w:lang w:eastAsia="ru-RU"/>
        </w:rPr>
        <w:t> Основными требованиями при формировании узлов являются: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конструктивная завершенность выделяемой части промышленного комплекса (объекта);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обеспечение прочности и устойчивости части здания или сооружения, входящего в состав узла;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законченность отдельного </w:t>
      </w:r>
      <w:hyperlink r:id="rId15" w:tooltip="Технологический цикл" w:history="1">
        <w:r w:rsidRPr="00324462">
          <w:rPr>
            <w:rFonts w:ascii="Arial" w:eastAsia="Times New Roman" w:hAnsi="Arial" w:cs="Arial"/>
            <w:color w:val="006600"/>
            <w:sz w:val="20"/>
            <w:szCs w:val="20"/>
            <w:u w:val="single"/>
            <w:bdr w:val="none" w:sz="0" w:space="0" w:color="auto" w:frame="1"/>
            <w:lang w:eastAsia="ru-RU"/>
          </w:rPr>
          <w:t>технологического цикла</w:t>
        </w:r>
      </w:hyperlink>
      <w:r w:rsidRPr="00324462">
        <w:rPr>
          <w:rFonts w:ascii="Arial" w:eastAsia="Times New Roman" w:hAnsi="Arial" w:cs="Arial"/>
          <w:color w:val="606060"/>
          <w:sz w:val="20"/>
          <w:szCs w:val="20"/>
          <w:lang w:eastAsia="ru-RU"/>
        </w:rPr>
        <w:t> в общей технологии промышленного производства;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возможность производства пусконаладочных работ и сдачи узла по рабочему акту заказчику;</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необходимость закрепления за узлами ведущего исполнителя с учетом преобладания работ его профиля;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создание условий для поточного производства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обеспечение эффективной работы строительных машин и механизмов;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возможность открытия в минимально короткие сроки фронта работ для смежных организаций.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 формировании узлов необходимо учитывать характерные особенности сооружаемых комплексов различных отраслей промышленности: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обеспечение завершенности технологического передела компонентов сырья, промышленного продукта или технологического процесса;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последовательное наращивание мощностей.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5.5.</w:t>
      </w:r>
      <w:r w:rsidRPr="00324462">
        <w:rPr>
          <w:rFonts w:ascii="Arial" w:eastAsia="Times New Roman" w:hAnsi="Arial" w:cs="Arial"/>
          <w:color w:val="606060"/>
          <w:sz w:val="20"/>
          <w:szCs w:val="20"/>
          <w:lang w:eastAsia="ru-RU"/>
        </w:rPr>
        <w:t> Строительные и технологические узлы следует формировать, как правило, в корпусах и сооружениях, в которых осуществляются основные технологические процессы. В составе объектов, входящих в общеплощадочные узлы, отдельно технологические и строительные узлы не выделяются.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5.6.</w:t>
      </w:r>
      <w:r w:rsidRPr="00324462">
        <w:rPr>
          <w:rFonts w:ascii="Arial" w:eastAsia="Times New Roman" w:hAnsi="Arial" w:cs="Arial"/>
          <w:color w:val="606060"/>
          <w:sz w:val="20"/>
          <w:szCs w:val="20"/>
          <w:lang w:eastAsia="ru-RU"/>
        </w:rPr>
        <w:t> При определении состава и границ технологических узлов следует учитывать, что основным условием является обеспечение возможности проведения пусконаладочных работ и опробования агрегатов узла вне зависимости от готовности других технологических узлов, при этом оборудование и агрегаты узла выполняют один из переделов в общей цепи технологического процесса.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5.7.</w:t>
      </w:r>
      <w:r w:rsidRPr="00324462">
        <w:rPr>
          <w:rFonts w:ascii="Arial" w:eastAsia="Times New Roman" w:hAnsi="Arial" w:cs="Arial"/>
          <w:color w:val="606060"/>
          <w:sz w:val="20"/>
          <w:szCs w:val="20"/>
          <w:lang w:eastAsia="ru-RU"/>
        </w:rPr>
        <w:t> Основным критерием при определении состава и границ строительного узла является необходимость создания геометрической неизменяемости части здания.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5.8.</w:t>
      </w:r>
      <w:r w:rsidRPr="00324462">
        <w:rPr>
          <w:rFonts w:ascii="Arial" w:eastAsia="Times New Roman" w:hAnsi="Arial" w:cs="Arial"/>
          <w:color w:val="606060"/>
          <w:sz w:val="20"/>
          <w:szCs w:val="20"/>
          <w:lang w:eastAsia="ru-RU"/>
        </w:rPr>
        <w:t> Общеплощадочные узлы формируются по функциональному признаку. К этому виду узлов следует отнести: подготовку территории строительства; объекты административно-бытового назначения; объекты подсобно-вспомогательного назначения; объекты и сети электроснабжения; объекты и сети энергоснабжения; объекты и сети оборотного водоснабжения; объекты транспортного хозяйства; благоустройство территории строительства.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 зависимости от особенностей конкретного пускового комплекса к числу общеплощадочных могут быть отнесены и другие объекты.</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5.9.</w:t>
      </w:r>
      <w:r w:rsidRPr="00324462">
        <w:rPr>
          <w:rFonts w:ascii="Arial" w:eastAsia="Times New Roman" w:hAnsi="Arial" w:cs="Arial"/>
          <w:color w:val="606060"/>
          <w:sz w:val="20"/>
          <w:szCs w:val="20"/>
          <w:lang w:eastAsia="ru-RU"/>
        </w:rPr>
        <w:t> При определении подузлов в составе технологических узлов следует выделять агрегаты промежуточного передела (черновые, чистовые клети прокатного производства, обогатительную секцию, склад концентрата горнообогатительного производства и т.д.), в строительных узлах выделяются захватки здания или температурные блоки, а в составе общеплощадочных узлов за подузел принимается объект.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5.10.</w:t>
      </w:r>
      <w:r w:rsidRPr="00324462">
        <w:rPr>
          <w:rFonts w:ascii="Arial" w:eastAsia="Times New Roman" w:hAnsi="Arial" w:cs="Arial"/>
          <w:color w:val="606060"/>
          <w:sz w:val="20"/>
          <w:szCs w:val="20"/>
          <w:lang w:eastAsia="ru-RU"/>
        </w:rPr>
        <w:t> С целью уменьшения объема и трудоемкости разработки организационно-технологической документации узлового метода целесообразно применять типовые решения по узлам.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5.11.</w:t>
      </w:r>
      <w:r w:rsidRPr="00324462">
        <w:rPr>
          <w:rFonts w:ascii="Arial" w:eastAsia="Times New Roman" w:hAnsi="Arial" w:cs="Arial"/>
          <w:color w:val="606060"/>
          <w:sz w:val="20"/>
          <w:szCs w:val="20"/>
          <w:lang w:eastAsia="ru-RU"/>
        </w:rPr>
        <w:t> Схема разбивки на узлы должна представлять собой план расположения зданий, сооружений и коммуникаций проектируемого комплекса с указанием принадлежности их к определенным узлам (подузлам). Составной частью схемы является перечень и состав узлов, содержащий наименование зданий и сооружений с указанием общего объема строительно-монтажных работ и их трудоемкости.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5.12.</w:t>
      </w:r>
      <w:r w:rsidRPr="00324462">
        <w:rPr>
          <w:rFonts w:ascii="Arial" w:eastAsia="Times New Roman" w:hAnsi="Arial" w:cs="Arial"/>
          <w:color w:val="606060"/>
          <w:sz w:val="20"/>
          <w:szCs w:val="20"/>
          <w:lang w:eastAsia="ru-RU"/>
        </w:rPr>
        <w:t> Определение перечня и состава узлов следует осуществлять после выделения в составе крупного промышленного комплекса следующих групп зданий и сооружений, в пределах которых целесообразно формировать однотипные узлы:</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главные корпуса, где осуществляются основные технологические процессы по выпуску продукции;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здания и сооружения, в которых осуществляются сопутствующие технологические процессы;</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вспомогательные здания и сооружения производственного назначения, связанные с обеспечением основных и сопутствующих технологических процессов;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здания и сооружения, не связанные непосредственно с выполнением технологических процессов;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линейные сооружения энергетического, водохозяйственного и транспортного назначения.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5.13.</w:t>
      </w:r>
      <w:r w:rsidRPr="00324462">
        <w:rPr>
          <w:rFonts w:ascii="Arial" w:eastAsia="Times New Roman" w:hAnsi="Arial" w:cs="Arial"/>
          <w:color w:val="606060"/>
          <w:sz w:val="20"/>
          <w:szCs w:val="20"/>
          <w:lang w:eastAsia="ru-RU"/>
        </w:rPr>
        <w:t> При разработке схемы разбивки на узлы следует использовать следующие исходные данные: титульный список; генеральный план; чертежи технологической и архитектурно-строительной частей проекта; типовые решения по узлам.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5.14.</w:t>
      </w:r>
      <w:r w:rsidRPr="00324462">
        <w:rPr>
          <w:rFonts w:ascii="Arial" w:eastAsia="Times New Roman" w:hAnsi="Arial" w:cs="Arial"/>
          <w:color w:val="606060"/>
          <w:sz w:val="20"/>
          <w:szCs w:val="20"/>
          <w:lang w:eastAsia="ru-RU"/>
        </w:rPr>
        <w:t> Схему разбивки на узлы следует составлять в такой последовательности: определяется перечень и состав узлов; на схематическом плане зданий и сооружений наносятся границы узлов и подузлов, маркируются объекты в соответствии с перечнем и составом узлов; в таблице перечня и состава узлов заполняются объем строительно-монтажных работ и трудоемкость возведения каждого узла (подузла).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5.15.</w:t>
      </w:r>
      <w:r w:rsidRPr="00324462">
        <w:rPr>
          <w:rFonts w:ascii="Arial" w:eastAsia="Times New Roman" w:hAnsi="Arial" w:cs="Arial"/>
          <w:color w:val="606060"/>
          <w:sz w:val="20"/>
          <w:szCs w:val="20"/>
          <w:lang w:eastAsia="ru-RU"/>
        </w:rPr>
        <w:t xml:space="preserve"> Организация, разрабатывающая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с применением узлового метода, должна передать всем проектным организациям, участвующим в проектировании, схему разбивки на узлы с перечнем и составом узлов для учета при разработке отдельных частей проекта (технологической, строительной, сантехнической и др.).</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5.16.</w:t>
      </w:r>
      <w:r w:rsidRPr="00324462">
        <w:rPr>
          <w:rFonts w:ascii="Arial" w:eastAsia="Times New Roman" w:hAnsi="Arial" w:cs="Arial"/>
          <w:color w:val="606060"/>
          <w:sz w:val="20"/>
          <w:szCs w:val="20"/>
          <w:lang w:eastAsia="ru-RU"/>
        </w:rPr>
        <w:t xml:space="preserve"> Схема </w:t>
      </w:r>
      <w:proofErr w:type="gramStart"/>
      <w:r w:rsidRPr="00324462">
        <w:rPr>
          <w:rFonts w:ascii="Arial" w:eastAsia="Times New Roman" w:hAnsi="Arial" w:cs="Arial"/>
          <w:color w:val="606060"/>
          <w:sz w:val="20"/>
          <w:szCs w:val="20"/>
          <w:lang w:eastAsia="ru-RU"/>
        </w:rPr>
        <w:t>технологической</w:t>
      </w:r>
      <w:proofErr w:type="gramEnd"/>
      <w:r w:rsidRPr="00324462">
        <w:rPr>
          <w:rFonts w:ascii="Arial" w:eastAsia="Times New Roman" w:hAnsi="Arial" w:cs="Arial"/>
          <w:color w:val="606060"/>
          <w:sz w:val="20"/>
          <w:szCs w:val="20"/>
          <w:lang w:eastAsia="ru-RU"/>
        </w:rPr>
        <w:t xml:space="preserve"> взаимоувязки и энергетического обеспечения узлов должна отражать последовательность выполнения отдельных технологических процессов по каждому узлу и промышленному комплексу в целом с указанием источников энергоснабжения.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5.17.</w:t>
      </w:r>
      <w:r w:rsidRPr="00324462">
        <w:rPr>
          <w:rFonts w:ascii="Arial" w:eastAsia="Times New Roman" w:hAnsi="Arial" w:cs="Arial"/>
          <w:color w:val="606060"/>
          <w:sz w:val="20"/>
          <w:szCs w:val="20"/>
          <w:lang w:eastAsia="ru-RU"/>
        </w:rPr>
        <w:t> В качестве основных данных для разработки схемы технологической взаимоувязки и энергетического обеспечения узлов должны использоваться: перечень и состав узлов, генеральный план, описание технологического процесса, схема цели аппаратов, схемы </w:t>
      </w:r>
      <w:hyperlink r:id="rId16" w:tooltip="Снабжение" w:history="1">
        <w:r w:rsidRPr="00324462">
          <w:rPr>
            <w:rFonts w:ascii="Arial" w:eastAsia="Times New Roman" w:hAnsi="Arial" w:cs="Arial"/>
            <w:color w:val="006600"/>
            <w:sz w:val="20"/>
            <w:szCs w:val="20"/>
            <w:u w:val="single"/>
            <w:bdr w:val="none" w:sz="0" w:space="0" w:color="auto" w:frame="1"/>
            <w:lang w:eastAsia="ru-RU"/>
          </w:rPr>
          <w:t>снабжения</w:t>
        </w:r>
      </w:hyperlink>
      <w:r w:rsidRPr="00324462">
        <w:rPr>
          <w:rFonts w:ascii="Arial" w:eastAsia="Times New Roman" w:hAnsi="Arial" w:cs="Arial"/>
          <w:color w:val="606060"/>
          <w:sz w:val="20"/>
          <w:szCs w:val="20"/>
          <w:lang w:eastAsia="ru-RU"/>
        </w:rPr>
        <w:t> объектов энергетическими ресурсами, водой и т.д.</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Схему следует выполнять с использованием условных обозначений, принятых для технологических процессов конкретных отраслей промышленности.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5.18.</w:t>
      </w:r>
      <w:r w:rsidRPr="00324462">
        <w:rPr>
          <w:rFonts w:ascii="Arial" w:eastAsia="Times New Roman" w:hAnsi="Arial" w:cs="Arial"/>
          <w:color w:val="606060"/>
          <w:sz w:val="20"/>
          <w:szCs w:val="20"/>
          <w:lang w:eastAsia="ru-RU"/>
        </w:rPr>
        <w:t> </w:t>
      </w:r>
      <w:proofErr w:type="gramStart"/>
      <w:r w:rsidRPr="00324462">
        <w:rPr>
          <w:rFonts w:ascii="Arial" w:eastAsia="Times New Roman" w:hAnsi="Arial" w:cs="Arial"/>
          <w:color w:val="606060"/>
          <w:sz w:val="20"/>
          <w:szCs w:val="20"/>
          <w:lang w:eastAsia="ru-RU"/>
        </w:rPr>
        <w:t>Схема технологической взаимоувязки узлов и энергетического обеспечения разрабатывается в такой последовательности:</w:t>
      </w:r>
      <w:proofErr w:type="gramEnd"/>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определяется технологическая взаимозависимость узлов;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указывается направление перемещения сырья, </w:t>
      </w:r>
      <w:hyperlink r:id="rId17" w:tooltip="Полуфабрикаты" w:history="1">
        <w:r w:rsidRPr="00324462">
          <w:rPr>
            <w:rFonts w:ascii="Arial" w:eastAsia="Times New Roman" w:hAnsi="Arial" w:cs="Arial"/>
            <w:color w:val="006600"/>
            <w:sz w:val="20"/>
            <w:szCs w:val="20"/>
            <w:u w:val="single"/>
            <w:bdr w:val="none" w:sz="0" w:space="0" w:color="auto" w:frame="1"/>
            <w:lang w:eastAsia="ru-RU"/>
          </w:rPr>
          <w:t>полуфабрикатов</w:t>
        </w:r>
      </w:hyperlink>
      <w:r w:rsidRPr="00324462">
        <w:rPr>
          <w:rFonts w:ascii="Arial" w:eastAsia="Times New Roman" w:hAnsi="Arial" w:cs="Arial"/>
          <w:color w:val="606060"/>
          <w:sz w:val="20"/>
          <w:szCs w:val="20"/>
          <w:lang w:eastAsia="ru-RU"/>
        </w:rPr>
        <w:t> и готовой продукции последовательно между узлами.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Наносятся на схему источники энергоресурсов и их коммуникации.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5.19.</w:t>
      </w:r>
      <w:r w:rsidRPr="00324462">
        <w:rPr>
          <w:rFonts w:ascii="Arial" w:eastAsia="Times New Roman" w:hAnsi="Arial" w:cs="Arial"/>
          <w:color w:val="606060"/>
          <w:sz w:val="20"/>
          <w:szCs w:val="20"/>
          <w:lang w:eastAsia="ru-RU"/>
        </w:rPr>
        <w:t> Схема последовательности ввода узлов предназначена для определения ограничений во времени сдачи основных технологических узлов под пусконаладочные работы, обеспечивающих возможность пуска комплекса в установленный срок. На этой схеме указываются сроки подачи сырья и энергетических ресурсов для опробования оборудования каждого узла.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5.20.</w:t>
      </w:r>
      <w:r w:rsidRPr="00324462">
        <w:rPr>
          <w:rFonts w:ascii="Arial" w:eastAsia="Times New Roman" w:hAnsi="Arial" w:cs="Arial"/>
          <w:color w:val="606060"/>
          <w:sz w:val="20"/>
          <w:szCs w:val="20"/>
          <w:lang w:eastAsia="ru-RU"/>
        </w:rPr>
        <w:t> Исходными данными для разработки схемы последовательности ввода узлов являются: схема разбивки на узлы; схема технологической взаимоувязки узлов и энергетического обеспечения; нормативный (директивный) срок ввода комплекта в эксплуатацию, предварительные соображения по пусконаладочным работам.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5.21.</w:t>
      </w:r>
      <w:r w:rsidRPr="00324462">
        <w:rPr>
          <w:rFonts w:ascii="Arial" w:eastAsia="Times New Roman" w:hAnsi="Arial" w:cs="Arial"/>
          <w:color w:val="606060"/>
          <w:sz w:val="20"/>
          <w:szCs w:val="20"/>
          <w:lang w:eastAsia="ru-RU"/>
        </w:rPr>
        <w:t xml:space="preserve"> Принцип </w:t>
      </w:r>
      <w:proofErr w:type="gramStart"/>
      <w:r w:rsidRPr="00324462">
        <w:rPr>
          <w:rFonts w:ascii="Arial" w:eastAsia="Times New Roman" w:hAnsi="Arial" w:cs="Arial"/>
          <w:color w:val="606060"/>
          <w:sz w:val="20"/>
          <w:szCs w:val="20"/>
          <w:lang w:eastAsia="ru-RU"/>
        </w:rPr>
        <w:t>построения схемы последовательности ввода узлов</w:t>
      </w:r>
      <w:proofErr w:type="gramEnd"/>
      <w:r w:rsidRPr="00324462">
        <w:rPr>
          <w:rFonts w:ascii="Arial" w:eastAsia="Times New Roman" w:hAnsi="Arial" w:cs="Arial"/>
          <w:color w:val="606060"/>
          <w:sz w:val="20"/>
          <w:szCs w:val="20"/>
          <w:lang w:eastAsia="ru-RU"/>
        </w:rPr>
        <w:t xml:space="preserve"> заключается в том, что начиная с заключительного технологического процесса с учетом необходимого времени для пусконаладочных работ определяются (справа налево) сроки окончания строительно-монтажных работ по каждому узлу в заданной технологической последовательности, т.е. определяются межузловые ограничения во времени. Эти ограничения определяют также сроки подачи энерготехнологических ресурсов на определенные узлы, т.е. окончание пусконаладочных работ на узлах, обеспечивающих работу узлов технологического передела. Межузловые ограничения во времени должны изображаться в масштабе времени.</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6. ОПРЕДЕЛЕНИЕ ОСНОВНЫХ ОБЪЕМОВ РАБОТ, ПРОДОЛЖИТЕЛЬНОСТИ СТРОИТЕЛЬСТВА И КАЛЕНДАРНОЕ ПЛАНИРОВАНИЕ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6.1.</w:t>
      </w:r>
      <w:r w:rsidRPr="00324462">
        <w:rPr>
          <w:rFonts w:ascii="Arial" w:eastAsia="Times New Roman" w:hAnsi="Arial" w:cs="Arial"/>
          <w:color w:val="606060"/>
          <w:sz w:val="20"/>
          <w:szCs w:val="20"/>
          <w:lang w:eastAsia="ru-RU"/>
        </w:rPr>
        <w:t xml:space="preserve"> В составе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разрабатываются следующие документы, в которых содержатся сведения об основных объемах работ, продолжительности строительства, а также основные положения календарного планирования строительства: комплексный укрупненный поузловой сетевой график; </w:t>
      </w:r>
      <w:r w:rsidRPr="00324462">
        <w:rPr>
          <w:rFonts w:ascii="Arial" w:eastAsia="Times New Roman" w:hAnsi="Arial" w:cs="Arial"/>
          <w:color w:val="606060"/>
          <w:sz w:val="20"/>
          <w:szCs w:val="20"/>
          <w:lang w:eastAsia="ru-RU"/>
        </w:rPr>
        <w:lastRenderedPageBreak/>
        <w:t>календарный план работ, выполняемых в подготовительном периоде; календарный план строительства; поузловая ведомость объемов основных строительных, монтажных и спе циальных строительных работ; сводная ведомость объемов основных строительных, монтажных и специальных строительных работ; поузловая ведомость потребности в строительных конструкциях, изделиях, материалах и оборудовании; сводная ведомость потребности в строительных конструкциях, изделиях, материалах и оборудовании.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Информационное содержание перечисленных документов приведено в табл. 1.</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6.2.</w:t>
      </w:r>
      <w:r w:rsidRPr="00324462">
        <w:rPr>
          <w:rFonts w:ascii="Arial" w:eastAsia="Times New Roman" w:hAnsi="Arial" w:cs="Arial"/>
          <w:color w:val="606060"/>
          <w:sz w:val="20"/>
          <w:szCs w:val="20"/>
          <w:lang w:eastAsia="ru-RU"/>
        </w:rPr>
        <w:t> Комплексный укрупненный поузловой сетевой график (КУПСГ) предназначен для определения продолжительности строительства, сроков ввода производственных мощностей в эксплуатацию, последовательности и сроков возведения узлов, сроков выдачи проектно-сметной документации, поставки конструкций, кабельно-проводниковой продукции и технологического оборудования. КУПСГ разрабатывается со степенью детализации, позволяющей проследить во времени весь процесс создания промышленного комплекса или объекта от проектирования до ввода его в эксплуатацию.</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6.3.</w:t>
      </w:r>
      <w:r w:rsidRPr="00324462">
        <w:rPr>
          <w:rFonts w:ascii="Arial" w:eastAsia="Times New Roman" w:hAnsi="Arial" w:cs="Arial"/>
          <w:color w:val="606060"/>
          <w:sz w:val="20"/>
          <w:szCs w:val="20"/>
          <w:lang w:eastAsia="ru-RU"/>
        </w:rPr>
        <w:t> Исходными данными для разработки КУПСГа являются: схема разбивки на узлы; схема последовательности ввода узлов с учетом межузловых ограничений во времени; проектно-сметная документация; нормативная продолжительность строительства или установленный директивный срок ввода промышленного комплекса в действие; сроки поставки основного оборудования, согласованные с поставщиками; основные организационно-технологические решения по возведению комплекса, принятые в ПОС.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6.4.</w:t>
      </w:r>
      <w:r w:rsidRPr="00324462">
        <w:rPr>
          <w:rFonts w:ascii="Arial" w:eastAsia="Times New Roman" w:hAnsi="Arial" w:cs="Arial"/>
          <w:color w:val="606060"/>
          <w:sz w:val="20"/>
          <w:szCs w:val="20"/>
          <w:lang w:eastAsia="ru-RU"/>
        </w:rPr>
        <w:t> Основные работы и события КУПСГа должны устанавливать: сроки разработки проектно-сметной документации; сроки поставки строительных конструкций, технологического, электротехнического, сантехнического и другого оборудования; очередность и сроки выполнения работ подготовительного периода (устройство дорог, внешних сетей, временных зданий и сооружений и т.п.); продолжительность и очередность строительства основных узлов и объектов комплекса; сроки выполнения пусконаладочных работ и ввода в эксплуатацию технологического оборудования и контрольно-измерительной аппаратуры в разрезе узлов.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6.5.</w:t>
      </w:r>
      <w:r w:rsidRPr="00324462">
        <w:rPr>
          <w:rFonts w:ascii="Arial" w:eastAsia="Times New Roman" w:hAnsi="Arial" w:cs="Arial"/>
          <w:color w:val="606060"/>
          <w:sz w:val="20"/>
          <w:szCs w:val="20"/>
          <w:lang w:eastAsia="ru-RU"/>
        </w:rPr>
        <w:t> Комплексный укрупненный поузловой сетевой график должен четко отражать три подсистемы единого процесса создания крупного промышленного комплекса: проектирование, материально-техническое обеспечение и строительство.</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6.6.</w:t>
      </w:r>
      <w:r w:rsidRPr="00324462">
        <w:rPr>
          <w:rFonts w:ascii="Arial" w:eastAsia="Times New Roman" w:hAnsi="Arial" w:cs="Arial"/>
          <w:color w:val="606060"/>
          <w:sz w:val="20"/>
          <w:szCs w:val="20"/>
          <w:lang w:eastAsia="ru-RU"/>
        </w:rPr>
        <w:t> Подсистема проектирования должна охватывать все части рабочей документации промышленного комплекса. Для определения временных оценок работ этой подсистемы используются существующие нормативные документы по продолжительности проектирования. График выполнения проектных работ должен предусматривать выдачу проектной документации до 1 июля года, предшествующего началу строительства.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6.7.</w:t>
      </w:r>
      <w:r w:rsidRPr="00324462">
        <w:rPr>
          <w:rFonts w:ascii="Arial" w:eastAsia="Times New Roman" w:hAnsi="Arial" w:cs="Arial"/>
          <w:color w:val="606060"/>
          <w:sz w:val="20"/>
          <w:szCs w:val="20"/>
          <w:lang w:eastAsia="ru-RU"/>
        </w:rPr>
        <w:t> Подсистема материально-техническое обеспечение должна включать сроки поставки основного технологического оборудования, сборных железобетонных конструкций, металлоконструкций, а также разработку рабочих чертежей нестандартизированного оборудования, нетиповых сборных железобетонных конструкций и металлоконструкций, их изготовление и поставку. Сроки поставки строительных конструкций определяются исходя из опережения сроков монтажа на один месяц, а технологического оборудования - на два месяца.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6.8.</w:t>
      </w:r>
      <w:r w:rsidRPr="00324462">
        <w:rPr>
          <w:rFonts w:ascii="Arial" w:eastAsia="Times New Roman" w:hAnsi="Arial" w:cs="Arial"/>
          <w:color w:val="606060"/>
          <w:sz w:val="20"/>
          <w:szCs w:val="20"/>
          <w:lang w:eastAsia="ru-RU"/>
        </w:rPr>
        <w:t> Подсистема строительство является основной частью КУПСГа и должна отражать последовательность и сроки выполнения строительно-монтажных работ с учетом организационно-технологических зависимостей и очередности производства работ по узлам. В основу организационно-технологической модели строительства должен быть положен поток, определяющий технологию и сроки строительства узла (объекта).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6.9.</w:t>
      </w:r>
      <w:r w:rsidRPr="00324462">
        <w:rPr>
          <w:rFonts w:ascii="Arial" w:eastAsia="Times New Roman" w:hAnsi="Arial" w:cs="Arial"/>
          <w:color w:val="606060"/>
          <w:sz w:val="20"/>
          <w:szCs w:val="20"/>
          <w:lang w:eastAsia="ru-RU"/>
        </w:rPr>
        <w:t> Последовательность разработки комплексного укрупненного поузлового сетевого графика: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определение технологической последовательности выполнения основных строительно-монтажных работ в разрезе узлов;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определение последовательности и продолжительности разработки проектно-сметной документации, поставки оборудования и т.п.;</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определение параметров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расчет и оптимизация КУПСГа с учетом заданных ограничений.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6.10.</w:t>
      </w:r>
      <w:r w:rsidRPr="00324462">
        <w:rPr>
          <w:rFonts w:ascii="Arial" w:eastAsia="Times New Roman" w:hAnsi="Arial" w:cs="Arial"/>
          <w:color w:val="606060"/>
          <w:sz w:val="20"/>
          <w:szCs w:val="20"/>
          <w:lang w:eastAsia="ru-RU"/>
        </w:rPr>
        <w:t> Номенклатура работ графика должна быть минимальной, но достаточной для установления связей, обеспечивающих также увязку во времени смежных специализированных потоков работ в пределах одного узла и увязку этих потоков в пределах всего пускового комплекса.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6.11.</w:t>
      </w:r>
      <w:r w:rsidRPr="00324462">
        <w:rPr>
          <w:rFonts w:ascii="Arial" w:eastAsia="Times New Roman" w:hAnsi="Arial" w:cs="Arial"/>
          <w:color w:val="606060"/>
          <w:sz w:val="20"/>
          <w:szCs w:val="20"/>
          <w:lang w:eastAsia="ru-RU"/>
        </w:rPr>
        <w:t> Комплексный укрупненный поузловой сетевой график выполняется на календарной сетке в масштабе времени со следующим членением, зависящим от продолжительности строительства комплекса (объекта): менее одного года - месяц; более одного года - квартал.</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Для отражения совмещения работ в график вводятся полусобытия, которые фиксируют открытие фронта работ для смежных организаций-исполнителей.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6.12.</w:t>
      </w:r>
      <w:r w:rsidRPr="00324462">
        <w:rPr>
          <w:rFonts w:ascii="Arial" w:eastAsia="Times New Roman" w:hAnsi="Arial" w:cs="Arial"/>
          <w:color w:val="606060"/>
          <w:sz w:val="20"/>
          <w:szCs w:val="20"/>
          <w:lang w:eastAsia="ru-RU"/>
        </w:rPr>
        <w:t xml:space="preserve"> Учитывая, что КУПСГ предназначается для руководителей проектных и строительно-монтажных организаций, а также органов материально-технического снабжения, все события и </w:t>
      </w:r>
      <w:r w:rsidRPr="00324462">
        <w:rPr>
          <w:rFonts w:ascii="Arial" w:eastAsia="Times New Roman" w:hAnsi="Arial" w:cs="Arial"/>
          <w:color w:val="606060"/>
          <w:sz w:val="20"/>
          <w:szCs w:val="20"/>
          <w:lang w:eastAsia="ru-RU"/>
        </w:rPr>
        <w:lastRenderedPageBreak/>
        <w:t>параметры его работ должны охватывать только комплексные процессы, выполняемые одной организацией, с завершением которых открывается фронт для выполнения других работ по данному узлу или подузлу; возведение конструкций нулевого цикла; монтаж строительных конструкций; общестроительные работы; монтаж мостовых кранов; сантехнические и вентиляционные работы и т.д.</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6.13.</w:t>
      </w:r>
      <w:r w:rsidRPr="00324462">
        <w:rPr>
          <w:rFonts w:ascii="Arial" w:eastAsia="Times New Roman" w:hAnsi="Arial" w:cs="Arial"/>
          <w:color w:val="606060"/>
          <w:sz w:val="20"/>
          <w:szCs w:val="20"/>
          <w:lang w:eastAsia="ru-RU"/>
        </w:rPr>
        <w:t> </w:t>
      </w:r>
      <w:proofErr w:type="gramStart"/>
      <w:r w:rsidRPr="00324462">
        <w:rPr>
          <w:rFonts w:ascii="Arial" w:eastAsia="Times New Roman" w:hAnsi="Arial" w:cs="Arial"/>
          <w:color w:val="606060"/>
          <w:sz w:val="20"/>
          <w:szCs w:val="20"/>
          <w:lang w:eastAsia="ru-RU"/>
        </w:rPr>
        <w:t>При строительстве сложного промышленного комплекса на территории действующего предприятия, когда необходимо выполнить большие работы и затратить значительное время на освобождение территории строительства (сносы и переносы действующих производств и сооружений с устройством новых взамен сносимых и т.д.), эти работы включаются в график в виде отдельного периода освобождения площадки строительства, выполняемого либо параллельно, либо с опережением работ подготовительного периода.</w:t>
      </w:r>
      <w:proofErr w:type="gramEnd"/>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6.14.</w:t>
      </w:r>
      <w:r w:rsidRPr="00324462">
        <w:rPr>
          <w:rFonts w:ascii="Arial" w:eastAsia="Times New Roman" w:hAnsi="Arial" w:cs="Arial"/>
          <w:color w:val="606060"/>
          <w:sz w:val="20"/>
          <w:szCs w:val="20"/>
          <w:lang w:eastAsia="ru-RU"/>
        </w:rPr>
        <w:t> На основе КУПСГа разрабатываются календарные планы строительства и подготовительного периода.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6.15.</w:t>
      </w:r>
      <w:r w:rsidRPr="00324462">
        <w:rPr>
          <w:rFonts w:ascii="Arial" w:eastAsia="Times New Roman" w:hAnsi="Arial" w:cs="Arial"/>
          <w:color w:val="606060"/>
          <w:sz w:val="20"/>
          <w:szCs w:val="20"/>
          <w:lang w:eastAsia="ru-RU"/>
        </w:rPr>
        <w:t> </w:t>
      </w:r>
      <w:proofErr w:type="gramStart"/>
      <w:r w:rsidRPr="00324462">
        <w:rPr>
          <w:rFonts w:ascii="Arial" w:eastAsia="Times New Roman" w:hAnsi="Arial" w:cs="Arial"/>
          <w:color w:val="606060"/>
          <w:sz w:val="20"/>
          <w:szCs w:val="20"/>
          <w:lang w:eastAsia="ru-RU"/>
        </w:rPr>
        <w:t>В календарный план подготовительного периода включаются работы, выполнение которых обеспечивает развертывание строительства основных объектов: освобождение площадки строительства; вертикальная планировка; строительство необходимых временных зданий, сооружений и коммуникаций; геодезическая разбивка; возведение проектируемых постоянных зданий и сооружений, предоставляющих фронт работы для строительства объектов основного периода, а также используемых для нужд строительства и т.д.</w:t>
      </w:r>
      <w:proofErr w:type="gramEnd"/>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6.16.</w:t>
      </w:r>
      <w:r w:rsidRPr="00324462">
        <w:rPr>
          <w:rFonts w:ascii="Arial" w:eastAsia="Times New Roman" w:hAnsi="Arial" w:cs="Arial"/>
          <w:color w:val="606060"/>
          <w:sz w:val="20"/>
          <w:szCs w:val="20"/>
          <w:lang w:eastAsia="ru-RU"/>
        </w:rPr>
        <w:t> Распределение объемов работ подготовительного периода выполняется по месяцам. В отдельных случаях, в зависимости от продолжительности строительства, распределение объемов работ возможно по кварталам.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6.17.</w:t>
      </w:r>
      <w:r w:rsidRPr="00324462">
        <w:rPr>
          <w:rFonts w:ascii="Arial" w:eastAsia="Times New Roman" w:hAnsi="Arial" w:cs="Arial"/>
          <w:color w:val="606060"/>
          <w:sz w:val="20"/>
          <w:szCs w:val="20"/>
          <w:lang w:eastAsia="ru-RU"/>
        </w:rPr>
        <w:t> Календарный план строительства крупного и сложного промышленного комплекса является документом, в составе которого определяются очередность и темпы строительства узлов, зданий и сооружений, а также распределение капитальных вложений и объемов строительно-монтажных работ в разрезе узлов.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6.18.</w:t>
      </w:r>
      <w:r w:rsidRPr="00324462">
        <w:rPr>
          <w:rFonts w:ascii="Arial" w:eastAsia="Times New Roman" w:hAnsi="Arial" w:cs="Arial"/>
          <w:color w:val="606060"/>
          <w:sz w:val="20"/>
          <w:szCs w:val="20"/>
          <w:lang w:eastAsia="ru-RU"/>
        </w:rPr>
        <w:t> Распределение капитальных вложений и объемов работ в календарном плане строительства выполняется по кварталам. Для объектов, продолжительность строительства которых не превышает 1,5 года, целесообразно распределение объемов работ осуществлять по месяцам.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6.19.</w:t>
      </w:r>
      <w:r w:rsidRPr="00324462">
        <w:rPr>
          <w:rFonts w:ascii="Arial" w:eastAsia="Times New Roman" w:hAnsi="Arial" w:cs="Arial"/>
          <w:color w:val="606060"/>
          <w:sz w:val="20"/>
          <w:szCs w:val="20"/>
          <w:lang w:eastAsia="ru-RU"/>
        </w:rPr>
        <w:t> Для разработки поузловой ведомости объемов строительно-монтажных работ производится выборка объемов работ в физическом выражении из смет к объектам-аналогам, а затем приведение этих объемов к условиям сопоставимости с помощью коэффициентов, учитывающих разницу в параметрах проектируемого объекта и объекта-аналога (площадь застройки, строительный объем, этажность и т.д.).</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6.20.</w:t>
      </w:r>
      <w:r w:rsidRPr="00324462">
        <w:rPr>
          <w:rFonts w:ascii="Arial" w:eastAsia="Times New Roman" w:hAnsi="Arial" w:cs="Arial"/>
          <w:color w:val="606060"/>
          <w:sz w:val="20"/>
          <w:szCs w:val="20"/>
          <w:lang w:eastAsia="ru-RU"/>
        </w:rPr>
        <w:t> На основании поузловой ведомости объемов работ и календарного плана строительства выполняется сводная ведомость объемов основных строительных, монтажных и специальных строительных работ с распределением по срокам, принятым в календарном плане.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6.21.</w:t>
      </w:r>
      <w:r w:rsidRPr="00324462">
        <w:rPr>
          <w:rFonts w:ascii="Arial" w:eastAsia="Times New Roman" w:hAnsi="Arial" w:cs="Arial"/>
          <w:color w:val="606060"/>
          <w:sz w:val="20"/>
          <w:szCs w:val="20"/>
          <w:lang w:eastAsia="ru-RU"/>
        </w:rPr>
        <w:t> На основании ведомостей объемов основных строительных работ выполняются поузловая и сводная ведомости потребности в строительных конструкциях, изделиях, материалах и оборудовании. При этом обязательно учитываются рекомендации п. 6.7 настоящего Пособия.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6.22.</w:t>
      </w:r>
      <w:r w:rsidRPr="00324462">
        <w:rPr>
          <w:rFonts w:ascii="Arial" w:eastAsia="Times New Roman" w:hAnsi="Arial" w:cs="Arial"/>
          <w:color w:val="606060"/>
          <w:sz w:val="20"/>
          <w:szCs w:val="20"/>
          <w:lang w:eastAsia="ru-RU"/>
        </w:rPr>
        <w:t> Поузловая ведомость потребности в строительных материалах, полуфабрикатах, деталях и конструкциях выполняется с использованием укрупненных нормативов расхода материалов по видам строительно-монтажных работ по всей номенклатуре поузловой ведомости объемов строительно-монтажных работ с учетом распределения объемов работ по срокам строительства. Кроме того, для этих же целей используются ведомости потребности в материалах, составленные по видам строительных и монтажных работ по ГОСТ 21.109-80*.</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6.23.</w:t>
      </w:r>
      <w:r w:rsidRPr="00324462">
        <w:rPr>
          <w:rFonts w:ascii="Arial" w:eastAsia="Times New Roman" w:hAnsi="Arial" w:cs="Arial"/>
          <w:color w:val="606060"/>
          <w:sz w:val="20"/>
          <w:szCs w:val="20"/>
          <w:lang w:eastAsia="ru-RU"/>
        </w:rPr>
        <w:t> Формы документов, выполняемых в соответствии с рекомендациями настоящего раздела, приведены в прил. 1 - 6.</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7. ОПРЕДЕЛЕНИЕ ОСНОВНЫХ РЕШЕНИЙ ПО ИНЖЕНЕРНОЙ ПОДГОТОВКЕ СТРОИТЕЛЬНОЙ ПЛОЩАДКИ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7.1.</w:t>
      </w:r>
      <w:r w:rsidRPr="00324462">
        <w:rPr>
          <w:rFonts w:ascii="Arial" w:eastAsia="Times New Roman" w:hAnsi="Arial" w:cs="Arial"/>
          <w:color w:val="606060"/>
          <w:sz w:val="20"/>
          <w:szCs w:val="20"/>
          <w:lang w:eastAsia="ru-RU"/>
        </w:rPr>
        <w:t xml:space="preserve"> В составе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основные решения по инженерной подготовке отражаются в стройгенплане подготовительного периода и в стройгенплане основного периода.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Кроме того, основные решения по инженерной подготовке строительства приводятся в текстовой части ПОС.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lastRenderedPageBreak/>
        <w:t>7.2.</w:t>
      </w:r>
      <w:r w:rsidRPr="00324462">
        <w:rPr>
          <w:rFonts w:ascii="Arial" w:eastAsia="Times New Roman" w:hAnsi="Arial" w:cs="Arial"/>
          <w:color w:val="606060"/>
          <w:sz w:val="20"/>
          <w:szCs w:val="20"/>
          <w:lang w:eastAsia="ru-RU"/>
        </w:rPr>
        <w:t xml:space="preserve"> Стройгенпланы подготовительного и основного периодов являются документами, отражающими в пространстве решения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по освобождению и освоению территории строительства, подготовке и развертыванию строительства промышленного комплекса, оснащению площадки ведущими строительными машинами и механизмами, организации и размещению временного строительного хозяйства, обеспечению строительства энергоресурсами и транспортными связями.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7.3.</w:t>
      </w:r>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Стройгенплан подготовительного периода должен содержать решения по освобождению площадки, порядку сносов и переносов существующих зданий и сооружений, строительству проектируемых зданий и сооружений, используемых для ну</w:t>
      </w:r>
      <w:proofErr w:type="gramStart"/>
      <w:r w:rsidRPr="00324462">
        <w:rPr>
          <w:rFonts w:ascii="Arial" w:eastAsia="Times New Roman" w:hAnsi="Arial" w:cs="Arial"/>
          <w:color w:val="606060"/>
          <w:sz w:val="20"/>
          <w:szCs w:val="20"/>
          <w:lang w:eastAsia="ru-RU"/>
        </w:rPr>
        <w:t>жд стр</w:t>
      </w:r>
      <w:proofErr w:type="gramEnd"/>
      <w:r w:rsidRPr="00324462">
        <w:rPr>
          <w:rFonts w:ascii="Arial" w:eastAsia="Times New Roman" w:hAnsi="Arial" w:cs="Arial"/>
          <w:color w:val="606060"/>
          <w:sz w:val="20"/>
          <w:szCs w:val="20"/>
          <w:lang w:eastAsia="ru-RU"/>
        </w:rPr>
        <w:t>оительства, а также по созданию временного строительного хозяйства в объеме, обеспечивающем нужды строительства в период возведения нулевых циклов зданий и сооружений. Целесообразно на стройгенплане подготовительного периода отображать решения по организации строительства нулевых циклов как средство скорейшего развертывания работ, выполняемых в основном периоде. Пример стройгенплана подготовительного периода приведен на рис. 2.</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7.4.</w:t>
      </w:r>
      <w:r w:rsidRPr="00324462">
        <w:rPr>
          <w:rFonts w:ascii="Arial" w:eastAsia="Times New Roman" w:hAnsi="Arial" w:cs="Arial"/>
          <w:color w:val="606060"/>
          <w:sz w:val="20"/>
          <w:szCs w:val="20"/>
          <w:lang w:eastAsia="ru-RU"/>
        </w:rPr>
        <w:t> Стройгенплан основного периода должен содержать решения по обеспечению нормального функционирования всех участников строительства во время возведения надземной части зданий и сооружений, а также монтажа оборудования. Стройгенплан основного периода развивает решения стройгенплана подготовительного периода в части использования вновь строящихся и существующих зданий, сооружений и коммуникаций, временного строительного хозяйства, размещения строительно-монтажных механизмов и установок, стендов и площадок укрупнительной сборки и т.д. Пример стройгенплана основного периода приведен на рис. 3.</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7.5.</w:t>
      </w:r>
      <w:r w:rsidRPr="00324462">
        <w:rPr>
          <w:rFonts w:ascii="Arial" w:eastAsia="Times New Roman" w:hAnsi="Arial" w:cs="Arial"/>
          <w:color w:val="606060"/>
          <w:sz w:val="20"/>
          <w:szCs w:val="20"/>
          <w:lang w:eastAsia="ru-RU"/>
        </w:rPr>
        <w:t> Последовательность разработки стройгенпланов приводится ниже: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наносятся строящиеся здания и сооружения;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размещаются башенные и козловые краны с рельсовыми путями, а также стреловые краны и указываются зоны действия каждого из них;</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обозначаются направление и последовательность производства строительно-монтажных работ по основным объектам;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наносятся временные железнодорожные пути и автодороги;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размещаются приобъектные складские площадки и стенды для укрупнительной сборки конструкций и оборудования;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выделяются существующие здания, сооружения и коммуникации, подлежащие сносу или переносу, а также используемые для ну</w:t>
      </w:r>
      <w:proofErr w:type="gramStart"/>
      <w:r w:rsidRPr="00324462">
        <w:rPr>
          <w:rFonts w:ascii="Arial" w:eastAsia="Times New Roman" w:hAnsi="Arial" w:cs="Arial"/>
          <w:color w:val="606060"/>
          <w:sz w:val="20"/>
          <w:szCs w:val="20"/>
          <w:lang w:eastAsia="ru-RU"/>
        </w:rPr>
        <w:t>жд стр</w:t>
      </w:r>
      <w:proofErr w:type="gramEnd"/>
      <w:r w:rsidRPr="00324462">
        <w:rPr>
          <w:rFonts w:ascii="Arial" w:eastAsia="Times New Roman" w:hAnsi="Arial" w:cs="Arial"/>
          <w:color w:val="606060"/>
          <w:sz w:val="20"/>
          <w:szCs w:val="20"/>
          <w:lang w:eastAsia="ru-RU"/>
        </w:rPr>
        <w:t>оительства, указывается этапность переключения коммуникаций энергетического и транспортного назначения;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размещаются временные здания и сооружения, механизированные базисные склады строительных конструкций и сборочно-комплектовочные площадки, здания санитарно-бытового и административного назначения, мастерские и т.д.;</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наносятся временные сети электроснабжения, водопровода, канализации, связи и др.</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7.6.</w:t>
      </w:r>
      <w:r w:rsidRPr="00324462">
        <w:rPr>
          <w:rFonts w:ascii="Arial" w:eastAsia="Times New Roman" w:hAnsi="Arial" w:cs="Arial"/>
          <w:color w:val="606060"/>
          <w:sz w:val="20"/>
          <w:szCs w:val="20"/>
          <w:lang w:eastAsia="ru-RU"/>
        </w:rPr>
        <w:t> В связи с тем, что подосновой стройгенпланов служит генеральный план проектируемого комплекса, стройгенпланы разрабатываются в том же масштабе.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7.7.</w:t>
      </w:r>
      <w:r w:rsidRPr="00324462">
        <w:rPr>
          <w:rFonts w:ascii="Arial" w:eastAsia="Times New Roman" w:hAnsi="Arial" w:cs="Arial"/>
          <w:color w:val="606060"/>
          <w:sz w:val="20"/>
          <w:szCs w:val="20"/>
          <w:lang w:eastAsia="ru-RU"/>
        </w:rPr>
        <w:t> Проектирование стройгенпланов необходимо выполнять в тесной увязке с принимаемыми методами производства основных строительно-монтажных работ и комплексным укрупненным поузловым сетевым графиком.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7.8.</w:t>
      </w:r>
      <w:r w:rsidRPr="00324462">
        <w:rPr>
          <w:rFonts w:ascii="Arial" w:eastAsia="Times New Roman" w:hAnsi="Arial" w:cs="Arial"/>
          <w:color w:val="606060"/>
          <w:sz w:val="20"/>
          <w:szCs w:val="20"/>
          <w:lang w:eastAsia="ru-RU"/>
        </w:rPr>
        <w:t> Стройгенпланы следует разрабатывать без излишней детализации, объем разработки должен отражать решение принципиальных вопросов организации строительства, в том числе обеспечения временными зданиями и сооружениями, а также служить основой для выявления затрат, связанных с определенными условиями производства строительно-монтажных работ.</w:t>
      </w:r>
    </w:p>
    <w:p w:rsidR="00324462" w:rsidRPr="00324462" w:rsidRDefault="00324462" w:rsidP="00324462">
      <w:pPr>
        <w:spacing w:after="0" w:line="240" w:lineRule="auto"/>
        <w:rPr>
          <w:rFonts w:ascii="Times New Roman" w:eastAsia="Times New Roman" w:hAnsi="Times New Roman" w:cs="Times New Roman"/>
          <w:sz w:val="24"/>
          <w:szCs w:val="24"/>
          <w:lang w:eastAsia="ru-RU"/>
        </w:rPr>
      </w:pPr>
      <w:r w:rsidRPr="00324462">
        <w:rPr>
          <w:rFonts w:ascii="Arial" w:eastAsia="Times New Roman" w:hAnsi="Arial" w:cs="Arial"/>
          <w:color w:val="606060"/>
          <w:sz w:val="20"/>
          <w:szCs w:val="20"/>
          <w:lang w:eastAsia="ru-RU"/>
        </w:rPr>
        <w:br w:type="textWrapping" w:clear="all"/>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5075"/>
        <w:gridCol w:w="4308"/>
      </w:tblGrid>
      <w:tr w:rsidR="00324462" w:rsidRPr="00324462" w:rsidTr="00324462">
        <w:trPr>
          <w:tblCellSpacing w:w="7" w:type="dxa"/>
        </w:trPr>
        <w:tc>
          <w:tcPr>
            <w:tcW w:w="9240" w:type="dxa"/>
            <w:tcBorders>
              <w:top w:val="nil"/>
              <w:left w:val="nil"/>
              <w:bottom w:val="nil"/>
              <w:right w:val="nil"/>
            </w:tcBorders>
            <w:shd w:val="clear" w:color="auto" w:fill="FFFFFF"/>
            <w:hideMark/>
          </w:tcPr>
          <w:p w:rsidR="00324462" w:rsidRPr="00324462" w:rsidRDefault="00324462" w:rsidP="00324462">
            <w:pPr>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lang w:eastAsia="ru-RU"/>
              </w:rPr>
              <w:lastRenderedPageBreak/>
              <w:drawing>
                <wp:inline distT="0" distB="0" distL="0" distR="0" wp14:anchorId="79744025" wp14:editId="7BCDCB6A">
                  <wp:extent cx="4638675" cy="3686175"/>
                  <wp:effectExtent l="0" t="0" r="9525" b="9525"/>
                  <wp:docPr id="4" name="Рисунок 4" descr="http://images.znaytovar.ru/images/text/1590.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znaytovar.ru/images/text/1590.files/image00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8675" cy="3686175"/>
                          </a:xfrm>
                          <a:prstGeom prst="rect">
                            <a:avLst/>
                          </a:prstGeom>
                          <a:noFill/>
                          <a:ln>
                            <a:noFill/>
                          </a:ln>
                        </pic:spPr>
                      </pic:pic>
                    </a:graphicData>
                  </a:graphic>
                </wp:inline>
              </w:drawing>
            </w:r>
          </w:p>
        </w:tc>
        <w:tc>
          <w:tcPr>
            <w:tcW w:w="9240" w:type="dxa"/>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lang w:eastAsia="ru-RU"/>
              </w:rPr>
              <w:drawing>
                <wp:inline distT="0" distB="0" distL="0" distR="0" wp14:anchorId="2101AB01" wp14:editId="580A04D4">
                  <wp:extent cx="3933825" cy="3667125"/>
                  <wp:effectExtent l="0" t="0" r="9525" b="9525"/>
                  <wp:docPr id="5" name="Рисунок 5" descr="http://images.znaytovar.ru/images/text/1590.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znaytovar.ru/images/text/1590.files/image01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33825" cy="3667125"/>
                          </a:xfrm>
                          <a:prstGeom prst="rect">
                            <a:avLst/>
                          </a:prstGeom>
                          <a:noFill/>
                          <a:ln>
                            <a:noFill/>
                          </a:ln>
                        </pic:spPr>
                      </pic:pic>
                    </a:graphicData>
                  </a:graphic>
                </wp:inline>
              </w:drawing>
            </w:r>
          </w:p>
        </w:tc>
      </w:tr>
    </w:tbl>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Рис. 2. Схема</w:t>
      </w:r>
      <w:r w:rsidRPr="00324462">
        <w:rPr>
          <w:rFonts w:ascii="Arial" w:eastAsia="Times New Roman" w:hAnsi="Arial" w:cs="Arial"/>
          <w:color w:val="606060"/>
          <w:sz w:val="20"/>
          <w:szCs w:val="20"/>
          <w:lang w:eastAsia="ru-RU"/>
        </w:rPr>
        <w:t> </w:t>
      </w:r>
      <w:r w:rsidRPr="00324462">
        <w:rPr>
          <w:rFonts w:ascii="Arial" w:eastAsia="Times New Roman" w:hAnsi="Arial" w:cs="Arial"/>
          <w:b/>
          <w:bCs/>
          <w:color w:val="606060"/>
          <w:sz w:val="20"/>
          <w:szCs w:val="20"/>
          <w:bdr w:val="none" w:sz="0" w:space="0" w:color="auto" w:frame="1"/>
          <w:lang w:eastAsia="ru-RU"/>
        </w:rPr>
        <w:t>стройгенплана подготовительного периода</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proofErr w:type="gramStart"/>
      <w:r w:rsidRPr="00324462">
        <w:rPr>
          <w:rFonts w:ascii="Arial" w:eastAsia="Times New Roman" w:hAnsi="Arial" w:cs="Arial"/>
          <w:i/>
          <w:iCs/>
          <w:color w:val="606060"/>
          <w:sz w:val="20"/>
          <w:szCs w:val="20"/>
          <w:bdr w:val="none" w:sz="0" w:space="0" w:color="auto" w:frame="1"/>
          <w:lang w:eastAsia="ru-RU"/>
        </w:rPr>
        <w:t>Постоянные сооружения: 1 </w:t>
      </w:r>
      <w:r w:rsidRPr="00324462">
        <w:rPr>
          <w:rFonts w:ascii="Arial" w:eastAsia="Times New Roman" w:hAnsi="Arial" w:cs="Arial"/>
          <w:color w:val="606060"/>
          <w:sz w:val="20"/>
          <w:szCs w:val="20"/>
          <w:lang w:eastAsia="ru-RU"/>
        </w:rPr>
        <w:t>- центральный пункт управления; </w:t>
      </w:r>
      <w:r w:rsidRPr="00324462">
        <w:rPr>
          <w:rFonts w:ascii="Arial" w:eastAsia="Times New Roman" w:hAnsi="Arial" w:cs="Arial"/>
          <w:i/>
          <w:iCs/>
          <w:color w:val="606060"/>
          <w:sz w:val="20"/>
          <w:szCs w:val="20"/>
          <w:bdr w:val="none" w:sz="0" w:space="0" w:color="auto" w:frame="1"/>
          <w:lang w:eastAsia="ru-RU"/>
        </w:rPr>
        <w:t>2 - </w:t>
      </w:r>
      <w:r w:rsidRPr="00324462">
        <w:rPr>
          <w:rFonts w:ascii="Arial" w:eastAsia="Times New Roman" w:hAnsi="Arial" w:cs="Arial"/>
          <w:color w:val="606060"/>
          <w:sz w:val="20"/>
          <w:szCs w:val="20"/>
          <w:lang w:eastAsia="ru-RU"/>
        </w:rPr>
        <w:t>отделение компрессии; </w:t>
      </w:r>
      <w:r w:rsidRPr="00324462">
        <w:rPr>
          <w:rFonts w:ascii="Arial" w:eastAsia="Times New Roman" w:hAnsi="Arial" w:cs="Arial"/>
          <w:i/>
          <w:iCs/>
          <w:color w:val="606060"/>
          <w:sz w:val="20"/>
          <w:szCs w:val="20"/>
          <w:bdr w:val="none" w:sz="0" w:space="0" w:color="auto" w:frame="1"/>
          <w:lang w:eastAsia="ru-RU"/>
        </w:rPr>
        <w:t>3</w:t>
      </w:r>
      <w:r w:rsidRPr="00324462">
        <w:rPr>
          <w:rFonts w:ascii="Arial" w:eastAsia="Times New Roman" w:hAnsi="Arial" w:cs="Arial"/>
          <w:color w:val="606060"/>
          <w:sz w:val="20"/>
          <w:szCs w:val="20"/>
          <w:lang w:eastAsia="ru-RU"/>
        </w:rPr>
        <w:t> - насосная высокого давления; </w:t>
      </w:r>
      <w:r w:rsidRPr="00324462">
        <w:rPr>
          <w:rFonts w:ascii="Arial" w:eastAsia="Times New Roman" w:hAnsi="Arial" w:cs="Arial"/>
          <w:i/>
          <w:iCs/>
          <w:color w:val="606060"/>
          <w:sz w:val="20"/>
          <w:szCs w:val="20"/>
          <w:bdr w:val="none" w:sz="0" w:space="0" w:color="auto" w:frame="1"/>
          <w:lang w:eastAsia="ru-RU"/>
        </w:rPr>
        <w:t>4 - </w:t>
      </w:r>
      <w:r w:rsidRPr="00324462">
        <w:rPr>
          <w:rFonts w:ascii="Arial" w:eastAsia="Times New Roman" w:hAnsi="Arial" w:cs="Arial"/>
          <w:color w:val="606060"/>
          <w:sz w:val="20"/>
          <w:szCs w:val="20"/>
          <w:lang w:eastAsia="ru-RU"/>
        </w:rPr>
        <w:t>насосная низкого давления; </w:t>
      </w:r>
      <w:r w:rsidRPr="00324462">
        <w:rPr>
          <w:rFonts w:ascii="Arial" w:eastAsia="Times New Roman" w:hAnsi="Arial" w:cs="Arial"/>
          <w:i/>
          <w:iCs/>
          <w:color w:val="606060"/>
          <w:sz w:val="20"/>
          <w:szCs w:val="20"/>
          <w:bdr w:val="none" w:sz="0" w:space="0" w:color="auto" w:frame="1"/>
          <w:lang w:eastAsia="ru-RU"/>
        </w:rPr>
        <w:t>5</w:t>
      </w:r>
      <w:r w:rsidRPr="00324462">
        <w:rPr>
          <w:rFonts w:ascii="Arial" w:eastAsia="Times New Roman" w:hAnsi="Arial" w:cs="Arial"/>
          <w:color w:val="606060"/>
          <w:sz w:val="20"/>
          <w:szCs w:val="20"/>
          <w:lang w:eastAsia="ru-RU"/>
        </w:rPr>
        <w:t> - этажерка синтеза, </w:t>
      </w:r>
      <w:r w:rsidRPr="00324462">
        <w:rPr>
          <w:rFonts w:ascii="Arial" w:eastAsia="Times New Roman" w:hAnsi="Arial" w:cs="Arial"/>
          <w:i/>
          <w:iCs/>
          <w:color w:val="606060"/>
          <w:sz w:val="20"/>
          <w:szCs w:val="20"/>
          <w:bdr w:val="none" w:sz="0" w:space="0" w:color="auto" w:frame="1"/>
          <w:lang w:eastAsia="ru-RU"/>
        </w:rPr>
        <w:t>6</w:t>
      </w:r>
      <w:r w:rsidRPr="00324462">
        <w:rPr>
          <w:rFonts w:ascii="Arial" w:eastAsia="Times New Roman" w:hAnsi="Arial" w:cs="Arial"/>
          <w:color w:val="606060"/>
          <w:sz w:val="20"/>
          <w:szCs w:val="20"/>
          <w:lang w:eastAsia="ru-RU"/>
        </w:rPr>
        <w:t> - гранбашня; </w:t>
      </w:r>
      <w:r w:rsidRPr="00324462">
        <w:rPr>
          <w:rFonts w:ascii="Arial" w:eastAsia="Times New Roman" w:hAnsi="Arial" w:cs="Arial"/>
          <w:i/>
          <w:iCs/>
          <w:color w:val="606060"/>
          <w:sz w:val="20"/>
          <w:szCs w:val="20"/>
          <w:bdr w:val="none" w:sz="0" w:space="0" w:color="auto" w:frame="1"/>
          <w:lang w:eastAsia="ru-RU"/>
        </w:rPr>
        <w:t>7</w:t>
      </w:r>
      <w:r w:rsidRPr="00324462">
        <w:rPr>
          <w:rFonts w:ascii="Arial" w:eastAsia="Times New Roman" w:hAnsi="Arial" w:cs="Arial"/>
          <w:color w:val="606060"/>
          <w:sz w:val="20"/>
          <w:szCs w:val="20"/>
          <w:lang w:eastAsia="ru-RU"/>
        </w:rPr>
        <w:t> - отделение </w:t>
      </w:r>
      <w:hyperlink r:id="rId20" w:tooltip="Классификация" w:history="1">
        <w:r w:rsidRPr="00324462">
          <w:rPr>
            <w:rFonts w:ascii="Arial" w:eastAsia="Times New Roman" w:hAnsi="Arial" w:cs="Arial"/>
            <w:color w:val="006600"/>
            <w:sz w:val="20"/>
            <w:szCs w:val="20"/>
            <w:u w:val="single"/>
            <w:bdr w:val="none" w:sz="0" w:space="0" w:color="auto" w:frame="1"/>
            <w:lang w:eastAsia="ru-RU"/>
          </w:rPr>
          <w:t>классификации</w:t>
        </w:r>
      </w:hyperlink>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8</w:t>
      </w:r>
      <w:r w:rsidRPr="00324462">
        <w:rPr>
          <w:rFonts w:ascii="Arial" w:eastAsia="Times New Roman" w:hAnsi="Arial" w:cs="Arial"/>
          <w:color w:val="606060"/>
          <w:sz w:val="20"/>
          <w:szCs w:val="20"/>
          <w:lang w:eastAsia="ru-RU"/>
        </w:rPr>
        <w:t> - станция </w:t>
      </w:r>
      <w:hyperlink r:id="rId21" w:tooltip="Отгрузка" w:history="1">
        <w:r w:rsidRPr="00324462">
          <w:rPr>
            <w:rFonts w:ascii="Arial" w:eastAsia="Times New Roman" w:hAnsi="Arial" w:cs="Arial"/>
            <w:color w:val="006600"/>
            <w:sz w:val="20"/>
            <w:szCs w:val="20"/>
            <w:u w:val="single"/>
            <w:bdr w:val="none" w:sz="0" w:space="0" w:color="auto" w:frame="1"/>
            <w:lang w:eastAsia="ru-RU"/>
          </w:rPr>
          <w:t>отгрузки</w:t>
        </w:r>
      </w:hyperlink>
      <w:r w:rsidRPr="00324462">
        <w:rPr>
          <w:rFonts w:ascii="Arial" w:eastAsia="Times New Roman" w:hAnsi="Arial" w:cs="Arial"/>
          <w:color w:val="606060"/>
          <w:sz w:val="20"/>
          <w:szCs w:val="20"/>
          <w:lang w:eastAsia="ru-RU"/>
        </w:rPr>
        <w:t> карбамида в автотранспорт; </w:t>
      </w:r>
      <w:r w:rsidRPr="00324462">
        <w:rPr>
          <w:rFonts w:ascii="Arial" w:eastAsia="Times New Roman" w:hAnsi="Arial" w:cs="Arial"/>
          <w:i/>
          <w:iCs/>
          <w:color w:val="606060"/>
          <w:sz w:val="20"/>
          <w:szCs w:val="20"/>
          <w:bdr w:val="none" w:sz="0" w:space="0" w:color="auto" w:frame="1"/>
          <w:lang w:eastAsia="ru-RU"/>
        </w:rPr>
        <w:t>9</w:t>
      </w:r>
      <w:r w:rsidRPr="00324462">
        <w:rPr>
          <w:rFonts w:ascii="Arial" w:eastAsia="Times New Roman" w:hAnsi="Arial" w:cs="Arial"/>
          <w:color w:val="606060"/>
          <w:sz w:val="20"/>
          <w:szCs w:val="20"/>
          <w:lang w:eastAsia="ru-RU"/>
        </w:rPr>
        <w:t> - склад карбамида; </w:t>
      </w:r>
      <w:r w:rsidRPr="00324462">
        <w:rPr>
          <w:rFonts w:ascii="Arial" w:eastAsia="Times New Roman" w:hAnsi="Arial" w:cs="Arial"/>
          <w:i/>
          <w:iCs/>
          <w:color w:val="606060"/>
          <w:sz w:val="20"/>
          <w:szCs w:val="20"/>
          <w:bdr w:val="none" w:sz="0" w:space="0" w:color="auto" w:frame="1"/>
          <w:lang w:eastAsia="ru-RU"/>
        </w:rPr>
        <w:t>10</w:t>
      </w:r>
      <w:r w:rsidRPr="00324462">
        <w:rPr>
          <w:rFonts w:ascii="Arial" w:eastAsia="Times New Roman" w:hAnsi="Arial" w:cs="Arial"/>
          <w:color w:val="606060"/>
          <w:sz w:val="20"/>
          <w:szCs w:val="20"/>
          <w:lang w:eastAsia="ru-RU"/>
        </w:rPr>
        <w:t> - станция отгрузки карбамида в железнодорожные вагоны; </w:t>
      </w:r>
      <w:r w:rsidRPr="00324462">
        <w:rPr>
          <w:rFonts w:ascii="Arial" w:eastAsia="Times New Roman" w:hAnsi="Arial" w:cs="Arial"/>
          <w:i/>
          <w:iCs/>
          <w:color w:val="606060"/>
          <w:sz w:val="20"/>
          <w:szCs w:val="20"/>
          <w:bdr w:val="none" w:sz="0" w:space="0" w:color="auto" w:frame="1"/>
          <w:lang w:eastAsia="ru-RU"/>
        </w:rPr>
        <w:t>11</w:t>
      </w:r>
      <w:r w:rsidRPr="00324462">
        <w:rPr>
          <w:rFonts w:ascii="Arial" w:eastAsia="Times New Roman" w:hAnsi="Arial" w:cs="Arial"/>
          <w:color w:val="606060"/>
          <w:sz w:val="20"/>
          <w:szCs w:val="20"/>
          <w:lang w:eastAsia="ru-RU"/>
        </w:rPr>
        <w:t> - административно-бытовой комбинат; </w:t>
      </w:r>
      <w:r w:rsidRPr="00324462">
        <w:rPr>
          <w:rFonts w:ascii="Arial" w:eastAsia="Times New Roman" w:hAnsi="Arial" w:cs="Arial"/>
          <w:i/>
          <w:iCs/>
          <w:color w:val="606060"/>
          <w:sz w:val="20"/>
          <w:szCs w:val="20"/>
          <w:bdr w:val="none" w:sz="0" w:space="0" w:color="auto" w:frame="1"/>
          <w:lang w:eastAsia="ru-RU"/>
        </w:rPr>
        <w:t>12</w:t>
      </w:r>
      <w:r w:rsidRPr="00324462">
        <w:rPr>
          <w:rFonts w:ascii="Arial" w:eastAsia="Times New Roman" w:hAnsi="Arial" w:cs="Arial"/>
          <w:color w:val="606060"/>
          <w:sz w:val="20"/>
          <w:szCs w:val="20"/>
          <w:lang w:eastAsia="ru-RU"/>
        </w:rPr>
        <w:t> - автодороги; </w:t>
      </w:r>
      <w:r w:rsidRPr="00324462">
        <w:rPr>
          <w:rFonts w:ascii="Arial" w:eastAsia="Times New Roman" w:hAnsi="Arial" w:cs="Arial"/>
          <w:i/>
          <w:iCs/>
          <w:color w:val="606060"/>
          <w:sz w:val="20"/>
          <w:szCs w:val="20"/>
          <w:bdr w:val="none" w:sz="0" w:space="0" w:color="auto" w:frame="1"/>
          <w:lang w:eastAsia="ru-RU"/>
        </w:rPr>
        <w:t>13</w:t>
      </w:r>
      <w:r w:rsidRPr="00324462">
        <w:rPr>
          <w:rFonts w:ascii="Arial" w:eastAsia="Times New Roman" w:hAnsi="Arial" w:cs="Arial"/>
          <w:color w:val="606060"/>
          <w:sz w:val="20"/>
          <w:szCs w:val="20"/>
          <w:lang w:eastAsia="ru-RU"/>
        </w:rPr>
        <w:t> - железнодорожные пути; </w:t>
      </w:r>
      <w:r w:rsidRPr="00324462">
        <w:rPr>
          <w:rFonts w:ascii="Arial" w:eastAsia="Times New Roman" w:hAnsi="Arial" w:cs="Arial"/>
          <w:i/>
          <w:iCs/>
          <w:color w:val="606060"/>
          <w:sz w:val="20"/>
          <w:szCs w:val="20"/>
          <w:bdr w:val="none" w:sz="0" w:space="0" w:color="auto" w:frame="1"/>
          <w:lang w:eastAsia="ru-RU"/>
        </w:rPr>
        <w:t>14</w:t>
      </w:r>
      <w:r w:rsidRPr="00324462">
        <w:rPr>
          <w:rFonts w:ascii="Arial" w:eastAsia="Times New Roman" w:hAnsi="Arial" w:cs="Arial"/>
          <w:color w:val="606060"/>
          <w:sz w:val="20"/>
          <w:szCs w:val="20"/>
          <w:lang w:eastAsia="ru-RU"/>
        </w:rPr>
        <w:t> - водопровод;</w:t>
      </w:r>
      <w:proofErr w:type="gramEnd"/>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15</w:t>
      </w:r>
      <w:r w:rsidRPr="00324462">
        <w:rPr>
          <w:rFonts w:ascii="Arial" w:eastAsia="Times New Roman" w:hAnsi="Arial" w:cs="Arial"/>
          <w:color w:val="606060"/>
          <w:sz w:val="20"/>
          <w:szCs w:val="20"/>
          <w:lang w:eastAsia="ru-RU"/>
        </w:rPr>
        <w:t> - разбираемые сооружения; </w:t>
      </w:r>
      <w:r w:rsidRPr="00324462">
        <w:rPr>
          <w:rFonts w:ascii="Arial" w:eastAsia="Times New Roman" w:hAnsi="Arial" w:cs="Arial"/>
          <w:i/>
          <w:iCs/>
          <w:color w:val="606060"/>
          <w:sz w:val="20"/>
          <w:szCs w:val="20"/>
          <w:bdr w:val="none" w:sz="0" w:space="0" w:color="auto" w:frame="1"/>
          <w:lang w:eastAsia="ru-RU"/>
        </w:rPr>
        <w:t>16</w:t>
      </w:r>
      <w:r w:rsidRPr="00324462">
        <w:rPr>
          <w:rFonts w:ascii="Arial" w:eastAsia="Times New Roman" w:hAnsi="Arial" w:cs="Arial"/>
          <w:color w:val="606060"/>
          <w:sz w:val="20"/>
          <w:szCs w:val="20"/>
          <w:lang w:eastAsia="ru-RU"/>
        </w:rPr>
        <w:t> - разбираемые железнодорожные пути.</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Временные сооружения: 17</w:t>
      </w:r>
      <w:r w:rsidRPr="00324462">
        <w:rPr>
          <w:rFonts w:ascii="Arial" w:eastAsia="Times New Roman" w:hAnsi="Arial" w:cs="Arial"/>
          <w:color w:val="606060"/>
          <w:sz w:val="20"/>
          <w:szCs w:val="20"/>
          <w:lang w:eastAsia="ru-RU"/>
        </w:rPr>
        <w:t> - здание штаба комплекса строительства; </w:t>
      </w:r>
      <w:r w:rsidRPr="00324462">
        <w:rPr>
          <w:rFonts w:ascii="Arial" w:eastAsia="Times New Roman" w:hAnsi="Arial" w:cs="Arial"/>
          <w:i/>
          <w:iCs/>
          <w:color w:val="606060"/>
          <w:sz w:val="20"/>
          <w:szCs w:val="20"/>
          <w:bdr w:val="none" w:sz="0" w:space="0" w:color="auto" w:frame="1"/>
          <w:lang w:eastAsia="ru-RU"/>
        </w:rPr>
        <w:t>18</w:t>
      </w:r>
      <w:r w:rsidRPr="00324462">
        <w:rPr>
          <w:rFonts w:ascii="Arial" w:eastAsia="Times New Roman" w:hAnsi="Arial" w:cs="Arial"/>
          <w:color w:val="606060"/>
          <w:sz w:val="20"/>
          <w:szCs w:val="20"/>
          <w:lang w:eastAsia="ru-RU"/>
        </w:rPr>
        <w:t> - </w:t>
      </w:r>
      <w:hyperlink r:id="rId22" w:tooltip="Столовая" w:history="1">
        <w:r w:rsidRPr="00324462">
          <w:rPr>
            <w:rFonts w:ascii="Arial" w:eastAsia="Times New Roman" w:hAnsi="Arial" w:cs="Arial"/>
            <w:color w:val="006600"/>
            <w:sz w:val="20"/>
            <w:szCs w:val="20"/>
            <w:u w:val="single"/>
            <w:bdr w:val="none" w:sz="0" w:space="0" w:color="auto" w:frame="1"/>
            <w:lang w:eastAsia="ru-RU"/>
          </w:rPr>
          <w:t>столовая</w:t>
        </w:r>
      </w:hyperlink>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19</w:t>
      </w:r>
      <w:r w:rsidRPr="00324462">
        <w:rPr>
          <w:rFonts w:ascii="Arial" w:eastAsia="Times New Roman" w:hAnsi="Arial" w:cs="Arial"/>
          <w:color w:val="606060"/>
          <w:sz w:val="20"/>
          <w:szCs w:val="20"/>
          <w:lang w:eastAsia="ru-RU"/>
        </w:rPr>
        <w:t> - бытовой городок строителей;</w:t>
      </w:r>
      <w:r w:rsidRPr="00324462">
        <w:rPr>
          <w:rFonts w:ascii="Arial" w:eastAsia="Times New Roman" w:hAnsi="Arial" w:cs="Arial"/>
          <w:i/>
          <w:iCs/>
          <w:color w:val="606060"/>
          <w:sz w:val="20"/>
          <w:szCs w:val="20"/>
          <w:bdr w:val="none" w:sz="0" w:space="0" w:color="auto" w:frame="1"/>
          <w:lang w:eastAsia="ru-RU"/>
        </w:rPr>
        <w:t>20</w:t>
      </w:r>
      <w:r w:rsidRPr="00324462">
        <w:rPr>
          <w:rFonts w:ascii="Arial" w:eastAsia="Times New Roman" w:hAnsi="Arial" w:cs="Arial"/>
          <w:color w:val="606060"/>
          <w:sz w:val="20"/>
          <w:szCs w:val="20"/>
          <w:lang w:eastAsia="ru-RU"/>
        </w:rPr>
        <w:t> - площадка с эстрадой; </w:t>
      </w:r>
      <w:r w:rsidRPr="00324462">
        <w:rPr>
          <w:rFonts w:ascii="Arial" w:eastAsia="Times New Roman" w:hAnsi="Arial" w:cs="Arial"/>
          <w:i/>
          <w:iCs/>
          <w:color w:val="606060"/>
          <w:sz w:val="20"/>
          <w:szCs w:val="20"/>
          <w:bdr w:val="none" w:sz="0" w:space="0" w:color="auto" w:frame="1"/>
          <w:lang w:eastAsia="ru-RU"/>
        </w:rPr>
        <w:t>21</w:t>
      </w:r>
      <w:r w:rsidRPr="00324462">
        <w:rPr>
          <w:rFonts w:ascii="Arial" w:eastAsia="Times New Roman" w:hAnsi="Arial" w:cs="Arial"/>
          <w:color w:val="606060"/>
          <w:sz w:val="20"/>
          <w:szCs w:val="20"/>
          <w:lang w:eastAsia="ru-RU"/>
        </w:rPr>
        <w:t> - открытый прирельсовый склад; </w:t>
      </w:r>
      <w:r w:rsidRPr="00324462">
        <w:rPr>
          <w:rFonts w:ascii="Arial" w:eastAsia="Times New Roman" w:hAnsi="Arial" w:cs="Arial"/>
          <w:i/>
          <w:iCs/>
          <w:color w:val="606060"/>
          <w:sz w:val="20"/>
          <w:szCs w:val="20"/>
          <w:bdr w:val="none" w:sz="0" w:space="0" w:color="auto" w:frame="1"/>
          <w:lang w:eastAsia="ru-RU"/>
        </w:rPr>
        <w:t>22</w:t>
      </w:r>
      <w:r w:rsidRPr="00324462">
        <w:rPr>
          <w:rFonts w:ascii="Arial" w:eastAsia="Times New Roman" w:hAnsi="Arial" w:cs="Arial"/>
          <w:color w:val="606060"/>
          <w:sz w:val="20"/>
          <w:szCs w:val="20"/>
          <w:lang w:eastAsia="ru-RU"/>
        </w:rPr>
        <w:t> - комплектная трансформаторная подстанция (КТП);</w:t>
      </w:r>
      <w:r w:rsidRPr="00324462">
        <w:rPr>
          <w:rFonts w:ascii="Arial" w:eastAsia="Times New Roman" w:hAnsi="Arial" w:cs="Arial"/>
          <w:i/>
          <w:iCs/>
          <w:color w:val="606060"/>
          <w:sz w:val="20"/>
          <w:szCs w:val="20"/>
          <w:bdr w:val="none" w:sz="0" w:space="0" w:color="auto" w:frame="1"/>
          <w:lang w:eastAsia="ru-RU"/>
        </w:rPr>
        <w:t>23</w:t>
      </w:r>
      <w:r w:rsidRPr="00324462">
        <w:rPr>
          <w:rFonts w:ascii="Arial" w:eastAsia="Times New Roman" w:hAnsi="Arial" w:cs="Arial"/>
          <w:color w:val="606060"/>
          <w:sz w:val="20"/>
          <w:szCs w:val="20"/>
          <w:lang w:eastAsia="ru-RU"/>
        </w:rPr>
        <w:t> - прожекторная мачта; </w:t>
      </w:r>
      <w:r w:rsidRPr="00324462">
        <w:rPr>
          <w:rFonts w:ascii="Arial" w:eastAsia="Times New Roman" w:hAnsi="Arial" w:cs="Arial"/>
          <w:i/>
          <w:iCs/>
          <w:color w:val="606060"/>
          <w:sz w:val="20"/>
          <w:szCs w:val="20"/>
          <w:bdr w:val="none" w:sz="0" w:space="0" w:color="auto" w:frame="1"/>
          <w:lang w:eastAsia="ru-RU"/>
        </w:rPr>
        <w:t>24</w:t>
      </w:r>
      <w:r w:rsidRPr="00324462">
        <w:rPr>
          <w:rFonts w:ascii="Arial" w:eastAsia="Times New Roman" w:hAnsi="Arial" w:cs="Arial"/>
          <w:color w:val="606060"/>
          <w:sz w:val="20"/>
          <w:szCs w:val="20"/>
          <w:lang w:eastAsia="ru-RU"/>
        </w:rPr>
        <w:t> - пожарный гидрант; </w:t>
      </w:r>
      <w:r w:rsidRPr="00324462">
        <w:rPr>
          <w:rFonts w:ascii="Arial" w:eastAsia="Times New Roman" w:hAnsi="Arial" w:cs="Arial"/>
          <w:i/>
          <w:iCs/>
          <w:color w:val="606060"/>
          <w:sz w:val="20"/>
          <w:szCs w:val="20"/>
          <w:bdr w:val="none" w:sz="0" w:space="0" w:color="auto" w:frame="1"/>
          <w:lang w:eastAsia="ru-RU"/>
        </w:rPr>
        <w:t>25</w:t>
      </w:r>
      <w:r w:rsidRPr="00324462">
        <w:rPr>
          <w:rFonts w:ascii="Arial" w:eastAsia="Times New Roman" w:hAnsi="Arial" w:cs="Arial"/>
          <w:color w:val="606060"/>
          <w:sz w:val="20"/>
          <w:szCs w:val="20"/>
          <w:lang w:eastAsia="ru-RU"/>
        </w:rPr>
        <w:t> - площадка для стоянки автотранспорта; </w:t>
      </w:r>
      <w:r w:rsidRPr="00324462">
        <w:rPr>
          <w:rFonts w:ascii="Arial" w:eastAsia="Times New Roman" w:hAnsi="Arial" w:cs="Arial"/>
          <w:i/>
          <w:iCs/>
          <w:color w:val="606060"/>
          <w:sz w:val="20"/>
          <w:szCs w:val="20"/>
          <w:bdr w:val="none" w:sz="0" w:space="0" w:color="auto" w:frame="1"/>
          <w:lang w:eastAsia="ru-RU"/>
        </w:rPr>
        <w:t>26</w:t>
      </w:r>
      <w:r w:rsidRPr="00324462">
        <w:rPr>
          <w:rFonts w:ascii="Arial" w:eastAsia="Times New Roman" w:hAnsi="Arial" w:cs="Arial"/>
          <w:color w:val="606060"/>
          <w:sz w:val="20"/>
          <w:szCs w:val="20"/>
          <w:lang w:eastAsia="ru-RU"/>
        </w:rPr>
        <w:t> - туалет; </w:t>
      </w:r>
      <w:r w:rsidRPr="00324462">
        <w:rPr>
          <w:rFonts w:ascii="Arial" w:eastAsia="Times New Roman" w:hAnsi="Arial" w:cs="Arial"/>
          <w:i/>
          <w:iCs/>
          <w:color w:val="606060"/>
          <w:sz w:val="20"/>
          <w:szCs w:val="20"/>
          <w:bdr w:val="none" w:sz="0" w:space="0" w:color="auto" w:frame="1"/>
          <w:lang w:eastAsia="ru-RU"/>
        </w:rPr>
        <w:t>27</w:t>
      </w:r>
      <w:r w:rsidRPr="00324462">
        <w:rPr>
          <w:rFonts w:ascii="Arial" w:eastAsia="Times New Roman" w:hAnsi="Arial" w:cs="Arial"/>
          <w:color w:val="606060"/>
          <w:sz w:val="20"/>
          <w:szCs w:val="20"/>
          <w:lang w:eastAsia="ru-RU"/>
        </w:rPr>
        <w:t> - железнодорожные пути; </w:t>
      </w:r>
      <w:r w:rsidRPr="00324462">
        <w:rPr>
          <w:rFonts w:ascii="Arial" w:eastAsia="Times New Roman" w:hAnsi="Arial" w:cs="Arial"/>
          <w:i/>
          <w:iCs/>
          <w:color w:val="606060"/>
          <w:sz w:val="20"/>
          <w:szCs w:val="20"/>
          <w:bdr w:val="none" w:sz="0" w:space="0" w:color="auto" w:frame="1"/>
          <w:lang w:eastAsia="ru-RU"/>
        </w:rPr>
        <w:t>28</w:t>
      </w:r>
      <w:r w:rsidRPr="00324462">
        <w:rPr>
          <w:rFonts w:ascii="Arial" w:eastAsia="Times New Roman" w:hAnsi="Arial" w:cs="Arial"/>
          <w:color w:val="606060"/>
          <w:sz w:val="20"/>
          <w:szCs w:val="20"/>
          <w:lang w:eastAsia="ru-RU"/>
        </w:rPr>
        <w:t> - автодороги; </w:t>
      </w:r>
      <w:r w:rsidRPr="00324462">
        <w:rPr>
          <w:rFonts w:ascii="Arial" w:eastAsia="Times New Roman" w:hAnsi="Arial" w:cs="Arial"/>
          <w:i/>
          <w:iCs/>
          <w:color w:val="606060"/>
          <w:sz w:val="20"/>
          <w:szCs w:val="20"/>
          <w:bdr w:val="none" w:sz="0" w:space="0" w:color="auto" w:frame="1"/>
          <w:lang w:eastAsia="ru-RU"/>
        </w:rPr>
        <w:t>29</w:t>
      </w:r>
      <w:r w:rsidRPr="00324462">
        <w:rPr>
          <w:rFonts w:ascii="Arial" w:eastAsia="Times New Roman" w:hAnsi="Arial" w:cs="Arial"/>
          <w:color w:val="606060"/>
          <w:sz w:val="20"/>
          <w:szCs w:val="20"/>
          <w:lang w:eastAsia="ru-RU"/>
        </w:rPr>
        <w:t> - открытые складские площадки.</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Строительные машины и механизмы: I</w:t>
      </w:r>
      <w:r w:rsidRPr="00324462">
        <w:rPr>
          <w:rFonts w:ascii="Arial" w:eastAsia="Times New Roman" w:hAnsi="Arial" w:cs="Arial"/>
          <w:color w:val="606060"/>
          <w:sz w:val="20"/>
          <w:szCs w:val="20"/>
          <w:lang w:eastAsia="ru-RU"/>
        </w:rPr>
        <w:t> - бульдозер; </w:t>
      </w:r>
      <w:r w:rsidRPr="00324462">
        <w:rPr>
          <w:rFonts w:ascii="Arial" w:eastAsia="Times New Roman" w:hAnsi="Arial" w:cs="Arial"/>
          <w:i/>
          <w:iCs/>
          <w:color w:val="606060"/>
          <w:sz w:val="20"/>
          <w:szCs w:val="20"/>
          <w:bdr w:val="none" w:sz="0" w:space="0" w:color="auto" w:frame="1"/>
          <w:lang w:eastAsia="ru-RU"/>
        </w:rPr>
        <w:t>II</w:t>
      </w:r>
      <w:r w:rsidRPr="00324462">
        <w:rPr>
          <w:rFonts w:ascii="Arial" w:eastAsia="Times New Roman" w:hAnsi="Arial" w:cs="Arial"/>
          <w:color w:val="606060"/>
          <w:sz w:val="20"/>
          <w:szCs w:val="20"/>
          <w:lang w:eastAsia="ru-RU"/>
        </w:rPr>
        <w:t> - копер С-851; </w:t>
      </w:r>
      <w:r w:rsidRPr="00324462">
        <w:rPr>
          <w:rFonts w:ascii="Arial" w:eastAsia="Times New Roman" w:hAnsi="Arial" w:cs="Arial"/>
          <w:i/>
          <w:iCs/>
          <w:color w:val="606060"/>
          <w:sz w:val="20"/>
          <w:szCs w:val="20"/>
          <w:bdr w:val="none" w:sz="0" w:space="0" w:color="auto" w:frame="1"/>
          <w:lang w:eastAsia="ru-RU"/>
        </w:rPr>
        <w:t>III</w:t>
      </w:r>
      <w:r w:rsidRPr="00324462">
        <w:rPr>
          <w:rFonts w:ascii="Arial" w:eastAsia="Times New Roman" w:hAnsi="Arial" w:cs="Arial"/>
          <w:color w:val="606060"/>
          <w:sz w:val="20"/>
          <w:szCs w:val="20"/>
          <w:lang w:eastAsia="ru-RU"/>
        </w:rPr>
        <w:t> - автобетононасос БН 80-20; </w:t>
      </w:r>
      <w:r w:rsidRPr="00324462">
        <w:rPr>
          <w:rFonts w:ascii="Arial" w:eastAsia="Times New Roman" w:hAnsi="Arial" w:cs="Arial"/>
          <w:i/>
          <w:iCs/>
          <w:color w:val="606060"/>
          <w:sz w:val="20"/>
          <w:szCs w:val="20"/>
          <w:bdr w:val="none" w:sz="0" w:space="0" w:color="auto" w:frame="1"/>
          <w:lang w:eastAsia="ru-RU"/>
        </w:rPr>
        <w:t>IV</w:t>
      </w:r>
      <w:r w:rsidRPr="00324462">
        <w:rPr>
          <w:rFonts w:ascii="Arial" w:eastAsia="Times New Roman" w:hAnsi="Arial" w:cs="Arial"/>
          <w:color w:val="606060"/>
          <w:sz w:val="20"/>
          <w:szCs w:val="20"/>
          <w:lang w:eastAsia="ru-RU"/>
        </w:rPr>
        <w:t> - автобетоносмеситель; </w:t>
      </w:r>
      <w:r w:rsidRPr="00324462">
        <w:rPr>
          <w:rFonts w:ascii="Arial" w:eastAsia="Times New Roman" w:hAnsi="Arial" w:cs="Arial"/>
          <w:i/>
          <w:iCs/>
          <w:color w:val="606060"/>
          <w:sz w:val="20"/>
          <w:szCs w:val="20"/>
          <w:bdr w:val="none" w:sz="0" w:space="0" w:color="auto" w:frame="1"/>
          <w:lang w:eastAsia="ru-RU"/>
        </w:rPr>
        <w:t>V</w:t>
      </w:r>
      <w:r w:rsidRPr="00324462">
        <w:rPr>
          <w:rFonts w:ascii="Arial" w:eastAsia="Times New Roman" w:hAnsi="Arial" w:cs="Arial"/>
          <w:color w:val="606060"/>
          <w:sz w:val="20"/>
          <w:szCs w:val="20"/>
          <w:lang w:eastAsia="ru-RU"/>
        </w:rPr>
        <w:t> - автомобильный кран СМК-10; </w:t>
      </w:r>
      <w:r w:rsidRPr="00324462">
        <w:rPr>
          <w:rFonts w:ascii="Arial" w:eastAsia="Times New Roman" w:hAnsi="Arial" w:cs="Arial"/>
          <w:i/>
          <w:iCs/>
          <w:color w:val="606060"/>
          <w:sz w:val="20"/>
          <w:szCs w:val="20"/>
          <w:bdr w:val="none" w:sz="0" w:space="0" w:color="auto" w:frame="1"/>
          <w:lang w:eastAsia="ru-RU"/>
        </w:rPr>
        <w:t>VI</w:t>
      </w:r>
      <w:r w:rsidRPr="00324462">
        <w:rPr>
          <w:rFonts w:ascii="Arial" w:eastAsia="Times New Roman" w:hAnsi="Arial" w:cs="Arial"/>
          <w:color w:val="606060"/>
          <w:sz w:val="20"/>
          <w:szCs w:val="20"/>
          <w:lang w:eastAsia="ru-RU"/>
        </w:rPr>
        <w:t> - автомобильный кран КС-3562.</w:t>
      </w:r>
    </w:p>
    <w:p w:rsidR="00324462" w:rsidRPr="00324462" w:rsidRDefault="00324462" w:rsidP="00324462">
      <w:pPr>
        <w:spacing w:after="0" w:line="240" w:lineRule="auto"/>
        <w:rPr>
          <w:rFonts w:ascii="Times New Roman" w:eastAsia="Times New Roman" w:hAnsi="Times New Roman" w:cs="Times New Roman"/>
          <w:sz w:val="24"/>
          <w:szCs w:val="24"/>
          <w:lang w:eastAsia="ru-RU"/>
        </w:rPr>
      </w:pPr>
      <w:r w:rsidRPr="00324462">
        <w:rPr>
          <w:rFonts w:ascii="Arial" w:eastAsia="Times New Roman" w:hAnsi="Arial" w:cs="Arial"/>
          <w:color w:val="606060"/>
          <w:sz w:val="20"/>
          <w:szCs w:val="20"/>
          <w:lang w:eastAsia="ru-RU"/>
        </w:rPr>
        <w:br w:type="textWrapping" w:clear="all"/>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7.9.</w:t>
      </w:r>
      <w:r w:rsidRPr="00324462">
        <w:rPr>
          <w:rFonts w:ascii="Arial" w:eastAsia="Times New Roman" w:hAnsi="Arial" w:cs="Arial"/>
          <w:color w:val="606060"/>
          <w:sz w:val="20"/>
          <w:szCs w:val="20"/>
          <w:lang w:eastAsia="ru-RU"/>
        </w:rPr>
        <w:t> При разработке стройгенпланов необходимо предусматривать максимальное использование для ну</w:t>
      </w:r>
      <w:proofErr w:type="gramStart"/>
      <w:r w:rsidRPr="00324462">
        <w:rPr>
          <w:rFonts w:ascii="Arial" w:eastAsia="Times New Roman" w:hAnsi="Arial" w:cs="Arial"/>
          <w:color w:val="606060"/>
          <w:sz w:val="20"/>
          <w:szCs w:val="20"/>
          <w:lang w:eastAsia="ru-RU"/>
        </w:rPr>
        <w:t>жд стр</w:t>
      </w:r>
      <w:proofErr w:type="gramEnd"/>
      <w:r w:rsidRPr="00324462">
        <w:rPr>
          <w:rFonts w:ascii="Arial" w:eastAsia="Times New Roman" w:hAnsi="Arial" w:cs="Arial"/>
          <w:color w:val="606060"/>
          <w:sz w:val="20"/>
          <w:szCs w:val="20"/>
          <w:lang w:eastAsia="ru-RU"/>
        </w:rPr>
        <w:t>оительства запроектированных постоянных, а также существующих зданий и сооружений (бытовых, автодорог, железнодорожных путей, энергетических объектов и др.), что обеспечивает снижение затрат на строительство временных зданий и сооружений.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7.10. </w:t>
      </w:r>
      <w:r w:rsidRPr="00324462">
        <w:rPr>
          <w:rFonts w:ascii="Arial" w:eastAsia="Times New Roman" w:hAnsi="Arial" w:cs="Arial"/>
          <w:color w:val="606060"/>
          <w:sz w:val="20"/>
          <w:szCs w:val="20"/>
          <w:lang w:eastAsia="ru-RU"/>
        </w:rPr>
        <w:t>Временные здания, сооружения, коммуникации необходимо располагать с учетом исключения их переустройства в процессе строительства.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7.11. </w:t>
      </w:r>
      <w:r w:rsidRPr="00324462">
        <w:rPr>
          <w:rFonts w:ascii="Arial" w:eastAsia="Times New Roman" w:hAnsi="Arial" w:cs="Arial"/>
          <w:color w:val="606060"/>
          <w:sz w:val="20"/>
          <w:szCs w:val="20"/>
          <w:lang w:eastAsia="ru-RU"/>
        </w:rPr>
        <w:t>Количество, типы и марки основных строительно-монтажных механизмов и машин, размещаемых на стройгенпланах, последовательность их перемещения на стройплощадке определяются на основании организационно-технологических схем производства работ. При размещении основных строительно-монтажных механизмов и машин следует учитывать необходимость максимального использования их грузоподъемности, удобства организации подъездов и подходов, а также обеспечение условий для производства смежных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7.12.</w:t>
      </w:r>
      <w:r w:rsidRPr="00324462">
        <w:rPr>
          <w:rFonts w:ascii="Arial" w:eastAsia="Times New Roman" w:hAnsi="Arial" w:cs="Arial"/>
          <w:color w:val="606060"/>
          <w:sz w:val="20"/>
          <w:szCs w:val="20"/>
          <w:lang w:eastAsia="ru-RU"/>
        </w:rPr>
        <w:t> Для рациональной организации внутрипостроечных перевозок грузов стройгенпланами подготовительного и основного периодов должно быть предусмотрено кольцевание внутриплощадочных автодорог. При этом необходимо обеспечить не менее двух подключений к внеплощадочным (магистральным) автодорогам.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7.13.</w:t>
      </w:r>
      <w:r w:rsidRPr="00324462">
        <w:rPr>
          <w:rFonts w:ascii="Arial" w:eastAsia="Times New Roman" w:hAnsi="Arial" w:cs="Arial"/>
          <w:color w:val="606060"/>
          <w:sz w:val="20"/>
          <w:szCs w:val="20"/>
          <w:lang w:eastAsia="ru-RU"/>
        </w:rPr>
        <w:t xml:space="preserve"> 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необходимо предусматривать максимальное использование действующих постоянных и возводимых в составе проектируемого комплекса зданий и сооружений для обслуживания работающих на строительстве.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 их числу относятся бытовые, столовые, медпункты, конторы, помещения штаба комплекса.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Следует также предусматривать приспособление строящихся и существующих постоянных зданий и сооружений для производственных ну</w:t>
      </w:r>
      <w:proofErr w:type="gramStart"/>
      <w:r w:rsidRPr="00324462">
        <w:rPr>
          <w:rFonts w:ascii="Arial" w:eastAsia="Times New Roman" w:hAnsi="Arial" w:cs="Arial"/>
          <w:color w:val="606060"/>
          <w:sz w:val="20"/>
          <w:szCs w:val="20"/>
          <w:lang w:eastAsia="ru-RU"/>
        </w:rPr>
        <w:t>жд стр</w:t>
      </w:r>
      <w:proofErr w:type="gramEnd"/>
      <w:r w:rsidRPr="00324462">
        <w:rPr>
          <w:rFonts w:ascii="Arial" w:eastAsia="Times New Roman" w:hAnsi="Arial" w:cs="Arial"/>
          <w:color w:val="606060"/>
          <w:sz w:val="20"/>
          <w:szCs w:val="20"/>
          <w:lang w:eastAsia="ru-RU"/>
        </w:rPr>
        <w:t>оительства.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 использовании действующих постоянных и проектируемых зданий и сооружений, не обеспечивающих потребности строительства в стройгенпланах, необходимо предусматривать размещение соответствующих мобильных (инвентарных) зданий бытовых, столовых, контор, помещений штаба комплекса, медпункта, а также производственных мастерских и материально-технических складов.</w:t>
      </w:r>
    </w:p>
    <w:p w:rsidR="00324462" w:rsidRPr="00324462" w:rsidRDefault="00324462" w:rsidP="00324462">
      <w:pPr>
        <w:spacing w:after="0" w:line="240" w:lineRule="auto"/>
        <w:rPr>
          <w:rFonts w:ascii="Times New Roman" w:eastAsia="Times New Roman" w:hAnsi="Times New Roman" w:cs="Times New Roman"/>
          <w:sz w:val="24"/>
          <w:szCs w:val="24"/>
          <w:lang w:eastAsia="ru-RU"/>
        </w:rPr>
      </w:pPr>
      <w:r w:rsidRPr="00324462">
        <w:rPr>
          <w:rFonts w:ascii="Arial" w:eastAsia="Times New Roman" w:hAnsi="Arial" w:cs="Arial"/>
          <w:color w:val="606060"/>
          <w:sz w:val="20"/>
          <w:szCs w:val="20"/>
          <w:lang w:eastAsia="ru-RU"/>
        </w:rPr>
        <w:br w:type="textWrapping" w:clear="all"/>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4991"/>
        <w:gridCol w:w="4392"/>
      </w:tblGrid>
      <w:tr w:rsidR="00324462" w:rsidRPr="00324462" w:rsidTr="00324462">
        <w:trPr>
          <w:tblCellSpacing w:w="7" w:type="dxa"/>
        </w:trPr>
        <w:tc>
          <w:tcPr>
            <w:tcW w:w="9240" w:type="dxa"/>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lang w:eastAsia="ru-RU"/>
              </w:rPr>
              <w:drawing>
                <wp:inline distT="0" distB="0" distL="0" distR="0" wp14:anchorId="13680D17" wp14:editId="19CAD731">
                  <wp:extent cx="4743450" cy="3657600"/>
                  <wp:effectExtent l="0" t="0" r="0" b="0"/>
                  <wp:docPr id="6" name="Рисунок 6" descr="http://images.znaytovar.ru/images/text/1590.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znaytovar.ru/images/text/1590.files/image01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43450" cy="3657600"/>
                          </a:xfrm>
                          <a:prstGeom prst="rect">
                            <a:avLst/>
                          </a:prstGeom>
                          <a:noFill/>
                          <a:ln>
                            <a:noFill/>
                          </a:ln>
                        </pic:spPr>
                      </pic:pic>
                    </a:graphicData>
                  </a:graphic>
                </wp:inline>
              </w:drawing>
            </w:r>
          </w:p>
        </w:tc>
        <w:tc>
          <w:tcPr>
            <w:tcW w:w="9240" w:type="dxa"/>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lang w:eastAsia="ru-RU"/>
              </w:rPr>
              <w:drawing>
                <wp:inline distT="0" distB="0" distL="0" distR="0" wp14:anchorId="15AE303F" wp14:editId="567D9243">
                  <wp:extent cx="4171950" cy="3619500"/>
                  <wp:effectExtent l="0" t="0" r="0" b="0"/>
                  <wp:docPr id="7" name="Рисунок 7" descr="http://images.znaytovar.ru/images/text/1590.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znaytovar.ru/images/text/1590.files/image01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71950" cy="3619500"/>
                          </a:xfrm>
                          <a:prstGeom prst="rect">
                            <a:avLst/>
                          </a:prstGeom>
                          <a:noFill/>
                          <a:ln>
                            <a:noFill/>
                          </a:ln>
                        </pic:spPr>
                      </pic:pic>
                    </a:graphicData>
                  </a:graphic>
                </wp:inline>
              </w:drawing>
            </w:r>
          </w:p>
        </w:tc>
      </w:tr>
    </w:tbl>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Рис. 3. Схема стройгенплана основного периода</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proofErr w:type="gramStart"/>
      <w:r w:rsidRPr="00324462">
        <w:rPr>
          <w:rFonts w:ascii="Arial" w:eastAsia="Times New Roman" w:hAnsi="Arial" w:cs="Arial"/>
          <w:i/>
          <w:iCs/>
          <w:color w:val="606060"/>
          <w:sz w:val="20"/>
          <w:szCs w:val="20"/>
          <w:bdr w:val="none" w:sz="0" w:space="0" w:color="auto" w:frame="1"/>
          <w:lang w:eastAsia="ru-RU"/>
        </w:rPr>
        <w:t>Постоянные сооружения: 1 </w:t>
      </w:r>
      <w:r w:rsidRPr="00324462">
        <w:rPr>
          <w:rFonts w:ascii="Arial" w:eastAsia="Times New Roman" w:hAnsi="Arial" w:cs="Arial"/>
          <w:color w:val="606060"/>
          <w:sz w:val="20"/>
          <w:szCs w:val="20"/>
          <w:lang w:eastAsia="ru-RU"/>
        </w:rPr>
        <w:t>- центральный пункт управления; </w:t>
      </w:r>
      <w:r w:rsidRPr="00324462">
        <w:rPr>
          <w:rFonts w:ascii="Arial" w:eastAsia="Times New Roman" w:hAnsi="Arial" w:cs="Arial"/>
          <w:i/>
          <w:iCs/>
          <w:color w:val="606060"/>
          <w:sz w:val="20"/>
          <w:szCs w:val="20"/>
          <w:bdr w:val="none" w:sz="0" w:space="0" w:color="auto" w:frame="1"/>
          <w:lang w:eastAsia="ru-RU"/>
        </w:rPr>
        <w:t>2 </w:t>
      </w:r>
      <w:r w:rsidRPr="00324462">
        <w:rPr>
          <w:rFonts w:ascii="Arial" w:eastAsia="Times New Roman" w:hAnsi="Arial" w:cs="Arial"/>
          <w:color w:val="606060"/>
          <w:sz w:val="20"/>
          <w:szCs w:val="20"/>
          <w:lang w:eastAsia="ru-RU"/>
        </w:rPr>
        <w:t>- отделение компрессии; </w:t>
      </w:r>
      <w:r w:rsidRPr="00324462">
        <w:rPr>
          <w:rFonts w:ascii="Arial" w:eastAsia="Times New Roman" w:hAnsi="Arial" w:cs="Arial"/>
          <w:i/>
          <w:iCs/>
          <w:color w:val="606060"/>
          <w:sz w:val="20"/>
          <w:szCs w:val="20"/>
          <w:bdr w:val="none" w:sz="0" w:space="0" w:color="auto" w:frame="1"/>
          <w:lang w:eastAsia="ru-RU"/>
        </w:rPr>
        <w:t>3 - </w:t>
      </w:r>
      <w:r w:rsidRPr="00324462">
        <w:rPr>
          <w:rFonts w:ascii="Arial" w:eastAsia="Times New Roman" w:hAnsi="Arial" w:cs="Arial"/>
          <w:color w:val="606060"/>
          <w:sz w:val="20"/>
          <w:szCs w:val="20"/>
          <w:lang w:eastAsia="ru-RU"/>
        </w:rPr>
        <w:t>насосная высокого давления; </w:t>
      </w:r>
      <w:r w:rsidRPr="00324462">
        <w:rPr>
          <w:rFonts w:ascii="Arial" w:eastAsia="Times New Roman" w:hAnsi="Arial" w:cs="Arial"/>
          <w:i/>
          <w:iCs/>
          <w:color w:val="606060"/>
          <w:sz w:val="20"/>
          <w:szCs w:val="20"/>
          <w:bdr w:val="none" w:sz="0" w:space="0" w:color="auto" w:frame="1"/>
          <w:lang w:eastAsia="ru-RU"/>
        </w:rPr>
        <w:t>4 - </w:t>
      </w:r>
      <w:r w:rsidRPr="00324462">
        <w:rPr>
          <w:rFonts w:ascii="Arial" w:eastAsia="Times New Roman" w:hAnsi="Arial" w:cs="Arial"/>
          <w:color w:val="606060"/>
          <w:sz w:val="20"/>
          <w:szCs w:val="20"/>
          <w:lang w:eastAsia="ru-RU"/>
        </w:rPr>
        <w:t>насосная низкого давления; </w:t>
      </w:r>
      <w:r w:rsidRPr="00324462">
        <w:rPr>
          <w:rFonts w:ascii="Arial" w:eastAsia="Times New Roman" w:hAnsi="Arial" w:cs="Arial"/>
          <w:i/>
          <w:iCs/>
          <w:color w:val="606060"/>
          <w:sz w:val="20"/>
          <w:szCs w:val="20"/>
          <w:bdr w:val="none" w:sz="0" w:space="0" w:color="auto" w:frame="1"/>
          <w:lang w:eastAsia="ru-RU"/>
        </w:rPr>
        <w:t>5</w:t>
      </w:r>
      <w:r w:rsidRPr="00324462">
        <w:rPr>
          <w:rFonts w:ascii="Arial" w:eastAsia="Times New Roman" w:hAnsi="Arial" w:cs="Arial"/>
          <w:color w:val="606060"/>
          <w:sz w:val="20"/>
          <w:szCs w:val="20"/>
          <w:lang w:eastAsia="ru-RU"/>
        </w:rPr>
        <w:t> - этажерка синтеза; </w:t>
      </w:r>
      <w:r w:rsidRPr="00324462">
        <w:rPr>
          <w:rFonts w:ascii="Arial" w:eastAsia="Times New Roman" w:hAnsi="Arial" w:cs="Arial"/>
          <w:i/>
          <w:iCs/>
          <w:color w:val="606060"/>
          <w:sz w:val="20"/>
          <w:szCs w:val="20"/>
          <w:bdr w:val="none" w:sz="0" w:space="0" w:color="auto" w:frame="1"/>
          <w:lang w:eastAsia="ru-RU"/>
        </w:rPr>
        <w:t>6 - </w:t>
      </w:r>
      <w:r w:rsidRPr="00324462">
        <w:rPr>
          <w:rFonts w:ascii="Arial" w:eastAsia="Times New Roman" w:hAnsi="Arial" w:cs="Arial"/>
          <w:color w:val="606060"/>
          <w:sz w:val="20"/>
          <w:szCs w:val="20"/>
          <w:lang w:eastAsia="ru-RU"/>
        </w:rPr>
        <w:t>гранбашня; </w:t>
      </w:r>
      <w:r w:rsidRPr="00324462">
        <w:rPr>
          <w:rFonts w:ascii="Arial" w:eastAsia="Times New Roman" w:hAnsi="Arial" w:cs="Arial"/>
          <w:i/>
          <w:iCs/>
          <w:color w:val="606060"/>
          <w:sz w:val="20"/>
          <w:szCs w:val="20"/>
          <w:bdr w:val="none" w:sz="0" w:space="0" w:color="auto" w:frame="1"/>
          <w:lang w:eastAsia="ru-RU"/>
        </w:rPr>
        <w:t>7</w:t>
      </w:r>
      <w:r w:rsidRPr="00324462">
        <w:rPr>
          <w:rFonts w:ascii="Arial" w:eastAsia="Times New Roman" w:hAnsi="Arial" w:cs="Arial"/>
          <w:color w:val="606060"/>
          <w:sz w:val="20"/>
          <w:szCs w:val="20"/>
          <w:lang w:eastAsia="ru-RU"/>
        </w:rPr>
        <w:t> - отделения классификации; </w:t>
      </w:r>
      <w:r w:rsidRPr="00324462">
        <w:rPr>
          <w:rFonts w:ascii="Arial" w:eastAsia="Times New Roman" w:hAnsi="Arial" w:cs="Arial"/>
          <w:i/>
          <w:iCs/>
          <w:color w:val="606060"/>
          <w:sz w:val="20"/>
          <w:szCs w:val="20"/>
          <w:bdr w:val="none" w:sz="0" w:space="0" w:color="auto" w:frame="1"/>
          <w:lang w:eastAsia="ru-RU"/>
        </w:rPr>
        <w:t>8 -</w:t>
      </w:r>
      <w:r w:rsidRPr="00324462">
        <w:rPr>
          <w:rFonts w:ascii="Arial" w:eastAsia="Times New Roman" w:hAnsi="Arial" w:cs="Arial"/>
          <w:color w:val="606060"/>
          <w:sz w:val="20"/>
          <w:szCs w:val="20"/>
          <w:lang w:eastAsia="ru-RU"/>
        </w:rPr>
        <w:t>станция отгрузки карбамида в автотранспорт; </w:t>
      </w:r>
      <w:r w:rsidRPr="00324462">
        <w:rPr>
          <w:rFonts w:ascii="Arial" w:eastAsia="Times New Roman" w:hAnsi="Arial" w:cs="Arial"/>
          <w:i/>
          <w:iCs/>
          <w:color w:val="606060"/>
          <w:sz w:val="20"/>
          <w:szCs w:val="20"/>
          <w:bdr w:val="none" w:sz="0" w:space="0" w:color="auto" w:frame="1"/>
          <w:lang w:eastAsia="ru-RU"/>
        </w:rPr>
        <w:t>9</w:t>
      </w:r>
      <w:r w:rsidRPr="00324462">
        <w:rPr>
          <w:rFonts w:ascii="Arial" w:eastAsia="Times New Roman" w:hAnsi="Arial" w:cs="Arial"/>
          <w:color w:val="606060"/>
          <w:sz w:val="20"/>
          <w:szCs w:val="20"/>
          <w:lang w:eastAsia="ru-RU"/>
        </w:rPr>
        <w:t> - склад карбамида; </w:t>
      </w:r>
      <w:r w:rsidRPr="00324462">
        <w:rPr>
          <w:rFonts w:ascii="Arial" w:eastAsia="Times New Roman" w:hAnsi="Arial" w:cs="Arial"/>
          <w:i/>
          <w:iCs/>
          <w:color w:val="606060"/>
          <w:sz w:val="20"/>
          <w:szCs w:val="20"/>
          <w:bdr w:val="none" w:sz="0" w:space="0" w:color="auto" w:frame="1"/>
          <w:lang w:eastAsia="ru-RU"/>
        </w:rPr>
        <w:t>10 </w:t>
      </w:r>
      <w:r w:rsidRPr="00324462">
        <w:rPr>
          <w:rFonts w:ascii="Arial" w:eastAsia="Times New Roman" w:hAnsi="Arial" w:cs="Arial"/>
          <w:color w:val="606060"/>
          <w:sz w:val="20"/>
          <w:szCs w:val="20"/>
          <w:lang w:eastAsia="ru-RU"/>
        </w:rPr>
        <w:t>- станция отгрузки карбамида в железнодорожные вагоны; </w:t>
      </w:r>
      <w:r w:rsidRPr="00324462">
        <w:rPr>
          <w:rFonts w:ascii="Arial" w:eastAsia="Times New Roman" w:hAnsi="Arial" w:cs="Arial"/>
          <w:i/>
          <w:iCs/>
          <w:color w:val="606060"/>
          <w:sz w:val="20"/>
          <w:szCs w:val="20"/>
          <w:bdr w:val="none" w:sz="0" w:space="0" w:color="auto" w:frame="1"/>
          <w:lang w:eastAsia="ru-RU"/>
        </w:rPr>
        <w:t>11 </w:t>
      </w:r>
      <w:r w:rsidRPr="00324462">
        <w:rPr>
          <w:rFonts w:ascii="Arial" w:eastAsia="Times New Roman" w:hAnsi="Arial" w:cs="Arial"/>
          <w:color w:val="606060"/>
          <w:sz w:val="20"/>
          <w:szCs w:val="20"/>
          <w:lang w:eastAsia="ru-RU"/>
        </w:rPr>
        <w:t>- приемная емкость; </w:t>
      </w:r>
      <w:r w:rsidRPr="00324462">
        <w:rPr>
          <w:rFonts w:ascii="Arial" w:eastAsia="Times New Roman" w:hAnsi="Arial" w:cs="Arial"/>
          <w:i/>
          <w:iCs/>
          <w:color w:val="606060"/>
          <w:sz w:val="20"/>
          <w:szCs w:val="20"/>
          <w:bdr w:val="none" w:sz="0" w:space="0" w:color="auto" w:frame="1"/>
          <w:lang w:eastAsia="ru-RU"/>
        </w:rPr>
        <w:t>12 - </w:t>
      </w:r>
      <w:r w:rsidRPr="00324462">
        <w:rPr>
          <w:rFonts w:ascii="Arial" w:eastAsia="Times New Roman" w:hAnsi="Arial" w:cs="Arial"/>
          <w:color w:val="606060"/>
          <w:sz w:val="20"/>
          <w:szCs w:val="20"/>
          <w:lang w:eastAsia="ru-RU"/>
        </w:rPr>
        <w:t>пункт выгрузки некондиционного карбомида; </w:t>
      </w:r>
      <w:r w:rsidRPr="00324462">
        <w:rPr>
          <w:rFonts w:ascii="Arial" w:eastAsia="Times New Roman" w:hAnsi="Arial" w:cs="Arial"/>
          <w:i/>
          <w:iCs/>
          <w:color w:val="606060"/>
          <w:sz w:val="20"/>
          <w:szCs w:val="20"/>
          <w:bdr w:val="none" w:sz="0" w:space="0" w:color="auto" w:frame="1"/>
          <w:lang w:eastAsia="ru-RU"/>
        </w:rPr>
        <w:t>13 - </w:t>
      </w:r>
      <w:r w:rsidRPr="00324462">
        <w:rPr>
          <w:rFonts w:ascii="Arial" w:eastAsia="Times New Roman" w:hAnsi="Arial" w:cs="Arial"/>
          <w:color w:val="606060"/>
          <w:sz w:val="20"/>
          <w:szCs w:val="20"/>
          <w:lang w:eastAsia="ru-RU"/>
        </w:rPr>
        <w:t>галерея;</w:t>
      </w:r>
      <w:proofErr w:type="gramEnd"/>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14 </w:t>
      </w:r>
      <w:r w:rsidRPr="00324462">
        <w:rPr>
          <w:rFonts w:ascii="Arial" w:eastAsia="Times New Roman" w:hAnsi="Arial" w:cs="Arial"/>
          <w:color w:val="606060"/>
          <w:sz w:val="20"/>
          <w:szCs w:val="20"/>
          <w:lang w:eastAsia="ru-RU"/>
        </w:rPr>
        <w:t>- перегрузочный узел; </w:t>
      </w:r>
      <w:r w:rsidRPr="00324462">
        <w:rPr>
          <w:rFonts w:ascii="Arial" w:eastAsia="Times New Roman" w:hAnsi="Arial" w:cs="Arial"/>
          <w:i/>
          <w:iCs/>
          <w:color w:val="606060"/>
          <w:sz w:val="20"/>
          <w:szCs w:val="20"/>
          <w:bdr w:val="none" w:sz="0" w:space="0" w:color="auto" w:frame="1"/>
          <w:lang w:eastAsia="ru-RU"/>
        </w:rPr>
        <w:t>15 </w:t>
      </w:r>
      <w:r w:rsidRPr="00324462">
        <w:rPr>
          <w:rFonts w:ascii="Arial" w:eastAsia="Times New Roman" w:hAnsi="Arial" w:cs="Arial"/>
          <w:color w:val="606060"/>
          <w:sz w:val="20"/>
          <w:szCs w:val="20"/>
          <w:lang w:eastAsia="ru-RU"/>
        </w:rPr>
        <w:t>- административно-бытовой комбинат; </w:t>
      </w:r>
      <w:r w:rsidRPr="00324462">
        <w:rPr>
          <w:rFonts w:ascii="Arial" w:eastAsia="Times New Roman" w:hAnsi="Arial" w:cs="Arial"/>
          <w:i/>
          <w:iCs/>
          <w:color w:val="606060"/>
          <w:sz w:val="20"/>
          <w:szCs w:val="20"/>
          <w:bdr w:val="none" w:sz="0" w:space="0" w:color="auto" w:frame="1"/>
          <w:lang w:eastAsia="ru-RU"/>
        </w:rPr>
        <w:t>16 </w:t>
      </w:r>
      <w:r w:rsidRPr="00324462">
        <w:rPr>
          <w:rFonts w:ascii="Arial" w:eastAsia="Times New Roman" w:hAnsi="Arial" w:cs="Arial"/>
          <w:color w:val="606060"/>
          <w:sz w:val="20"/>
          <w:szCs w:val="20"/>
          <w:lang w:eastAsia="ru-RU"/>
        </w:rPr>
        <w:t>- колонна синтеза на сборочной площадке; </w:t>
      </w:r>
      <w:r w:rsidRPr="00324462">
        <w:rPr>
          <w:rFonts w:ascii="Arial" w:eastAsia="Times New Roman" w:hAnsi="Arial" w:cs="Arial"/>
          <w:i/>
          <w:iCs/>
          <w:color w:val="606060"/>
          <w:sz w:val="20"/>
          <w:szCs w:val="20"/>
          <w:bdr w:val="none" w:sz="0" w:space="0" w:color="auto" w:frame="1"/>
          <w:lang w:eastAsia="ru-RU"/>
        </w:rPr>
        <w:t>17 -</w:t>
      </w:r>
      <w:r w:rsidRPr="00324462">
        <w:rPr>
          <w:rFonts w:ascii="Arial" w:eastAsia="Times New Roman" w:hAnsi="Arial" w:cs="Arial"/>
          <w:color w:val="606060"/>
          <w:sz w:val="20"/>
          <w:szCs w:val="20"/>
          <w:lang w:eastAsia="ru-RU"/>
        </w:rPr>
        <w:t>автодороги; </w:t>
      </w:r>
      <w:r w:rsidRPr="00324462">
        <w:rPr>
          <w:rFonts w:ascii="Arial" w:eastAsia="Times New Roman" w:hAnsi="Arial" w:cs="Arial"/>
          <w:i/>
          <w:iCs/>
          <w:color w:val="606060"/>
          <w:sz w:val="20"/>
          <w:szCs w:val="20"/>
          <w:bdr w:val="none" w:sz="0" w:space="0" w:color="auto" w:frame="1"/>
          <w:lang w:eastAsia="ru-RU"/>
        </w:rPr>
        <w:t>18 - </w:t>
      </w:r>
      <w:r w:rsidRPr="00324462">
        <w:rPr>
          <w:rFonts w:ascii="Arial" w:eastAsia="Times New Roman" w:hAnsi="Arial" w:cs="Arial"/>
          <w:color w:val="606060"/>
          <w:sz w:val="20"/>
          <w:szCs w:val="20"/>
          <w:lang w:eastAsia="ru-RU"/>
        </w:rPr>
        <w:t>железнодорожные пути; </w:t>
      </w:r>
      <w:r w:rsidRPr="00324462">
        <w:rPr>
          <w:rFonts w:ascii="Arial" w:eastAsia="Times New Roman" w:hAnsi="Arial" w:cs="Arial"/>
          <w:i/>
          <w:iCs/>
          <w:color w:val="606060"/>
          <w:sz w:val="20"/>
          <w:szCs w:val="20"/>
          <w:bdr w:val="none" w:sz="0" w:space="0" w:color="auto" w:frame="1"/>
          <w:lang w:eastAsia="ru-RU"/>
        </w:rPr>
        <w:t>19 - </w:t>
      </w:r>
      <w:r w:rsidRPr="00324462">
        <w:rPr>
          <w:rFonts w:ascii="Arial" w:eastAsia="Times New Roman" w:hAnsi="Arial" w:cs="Arial"/>
          <w:color w:val="606060"/>
          <w:sz w:val="20"/>
          <w:szCs w:val="20"/>
          <w:lang w:eastAsia="ru-RU"/>
        </w:rPr>
        <w:t>водопровод; </w:t>
      </w:r>
      <w:r w:rsidRPr="00324462">
        <w:rPr>
          <w:rFonts w:ascii="Arial" w:eastAsia="Times New Roman" w:hAnsi="Arial" w:cs="Arial"/>
          <w:i/>
          <w:iCs/>
          <w:color w:val="606060"/>
          <w:sz w:val="20"/>
          <w:szCs w:val="20"/>
          <w:bdr w:val="none" w:sz="0" w:space="0" w:color="auto" w:frame="1"/>
          <w:lang w:eastAsia="ru-RU"/>
        </w:rPr>
        <w:t>20 </w:t>
      </w:r>
      <w:r w:rsidRPr="00324462">
        <w:rPr>
          <w:rFonts w:ascii="Arial" w:eastAsia="Times New Roman" w:hAnsi="Arial" w:cs="Arial"/>
          <w:color w:val="606060"/>
          <w:sz w:val="20"/>
          <w:szCs w:val="20"/>
          <w:lang w:eastAsia="ru-RU"/>
        </w:rPr>
        <w:t>- площадка для домонтажной сборки оборудования.</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proofErr w:type="gramStart"/>
      <w:r w:rsidRPr="00324462">
        <w:rPr>
          <w:rFonts w:ascii="Arial" w:eastAsia="Times New Roman" w:hAnsi="Arial" w:cs="Arial"/>
          <w:i/>
          <w:iCs/>
          <w:color w:val="606060"/>
          <w:sz w:val="20"/>
          <w:szCs w:val="20"/>
          <w:bdr w:val="none" w:sz="0" w:space="0" w:color="auto" w:frame="1"/>
          <w:lang w:eastAsia="ru-RU"/>
        </w:rPr>
        <w:t>Временные сооружения: 21 </w:t>
      </w:r>
      <w:r w:rsidRPr="00324462">
        <w:rPr>
          <w:rFonts w:ascii="Arial" w:eastAsia="Times New Roman" w:hAnsi="Arial" w:cs="Arial"/>
          <w:color w:val="606060"/>
          <w:sz w:val="20"/>
          <w:szCs w:val="20"/>
          <w:lang w:eastAsia="ru-RU"/>
        </w:rPr>
        <w:t>- здание штаба комплекса строительства; </w:t>
      </w:r>
      <w:r w:rsidRPr="00324462">
        <w:rPr>
          <w:rFonts w:ascii="Arial" w:eastAsia="Times New Roman" w:hAnsi="Arial" w:cs="Arial"/>
          <w:i/>
          <w:iCs/>
          <w:color w:val="606060"/>
          <w:sz w:val="20"/>
          <w:szCs w:val="20"/>
          <w:bdr w:val="none" w:sz="0" w:space="0" w:color="auto" w:frame="1"/>
          <w:lang w:eastAsia="ru-RU"/>
        </w:rPr>
        <w:t>22 </w:t>
      </w:r>
      <w:r w:rsidRPr="00324462">
        <w:rPr>
          <w:rFonts w:ascii="Arial" w:eastAsia="Times New Roman" w:hAnsi="Arial" w:cs="Arial"/>
          <w:color w:val="606060"/>
          <w:sz w:val="20"/>
          <w:szCs w:val="20"/>
          <w:lang w:eastAsia="ru-RU"/>
        </w:rPr>
        <w:t>- столовая; </w:t>
      </w:r>
      <w:r w:rsidRPr="00324462">
        <w:rPr>
          <w:rFonts w:ascii="Arial" w:eastAsia="Times New Roman" w:hAnsi="Arial" w:cs="Arial"/>
          <w:i/>
          <w:iCs/>
          <w:color w:val="606060"/>
          <w:sz w:val="20"/>
          <w:szCs w:val="20"/>
          <w:bdr w:val="none" w:sz="0" w:space="0" w:color="auto" w:frame="1"/>
          <w:lang w:eastAsia="ru-RU"/>
        </w:rPr>
        <w:t>23</w:t>
      </w:r>
      <w:r w:rsidRPr="00324462">
        <w:rPr>
          <w:rFonts w:ascii="Arial" w:eastAsia="Times New Roman" w:hAnsi="Arial" w:cs="Arial"/>
          <w:color w:val="606060"/>
          <w:sz w:val="20"/>
          <w:szCs w:val="20"/>
          <w:lang w:eastAsia="ru-RU"/>
        </w:rPr>
        <w:t> - бытовой городок строителей;</w:t>
      </w:r>
      <w:r w:rsidRPr="00324462">
        <w:rPr>
          <w:rFonts w:ascii="Arial" w:eastAsia="Times New Roman" w:hAnsi="Arial" w:cs="Arial"/>
          <w:i/>
          <w:iCs/>
          <w:color w:val="606060"/>
          <w:sz w:val="20"/>
          <w:szCs w:val="20"/>
          <w:bdr w:val="none" w:sz="0" w:space="0" w:color="auto" w:frame="1"/>
          <w:lang w:eastAsia="ru-RU"/>
        </w:rPr>
        <w:t>24 - </w:t>
      </w:r>
      <w:r w:rsidRPr="00324462">
        <w:rPr>
          <w:rFonts w:ascii="Arial" w:eastAsia="Times New Roman" w:hAnsi="Arial" w:cs="Arial"/>
          <w:color w:val="606060"/>
          <w:sz w:val="20"/>
          <w:szCs w:val="20"/>
          <w:lang w:eastAsia="ru-RU"/>
        </w:rPr>
        <w:t>площадка с эстрадой; </w:t>
      </w:r>
      <w:r w:rsidRPr="00324462">
        <w:rPr>
          <w:rFonts w:ascii="Arial" w:eastAsia="Times New Roman" w:hAnsi="Arial" w:cs="Arial"/>
          <w:i/>
          <w:iCs/>
          <w:color w:val="606060"/>
          <w:sz w:val="20"/>
          <w:szCs w:val="20"/>
          <w:bdr w:val="none" w:sz="0" w:space="0" w:color="auto" w:frame="1"/>
          <w:lang w:eastAsia="ru-RU"/>
        </w:rPr>
        <w:t>25 - </w:t>
      </w:r>
      <w:r w:rsidRPr="00324462">
        <w:rPr>
          <w:rFonts w:ascii="Arial" w:eastAsia="Times New Roman" w:hAnsi="Arial" w:cs="Arial"/>
          <w:color w:val="606060"/>
          <w:sz w:val="20"/>
          <w:szCs w:val="20"/>
          <w:lang w:eastAsia="ru-RU"/>
        </w:rPr>
        <w:t>открытая площадка для отдыха рабочих; </w:t>
      </w:r>
      <w:r w:rsidRPr="00324462">
        <w:rPr>
          <w:rFonts w:ascii="Arial" w:eastAsia="Times New Roman" w:hAnsi="Arial" w:cs="Arial"/>
          <w:i/>
          <w:iCs/>
          <w:color w:val="606060"/>
          <w:sz w:val="20"/>
          <w:szCs w:val="20"/>
          <w:bdr w:val="none" w:sz="0" w:space="0" w:color="auto" w:frame="1"/>
          <w:lang w:eastAsia="ru-RU"/>
        </w:rPr>
        <w:t>26 </w:t>
      </w:r>
      <w:r w:rsidRPr="00324462">
        <w:rPr>
          <w:rFonts w:ascii="Arial" w:eastAsia="Times New Roman" w:hAnsi="Arial" w:cs="Arial"/>
          <w:color w:val="606060"/>
          <w:sz w:val="20"/>
          <w:szCs w:val="20"/>
          <w:lang w:eastAsia="ru-RU"/>
        </w:rPr>
        <w:t>- туалет; </w:t>
      </w:r>
      <w:r w:rsidRPr="00324462">
        <w:rPr>
          <w:rFonts w:ascii="Arial" w:eastAsia="Times New Roman" w:hAnsi="Arial" w:cs="Arial"/>
          <w:i/>
          <w:iCs/>
          <w:color w:val="606060"/>
          <w:sz w:val="20"/>
          <w:szCs w:val="20"/>
          <w:bdr w:val="none" w:sz="0" w:space="0" w:color="auto" w:frame="1"/>
          <w:lang w:eastAsia="ru-RU"/>
        </w:rPr>
        <w:t>27 </w:t>
      </w:r>
      <w:r w:rsidRPr="00324462">
        <w:rPr>
          <w:rFonts w:ascii="Arial" w:eastAsia="Times New Roman" w:hAnsi="Arial" w:cs="Arial"/>
          <w:color w:val="606060"/>
          <w:sz w:val="20"/>
          <w:szCs w:val="20"/>
          <w:lang w:eastAsia="ru-RU"/>
        </w:rPr>
        <w:t>- открытый прирельсовый склад; </w:t>
      </w:r>
      <w:r w:rsidRPr="00324462">
        <w:rPr>
          <w:rFonts w:ascii="Arial" w:eastAsia="Times New Roman" w:hAnsi="Arial" w:cs="Arial"/>
          <w:i/>
          <w:iCs/>
          <w:color w:val="606060"/>
          <w:sz w:val="20"/>
          <w:szCs w:val="20"/>
          <w:bdr w:val="none" w:sz="0" w:space="0" w:color="auto" w:frame="1"/>
          <w:lang w:eastAsia="ru-RU"/>
        </w:rPr>
        <w:t>28 </w:t>
      </w:r>
      <w:r w:rsidRPr="00324462">
        <w:rPr>
          <w:rFonts w:ascii="Arial" w:eastAsia="Times New Roman" w:hAnsi="Arial" w:cs="Arial"/>
          <w:color w:val="606060"/>
          <w:sz w:val="20"/>
          <w:szCs w:val="20"/>
          <w:lang w:eastAsia="ru-RU"/>
        </w:rPr>
        <w:t>- комплектная трансформаторная подстанция (КТП); </w:t>
      </w:r>
      <w:r w:rsidRPr="00324462">
        <w:rPr>
          <w:rFonts w:ascii="Arial" w:eastAsia="Times New Roman" w:hAnsi="Arial" w:cs="Arial"/>
          <w:i/>
          <w:iCs/>
          <w:color w:val="606060"/>
          <w:sz w:val="20"/>
          <w:szCs w:val="20"/>
          <w:bdr w:val="none" w:sz="0" w:space="0" w:color="auto" w:frame="1"/>
          <w:lang w:eastAsia="ru-RU"/>
        </w:rPr>
        <w:t>29 - </w:t>
      </w:r>
      <w:r w:rsidRPr="00324462">
        <w:rPr>
          <w:rFonts w:ascii="Arial" w:eastAsia="Times New Roman" w:hAnsi="Arial" w:cs="Arial"/>
          <w:color w:val="606060"/>
          <w:sz w:val="20"/>
          <w:szCs w:val="20"/>
          <w:lang w:eastAsia="ru-RU"/>
        </w:rPr>
        <w:t>прожекторная мачта; </w:t>
      </w:r>
      <w:r w:rsidRPr="00324462">
        <w:rPr>
          <w:rFonts w:ascii="Arial" w:eastAsia="Times New Roman" w:hAnsi="Arial" w:cs="Arial"/>
          <w:i/>
          <w:iCs/>
          <w:color w:val="606060"/>
          <w:sz w:val="20"/>
          <w:szCs w:val="20"/>
          <w:bdr w:val="none" w:sz="0" w:space="0" w:color="auto" w:frame="1"/>
          <w:lang w:eastAsia="ru-RU"/>
        </w:rPr>
        <w:t>30 - </w:t>
      </w:r>
      <w:r w:rsidRPr="00324462">
        <w:rPr>
          <w:rFonts w:ascii="Arial" w:eastAsia="Times New Roman" w:hAnsi="Arial" w:cs="Arial"/>
          <w:color w:val="606060"/>
          <w:sz w:val="20"/>
          <w:szCs w:val="20"/>
          <w:lang w:eastAsia="ru-RU"/>
        </w:rPr>
        <w:t>пожарный гидрант; </w:t>
      </w:r>
      <w:r w:rsidRPr="00324462">
        <w:rPr>
          <w:rFonts w:ascii="Arial" w:eastAsia="Times New Roman" w:hAnsi="Arial" w:cs="Arial"/>
          <w:i/>
          <w:iCs/>
          <w:color w:val="606060"/>
          <w:sz w:val="20"/>
          <w:szCs w:val="20"/>
          <w:bdr w:val="none" w:sz="0" w:space="0" w:color="auto" w:frame="1"/>
          <w:lang w:eastAsia="ru-RU"/>
        </w:rPr>
        <w:t>31 </w:t>
      </w:r>
      <w:r w:rsidRPr="00324462">
        <w:rPr>
          <w:rFonts w:ascii="Arial" w:eastAsia="Times New Roman" w:hAnsi="Arial" w:cs="Arial"/>
          <w:color w:val="606060"/>
          <w:sz w:val="20"/>
          <w:szCs w:val="20"/>
          <w:lang w:eastAsia="ru-RU"/>
        </w:rPr>
        <w:t>- инвентарное ограждение; </w:t>
      </w:r>
      <w:r w:rsidRPr="00324462">
        <w:rPr>
          <w:rFonts w:ascii="Arial" w:eastAsia="Times New Roman" w:hAnsi="Arial" w:cs="Arial"/>
          <w:i/>
          <w:iCs/>
          <w:color w:val="606060"/>
          <w:sz w:val="20"/>
          <w:szCs w:val="20"/>
          <w:bdr w:val="none" w:sz="0" w:space="0" w:color="auto" w:frame="1"/>
          <w:lang w:eastAsia="ru-RU"/>
        </w:rPr>
        <w:t>32 </w:t>
      </w:r>
      <w:r w:rsidRPr="00324462">
        <w:rPr>
          <w:rFonts w:ascii="Arial" w:eastAsia="Times New Roman" w:hAnsi="Arial" w:cs="Arial"/>
          <w:color w:val="606060"/>
          <w:sz w:val="20"/>
          <w:szCs w:val="20"/>
          <w:lang w:eastAsia="ru-RU"/>
        </w:rPr>
        <w:t>- площадка для стоянки автотранспорта; </w:t>
      </w:r>
      <w:r w:rsidRPr="00324462">
        <w:rPr>
          <w:rFonts w:ascii="Arial" w:eastAsia="Times New Roman" w:hAnsi="Arial" w:cs="Arial"/>
          <w:i/>
          <w:iCs/>
          <w:color w:val="606060"/>
          <w:sz w:val="20"/>
          <w:szCs w:val="20"/>
          <w:bdr w:val="none" w:sz="0" w:space="0" w:color="auto" w:frame="1"/>
          <w:lang w:eastAsia="ru-RU"/>
        </w:rPr>
        <w:t>33 </w:t>
      </w:r>
      <w:r w:rsidRPr="00324462">
        <w:rPr>
          <w:rFonts w:ascii="Arial" w:eastAsia="Times New Roman" w:hAnsi="Arial" w:cs="Arial"/>
          <w:color w:val="606060"/>
          <w:sz w:val="20"/>
          <w:szCs w:val="20"/>
          <w:lang w:eastAsia="ru-RU"/>
        </w:rPr>
        <w:t>- открытые складские площадки;</w:t>
      </w:r>
      <w:proofErr w:type="gramEnd"/>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34 </w:t>
      </w:r>
      <w:r w:rsidRPr="00324462">
        <w:rPr>
          <w:rFonts w:ascii="Arial" w:eastAsia="Times New Roman" w:hAnsi="Arial" w:cs="Arial"/>
          <w:color w:val="606060"/>
          <w:sz w:val="20"/>
          <w:szCs w:val="20"/>
          <w:lang w:eastAsia="ru-RU"/>
        </w:rPr>
        <w:t>- железнодорожные пути; </w:t>
      </w:r>
      <w:r w:rsidRPr="00324462">
        <w:rPr>
          <w:rFonts w:ascii="Arial" w:eastAsia="Times New Roman" w:hAnsi="Arial" w:cs="Arial"/>
          <w:i/>
          <w:iCs/>
          <w:color w:val="606060"/>
          <w:sz w:val="20"/>
          <w:szCs w:val="20"/>
          <w:bdr w:val="none" w:sz="0" w:space="0" w:color="auto" w:frame="1"/>
          <w:lang w:eastAsia="ru-RU"/>
        </w:rPr>
        <w:t>35 </w:t>
      </w:r>
      <w:r w:rsidRPr="00324462">
        <w:rPr>
          <w:rFonts w:ascii="Arial" w:eastAsia="Times New Roman" w:hAnsi="Arial" w:cs="Arial"/>
          <w:color w:val="606060"/>
          <w:sz w:val="20"/>
          <w:szCs w:val="20"/>
          <w:lang w:eastAsia="ru-RU"/>
        </w:rPr>
        <w:t>- автодороги.</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Строительные машины и механизмы: I </w:t>
      </w:r>
      <w:r w:rsidRPr="00324462">
        <w:rPr>
          <w:rFonts w:ascii="Arial" w:eastAsia="Times New Roman" w:hAnsi="Arial" w:cs="Arial"/>
          <w:color w:val="606060"/>
          <w:sz w:val="20"/>
          <w:szCs w:val="20"/>
          <w:lang w:eastAsia="ru-RU"/>
        </w:rPr>
        <w:t>- гусеничный кран СКГ-63; </w:t>
      </w:r>
      <w:r w:rsidRPr="00324462">
        <w:rPr>
          <w:rFonts w:ascii="Arial" w:eastAsia="Times New Roman" w:hAnsi="Arial" w:cs="Arial"/>
          <w:i/>
          <w:iCs/>
          <w:color w:val="606060"/>
          <w:sz w:val="20"/>
          <w:szCs w:val="20"/>
          <w:bdr w:val="none" w:sz="0" w:space="0" w:color="auto" w:frame="1"/>
          <w:lang w:eastAsia="ru-RU"/>
        </w:rPr>
        <w:t>II - </w:t>
      </w:r>
      <w:r w:rsidRPr="00324462">
        <w:rPr>
          <w:rFonts w:ascii="Arial" w:eastAsia="Times New Roman" w:hAnsi="Arial" w:cs="Arial"/>
          <w:color w:val="606060"/>
          <w:sz w:val="20"/>
          <w:szCs w:val="20"/>
          <w:lang w:eastAsia="ru-RU"/>
        </w:rPr>
        <w:t>гусеничный кран МКГ-25; </w:t>
      </w:r>
      <w:r w:rsidRPr="00324462">
        <w:rPr>
          <w:rFonts w:ascii="Arial" w:eastAsia="Times New Roman" w:hAnsi="Arial" w:cs="Arial"/>
          <w:i/>
          <w:iCs/>
          <w:color w:val="606060"/>
          <w:sz w:val="20"/>
          <w:szCs w:val="20"/>
          <w:bdr w:val="none" w:sz="0" w:space="0" w:color="auto" w:frame="1"/>
          <w:lang w:eastAsia="ru-RU"/>
        </w:rPr>
        <w:t>III </w:t>
      </w:r>
      <w:r w:rsidRPr="00324462">
        <w:rPr>
          <w:rFonts w:ascii="Arial" w:eastAsia="Times New Roman" w:hAnsi="Arial" w:cs="Arial"/>
          <w:color w:val="606060"/>
          <w:sz w:val="20"/>
          <w:szCs w:val="20"/>
          <w:lang w:eastAsia="ru-RU"/>
        </w:rPr>
        <w:t>- гусеничный кран СКГ-100; </w:t>
      </w:r>
      <w:r w:rsidRPr="00324462">
        <w:rPr>
          <w:rFonts w:ascii="Arial" w:eastAsia="Times New Roman" w:hAnsi="Arial" w:cs="Arial"/>
          <w:i/>
          <w:iCs/>
          <w:color w:val="606060"/>
          <w:sz w:val="20"/>
          <w:szCs w:val="20"/>
          <w:bdr w:val="none" w:sz="0" w:space="0" w:color="auto" w:frame="1"/>
          <w:lang w:eastAsia="ru-RU"/>
        </w:rPr>
        <w:t>IV </w:t>
      </w:r>
      <w:r w:rsidRPr="00324462">
        <w:rPr>
          <w:rFonts w:ascii="Arial" w:eastAsia="Times New Roman" w:hAnsi="Arial" w:cs="Arial"/>
          <w:color w:val="606060"/>
          <w:sz w:val="20"/>
          <w:szCs w:val="20"/>
          <w:lang w:eastAsia="ru-RU"/>
        </w:rPr>
        <w:t>- гусеничный кран СКГ-40БС; </w:t>
      </w:r>
      <w:r w:rsidRPr="00324462">
        <w:rPr>
          <w:rFonts w:ascii="Arial" w:eastAsia="Times New Roman" w:hAnsi="Arial" w:cs="Arial"/>
          <w:i/>
          <w:iCs/>
          <w:color w:val="606060"/>
          <w:sz w:val="20"/>
          <w:szCs w:val="20"/>
          <w:bdr w:val="none" w:sz="0" w:space="0" w:color="auto" w:frame="1"/>
          <w:lang w:eastAsia="ru-RU"/>
        </w:rPr>
        <w:t>V</w:t>
      </w:r>
      <w:r w:rsidRPr="00324462">
        <w:rPr>
          <w:rFonts w:ascii="Arial" w:eastAsia="Times New Roman" w:hAnsi="Arial" w:cs="Arial"/>
          <w:color w:val="606060"/>
          <w:sz w:val="20"/>
          <w:szCs w:val="20"/>
          <w:lang w:eastAsia="ru-RU"/>
        </w:rPr>
        <w:t> - башенный кран МСК-10-20; </w:t>
      </w:r>
      <w:r w:rsidRPr="00324462">
        <w:rPr>
          <w:rFonts w:ascii="Arial" w:eastAsia="Times New Roman" w:hAnsi="Arial" w:cs="Arial"/>
          <w:i/>
          <w:iCs/>
          <w:color w:val="606060"/>
          <w:sz w:val="20"/>
          <w:szCs w:val="20"/>
          <w:bdr w:val="none" w:sz="0" w:space="0" w:color="auto" w:frame="1"/>
          <w:lang w:eastAsia="ru-RU"/>
        </w:rPr>
        <w:t>VI - </w:t>
      </w:r>
      <w:r w:rsidRPr="00324462">
        <w:rPr>
          <w:rFonts w:ascii="Arial" w:eastAsia="Times New Roman" w:hAnsi="Arial" w:cs="Arial"/>
          <w:color w:val="606060"/>
          <w:sz w:val="20"/>
          <w:szCs w:val="20"/>
          <w:lang w:eastAsia="ru-RU"/>
        </w:rPr>
        <w:t>башенный кран БК-583; </w:t>
      </w:r>
      <w:r w:rsidRPr="00324462">
        <w:rPr>
          <w:rFonts w:ascii="Arial" w:eastAsia="Times New Roman" w:hAnsi="Arial" w:cs="Arial"/>
          <w:i/>
          <w:iCs/>
          <w:color w:val="606060"/>
          <w:sz w:val="20"/>
          <w:szCs w:val="20"/>
          <w:bdr w:val="none" w:sz="0" w:space="0" w:color="auto" w:frame="1"/>
          <w:lang w:eastAsia="ru-RU"/>
        </w:rPr>
        <w:t>VII - </w:t>
      </w:r>
      <w:proofErr w:type="gramStart"/>
      <w:r w:rsidRPr="00324462">
        <w:rPr>
          <w:rFonts w:ascii="Arial" w:eastAsia="Times New Roman" w:hAnsi="Arial" w:cs="Arial"/>
          <w:color w:val="606060"/>
          <w:sz w:val="20"/>
          <w:szCs w:val="20"/>
          <w:lang w:eastAsia="ru-RU"/>
        </w:rPr>
        <w:t>козловой</w:t>
      </w:r>
      <w:proofErr w:type="gramEnd"/>
      <w:r w:rsidRPr="00324462">
        <w:rPr>
          <w:rFonts w:ascii="Arial" w:eastAsia="Times New Roman" w:hAnsi="Arial" w:cs="Arial"/>
          <w:color w:val="606060"/>
          <w:sz w:val="20"/>
          <w:szCs w:val="20"/>
          <w:lang w:eastAsia="ru-RU"/>
        </w:rPr>
        <w:t xml:space="preserve"> кран.</w:t>
      </w:r>
    </w:p>
    <w:p w:rsidR="00324462" w:rsidRPr="00324462" w:rsidRDefault="00324462" w:rsidP="00324462">
      <w:pPr>
        <w:spacing w:after="0" w:line="240" w:lineRule="auto"/>
        <w:rPr>
          <w:rFonts w:ascii="Times New Roman" w:eastAsia="Times New Roman" w:hAnsi="Times New Roman" w:cs="Times New Roman"/>
          <w:sz w:val="24"/>
          <w:szCs w:val="24"/>
          <w:lang w:eastAsia="ru-RU"/>
        </w:rPr>
      </w:pPr>
      <w:r w:rsidRPr="00324462">
        <w:rPr>
          <w:rFonts w:ascii="Arial" w:eastAsia="Times New Roman" w:hAnsi="Arial" w:cs="Arial"/>
          <w:color w:val="606060"/>
          <w:sz w:val="20"/>
          <w:szCs w:val="20"/>
          <w:lang w:eastAsia="ru-RU"/>
        </w:rPr>
        <w:br w:type="textWrapping" w:clear="all"/>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7.14. </w:t>
      </w:r>
      <w:r w:rsidRPr="00324462">
        <w:rPr>
          <w:rFonts w:ascii="Arial" w:eastAsia="Times New Roman" w:hAnsi="Arial" w:cs="Arial"/>
          <w:color w:val="606060"/>
          <w:sz w:val="20"/>
          <w:szCs w:val="20"/>
          <w:lang w:eastAsia="ru-RU"/>
        </w:rPr>
        <w:t>Временные инвентарные здания административного и санитарно-бытового назначения следует располагать группами в специальных городках для строителей, рассредоточенных в пределах строительной площадки с учетом максимального приближения к рабочим зонам.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В городках размещаются: конторы строительных и монтажных управлений, участков, бытовые помещения, </w:t>
      </w:r>
      <w:proofErr w:type="gramStart"/>
      <w:r w:rsidRPr="00324462">
        <w:rPr>
          <w:rFonts w:ascii="Arial" w:eastAsia="Times New Roman" w:hAnsi="Arial" w:cs="Arial"/>
          <w:color w:val="606060"/>
          <w:sz w:val="20"/>
          <w:szCs w:val="20"/>
          <w:lang w:eastAsia="ru-RU"/>
        </w:rPr>
        <w:t>столовые-раздаточные</w:t>
      </w:r>
      <w:proofErr w:type="gramEnd"/>
      <w:r w:rsidRPr="00324462">
        <w:rPr>
          <w:rFonts w:ascii="Arial" w:eastAsia="Times New Roman" w:hAnsi="Arial" w:cs="Arial"/>
          <w:color w:val="606060"/>
          <w:sz w:val="20"/>
          <w:szCs w:val="20"/>
          <w:lang w:eastAsia="ru-RU"/>
        </w:rPr>
        <w:t>, материально-технические склады, производственные мастерские и прочие временные здания, необходимые для обслуживания работающих.</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Во временных городках следует предусматривать красные уголки, открытые площадки для проведения культурно-массовых мероприятий, киоски Союзпечати и киоски по продаже прохладительных напитков.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 городкам должны быть подведены сети электр</w:t>
      </w:r>
      <w:proofErr w:type="gramStart"/>
      <w:r w:rsidRPr="00324462">
        <w:rPr>
          <w:rFonts w:ascii="Arial" w:eastAsia="Times New Roman" w:hAnsi="Arial" w:cs="Arial"/>
          <w:color w:val="606060"/>
          <w:sz w:val="20"/>
          <w:szCs w:val="20"/>
          <w:lang w:eastAsia="ru-RU"/>
        </w:rPr>
        <w:t>о-</w:t>
      </w:r>
      <w:proofErr w:type="gramEnd"/>
      <w:r w:rsidRPr="00324462">
        <w:rPr>
          <w:rFonts w:ascii="Arial" w:eastAsia="Times New Roman" w:hAnsi="Arial" w:cs="Arial"/>
          <w:color w:val="606060"/>
          <w:sz w:val="20"/>
          <w:szCs w:val="20"/>
          <w:lang w:eastAsia="ru-RU"/>
        </w:rPr>
        <w:t>, водо-, теплоснабжения и предусмотрено благоустройство их территории.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7.15.</w:t>
      </w:r>
      <w:r w:rsidRPr="00324462">
        <w:rPr>
          <w:rFonts w:ascii="Arial" w:eastAsia="Times New Roman" w:hAnsi="Arial" w:cs="Arial"/>
          <w:color w:val="606060"/>
          <w:sz w:val="20"/>
          <w:szCs w:val="20"/>
          <w:lang w:eastAsia="ru-RU"/>
        </w:rPr>
        <w:t> Размещение складов конструкций, оборудования, материалов и др. должно производиться с учетом рационального использования транспортных средств и наиболее удобной транспортной связи с поставщиками.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7.16.</w:t>
      </w:r>
      <w:r w:rsidRPr="00324462">
        <w:rPr>
          <w:rFonts w:ascii="Arial" w:eastAsia="Times New Roman" w:hAnsi="Arial" w:cs="Arial"/>
          <w:color w:val="606060"/>
          <w:sz w:val="20"/>
          <w:szCs w:val="20"/>
          <w:lang w:eastAsia="ru-RU"/>
        </w:rPr>
        <w:t> Для обеспечения потребностей строительства в воде сеть временного водопровода, как правило, должна устраиваться объединенной (питьевой, производственной и противопожарной). Временные магистральные сети водоснабжения должны иметь не менее двух точек подключения. Для отдельных потребителей могут быть выполнены тупиковые подводки. Длина таких подводок не должна превышать 200 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7.17.</w:t>
      </w:r>
      <w:r w:rsidRPr="00324462">
        <w:rPr>
          <w:rFonts w:ascii="Arial" w:eastAsia="Times New Roman" w:hAnsi="Arial" w:cs="Arial"/>
          <w:color w:val="606060"/>
          <w:sz w:val="20"/>
          <w:szCs w:val="20"/>
          <w:lang w:eastAsia="ru-RU"/>
        </w:rPr>
        <w:t> Для отвода стоков от временных зданий и сооружений должна устраиваться временная канализация, подключаемая к существующей или проектируемой постоянной сети, выполненной в подготовительном периоде.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7.18.</w:t>
      </w:r>
      <w:r w:rsidRPr="00324462">
        <w:rPr>
          <w:rFonts w:ascii="Arial" w:eastAsia="Times New Roman" w:hAnsi="Arial" w:cs="Arial"/>
          <w:color w:val="606060"/>
          <w:sz w:val="20"/>
          <w:szCs w:val="20"/>
          <w:lang w:eastAsia="ru-RU"/>
        </w:rPr>
        <w:t> В целях отвода ливневых вод от котлованов на период строительства необходимо предусматривать устройство водоотводных канав и защитных насыпей.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7.19.</w:t>
      </w:r>
      <w:r w:rsidRPr="00324462">
        <w:rPr>
          <w:rFonts w:ascii="Arial" w:eastAsia="Times New Roman" w:hAnsi="Arial" w:cs="Arial"/>
          <w:color w:val="606060"/>
          <w:sz w:val="20"/>
          <w:szCs w:val="20"/>
          <w:lang w:eastAsia="ru-RU"/>
        </w:rPr>
        <w:t> На стройгенпланах наносятся временные силовые электрические сети напряжением 6 кВ или 10 кВ, комплектные трансформаторные подстанции (КТП), а также прожекторные мачты с питающими низковольтными сетями.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7.20.</w:t>
      </w:r>
      <w:r w:rsidRPr="00324462">
        <w:rPr>
          <w:rFonts w:ascii="Arial" w:eastAsia="Times New Roman" w:hAnsi="Arial" w:cs="Arial"/>
          <w:color w:val="606060"/>
          <w:sz w:val="20"/>
          <w:szCs w:val="20"/>
          <w:lang w:eastAsia="ru-RU"/>
        </w:rPr>
        <w:t xml:space="preserve"> Система временного электроснабжения строительной площадки должна иметь две точки подключения к источникам питания. При этом те потребители, для которых перерыв в подаче электроэнергии недопустим, должны быть подключены к двум независимым источникам, из которых каждый в отдельности может полностью </w:t>
      </w:r>
      <w:proofErr w:type="gramStart"/>
      <w:r w:rsidRPr="00324462">
        <w:rPr>
          <w:rFonts w:ascii="Arial" w:eastAsia="Times New Roman" w:hAnsi="Arial" w:cs="Arial"/>
          <w:color w:val="606060"/>
          <w:sz w:val="20"/>
          <w:szCs w:val="20"/>
          <w:lang w:eastAsia="ru-RU"/>
        </w:rPr>
        <w:t>обеспечить потребность в электроэнергии</w:t>
      </w:r>
      <w:proofErr w:type="gramEnd"/>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7.21.</w:t>
      </w:r>
      <w:r w:rsidRPr="00324462">
        <w:rPr>
          <w:rFonts w:ascii="Arial" w:eastAsia="Times New Roman" w:hAnsi="Arial" w:cs="Arial"/>
          <w:color w:val="606060"/>
          <w:sz w:val="20"/>
          <w:szCs w:val="20"/>
          <w:lang w:eastAsia="ru-RU"/>
        </w:rPr>
        <w:t> Размещение на стройгенпланах временных зданий, сооружений, инженерных и транспортных коммуникаций, строительно-монтажных машин и механизмов должно производиться в соответствии с требованиями нормативных документов соответствующего назначения, а также с учетом норм и правил техники безопасности в строительстве, производственной санитарии и мерами противопожарной безопасности.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7.22.</w:t>
      </w:r>
      <w:r w:rsidRPr="00324462">
        <w:rPr>
          <w:rFonts w:ascii="Arial" w:eastAsia="Times New Roman" w:hAnsi="Arial" w:cs="Arial"/>
          <w:color w:val="606060"/>
          <w:sz w:val="20"/>
          <w:szCs w:val="20"/>
          <w:lang w:eastAsia="ru-RU"/>
        </w:rPr>
        <w:t xml:space="preserve"> В разделах текстовой части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относящихся к определению основных решений по инженерной подготовке строительной площадки, отражаются вопросы организации работ подготовительного и основного периодов, приводятся краткие указания по устройству складского хозяйства, использованию для нужд строительства существующих и вновь строящихся зданий, сооружений и коммуникаций, размещению временных зданий и сооружений, порядку доставки конструкций, оборудования и стройматериалов на площадку строительства, общие положения по методам и способам возведения зданий и сооружений.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 разработке документов текстовой и графической части этого раздела необходимо, чтобы по своему информационному содержанию они не дублировали, а дополняли друг друга.</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8. ОПРЕДЕЛЕНИЕ ПРИНЦИПИАЛЬНЫХ ОРГАНИЗАЦИОННО-ТЕХНОЛОГИЧЕСКИХ РЕШЕНИЙ ПО ВОЗВЕДЕНИЮ ЗДАНИЙ И СООРУЖЕНИЙ</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Обоснование методов производства строительно-монтажных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8.1.</w:t>
      </w:r>
      <w:r w:rsidRPr="00324462">
        <w:rPr>
          <w:rFonts w:ascii="Arial" w:eastAsia="Times New Roman" w:hAnsi="Arial" w:cs="Arial"/>
          <w:color w:val="606060"/>
          <w:sz w:val="20"/>
          <w:szCs w:val="20"/>
          <w:lang w:eastAsia="ru-RU"/>
        </w:rPr>
        <w:t xml:space="preserve"> В составе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должны быть приведены решения, определяющие и обосновывающие рациональную последовательность возведения зданий и сооружений, а также технологию выполнения основных видов работ. Эти решения отражаются в организационно-технологических схемах и соответствующем разделе текстовой части ПОС.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8.2.</w:t>
      </w:r>
      <w:r w:rsidRPr="00324462">
        <w:rPr>
          <w:rFonts w:ascii="Arial" w:eastAsia="Times New Roman" w:hAnsi="Arial" w:cs="Arial"/>
          <w:color w:val="606060"/>
          <w:sz w:val="20"/>
          <w:szCs w:val="20"/>
          <w:lang w:eastAsia="ru-RU"/>
        </w:rPr>
        <w:t> К основным строительно-монтажным работам относятся работы, характеризующиеся организационно-технологической сложностью, большой трудоемкостью и в значительной мере оказывающие влияние на продолжительность строительства всего промышленного комплекса. К их числу относятся: земляные работы; свайные работы; устройство фундаментов зданий, технологического оборудования и возведение подземных сооружений; устройство сооружений специальными методами (опускные колодцы, стена в грунте и т.д.); монтаж строительных конструкций; кровельные работы; монтаж технологического оборудования.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Номенклатура основных строительно-монтажных работ уточняется при разработке каждого конкретного ПОС.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8.3.</w:t>
      </w:r>
      <w:r w:rsidRPr="00324462">
        <w:rPr>
          <w:rFonts w:ascii="Arial" w:eastAsia="Times New Roman" w:hAnsi="Arial" w:cs="Arial"/>
          <w:color w:val="606060"/>
          <w:sz w:val="20"/>
          <w:szCs w:val="20"/>
          <w:lang w:eastAsia="ru-RU"/>
        </w:rPr>
        <w:t> Организационно-технологические схемы производства строительно-монтажных работ должны разрабатываться, как правило, на основные наиболее сложные и трудоемкие здания и сооружения. В необходимых случаях схемы разрабатываются на отдельные узлы (подузлы).</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8.4.</w:t>
      </w:r>
      <w:r w:rsidRPr="00324462">
        <w:rPr>
          <w:rFonts w:ascii="Arial" w:eastAsia="Times New Roman" w:hAnsi="Arial" w:cs="Arial"/>
          <w:color w:val="606060"/>
          <w:sz w:val="20"/>
          <w:szCs w:val="20"/>
          <w:lang w:eastAsia="ru-RU"/>
        </w:rPr>
        <w:t> Организационно-технологические решения должны содержать указания об очередности, способах, направлении и возможном совмещении смежных работ по основным зданиям, сооружениям, узлам (подузлам).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8.5.</w:t>
      </w:r>
      <w:r w:rsidRPr="00324462">
        <w:rPr>
          <w:rFonts w:ascii="Arial" w:eastAsia="Times New Roman" w:hAnsi="Arial" w:cs="Arial"/>
          <w:color w:val="606060"/>
          <w:sz w:val="20"/>
          <w:szCs w:val="20"/>
          <w:lang w:eastAsia="ru-RU"/>
        </w:rPr>
        <w:t> Организационно-технологические схемы возведения зданий и сооружений, а также технология выполнения основных видов работ решаются с учетом: объемно-планировочных и конструктивных решений зданий и сооружений; направления основного технологического процесса; очередности производства строительно-монтажных работ; сроков поставки строительных конструкций, технологического оборудования и т.д.</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8.6.</w:t>
      </w:r>
      <w:r w:rsidRPr="00324462">
        <w:rPr>
          <w:rFonts w:ascii="Arial" w:eastAsia="Times New Roman" w:hAnsi="Arial" w:cs="Arial"/>
          <w:color w:val="606060"/>
          <w:sz w:val="20"/>
          <w:szCs w:val="20"/>
          <w:lang w:eastAsia="ru-RU"/>
        </w:rPr>
        <w:t> В организационно-технологических схемах необходимо предусматривать:</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выполнение работ индустриальными методами с применением наиболее прогрессивных видов машин и механизмов, обеспечивающих высокую производительность труда, исключающих ручной непроизводительный труд рабочих;</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организацию поточного производства работ с использованием высокопроизводительных машин и механизмов;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максимально возможное совмещение во времени производства смежных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возможность круглогодичного производства строительно-монтажных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соблюдение правил охраны труда и техники безопасности.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8.7.</w:t>
      </w:r>
      <w:r w:rsidRPr="00324462">
        <w:rPr>
          <w:rFonts w:ascii="Arial" w:eastAsia="Times New Roman" w:hAnsi="Arial" w:cs="Arial"/>
          <w:color w:val="606060"/>
          <w:sz w:val="20"/>
          <w:szCs w:val="20"/>
          <w:lang w:eastAsia="ru-RU"/>
        </w:rPr>
        <w:t> При выборе решений по производству земляных работ следует учитывать технологическую последовательность возведения подземной и наземной частей зданий (сооружений). Технологическая последовательность возведения зданий (сооружений) оказывает влияние на конструктивную схему котлованов (количество съездов, увеличение габаритов с учетом размещения строительно-монтажных механизмов, устройство креплений и шпунтовых ограждений и т.д.), определение количества захваток, участков, ярусов и очередность выполнения на них земляных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proofErr w:type="gramStart"/>
      <w:r w:rsidRPr="00324462">
        <w:rPr>
          <w:rFonts w:ascii="Arial" w:eastAsia="Times New Roman" w:hAnsi="Arial" w:cs="Arial"/>
          <w:color w:val="606060"/>
          <w:sz w:val="20"/>
          <w:szCs w:val="20"/>
          <w:lang w:eastAsia="ru-RU"/>
        </w:rPr>
        <w:t>Эти решения должны содержать: конструктивную схему котлованов, траншей и других земляных сооружений и методы их устройства; рекомендации по применению средств механизации; объемы земляных работ; схему перемещения земляных масс на основе исходных данных заказчика (места расположения отвалов и карьеров и т.д.) с указанием объема и дальности перемещения грунта по каждому виду разработок к местам его складирования и использования.</w:t>
      </w:r>
      <w:proofErr w:type="gramEnd"/>
      <w:r w:rsidRPr="00324462">
        <w:rPr>
          <w:rFonts w:ascii="Arial" w:eastAsia="Times New Roman" w:hAnsi="Arial" w:cs="Arial"/>
          <w:color w:val="606060"/>
          <w:sz w:val="20"/>
          <w:szCs w:val="20"/>
          <w:lang w:eastAsia="ru-RU"/>
        </w:rPr>
        <w:t xml:space="preserve"> Пример принципиальной схемы перемещения земляных масс по группам зданий и сооружений приведен на рис. 4.</w:t>
      </w:r>
    </w:p>
    <w:p w:rsidR="00324462" w:rsidRPr="00324462" w:rsidRDefault="00324462" w:rsidP="00324462">
      <w:pPr>
        <w:spacing w:after="0" w:line="240" w:lineRule="auto"/>
        <w:rPr>
          <w:rFonts w:ascii="Times New Roman" w:eastAsia="Times New Roman" w:hAnsi="Times New Roman" w:cs="Times New Roman"/>
          <w:sz w:val="24"/>
          <w:szCs w:val="24"/>
          <w:lang w:eastAsia="ru-RU"/>
        </w:rPr>
      </w:pPr>
      <w:r w:rsidRPr="00324462">
        <w:rPr>
          <w:rFonts w:ascii="Arial" w:eastAsia="Times New Roman" w:hAnsi="Arial" w:cs="Arial"/>
          <w:color w:val="606060"/>
          <w:sz w:val="20"/>
          <w:szCs w:val="20"/>
          <w:lang w:eastAsia="ru-RU"/>
        </w:rPr>
        <w:br w:type="textWrapping" w:clear="all"/>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lang w:eastAsia="ru-RU"/>
        </w:rPr>
        <w:lastRenderedPageBreak/>
        <w:drawing>
          <wp:inline distT="0" distB="0" distL="0" distR="0" wp14:anchorId="2A610914" wp14:editId="67A61DF4">
            <wp:extent cx="7953375" cy="5200650"/>
            <wp:effectExtent l="0" t="0" r="9525" b="0"/>
            <wp:docPr id="8" name="Рисунок 8" descr="http://images.znaytovar.ru/images/text/1590.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s.znaytovar.ru/images/text/1590.files/image016.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53375" cy="5200650"/>
                    </a:xfrm>
                    <a:prstGeom prst="rect">
                      <a:avLst/>
                    </a:prstGeom>
                    <a:noFill/>
                    <a:ln>
                      <a:noFill/>
                    </a:ln>
                  </pic:spPr>
                </pic:pic>
              </a:graphicData>
            </a:graphic>
          </wp:inline>
        </w:drawing>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Рис. 4. Пример принципиальной схемы перемещения земляных масс по группам зданий и сооружений</w:t>
      </w:r>
    </w:p>
    <w:p w:rsidR="00324462" w:rsidRPr="00324462" w:rsidRDefault="00324462" w:rsidP="00324462">
      <w:pPr>
        <w:spacing w:after="0" w:line="240" w:lineRule="auto"/>
        <w:rPr>
          <w:rFonts w:ascii="Times New Roman" w:eastAsia="Times New Roman" w:hAnsi="Times New Roman" w:cs="Times New Roman"/>
          <w:sz w:val="24"/>
          <w:szCs w:val="24"/>
          <w:lang w:eastAsia="ru-RU"/>
        </w:rPr>
      </w:pPr>
      <w:r w:rsidRPr="00324462">
        <w:rPr>
          <w:rFonts w:ascii="Arial" w:eastAsia="Times New Roman" w:hAnsi="Arial" w:cs="Arial"/>
          <w:b/>
          <w:bCs/>
          <w:color w:val="606060"/>
          <w:sz w:val="20"/>
          <w:szCs w:val="20"/>
          <w:bdr w:val="none" w:sz="0" w:space="0" w:color="auto" w:frame="1"/>
          <w:shd w:val="clear" w:color="auto" w:fill="FFFFFF"/>
          <w:lang w:eastAsia="ru-RU"/>
        </w:rPr>
        <w:br w:type="textWrapping" w:clear="all"/>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8.8.</w:t>
      </w:r>
      <w:r w:rsidRPr="00324462">
        <w:rPr>
          <w:rFonts w:ascii="Arial" w:eastAsia="Times New Roman" w:hAnsi="Arial" w:cs="Arial"/>
          <w:color w:val="606060"/>
          <w:sz w:val="20"/>
          <w:szCs w:val="20"/>
          <w:lang w:eastAsia="ru-RU"/>
        </w:rPr>
        <w:t> При выборе решений по производству свайных работ необходимо:</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предусмотреть выполнение подготовительных работ, предшествующих устройству свайных оснований (устройство оснований для обеспечения устойчивой работы сваебойного оборудования, организация подъездных путей и складских площадок, устройство водоотвода и т.д.);</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указать способы погружения свай (забивка, вибропогружение, вдавливание, подмыв и т.д.);</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обосновать выбор сваебойных машин и механизмов;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указать способы подачи свай к сваебойным агрегатам;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отразить особые условия производства работ вблизи существующих подземных и надземных сооружений;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привести объемы свайных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8.9.</w:t>
      </w:r>
      <w:r w:rsidRPr="00324462">
        <w:rPr>
          <w:rFonts w:ascii="Arial" w:eastAsia="Times New Roman" w:hAnsi="Arial" w:cs="Arial"/>
          <w:color w:val="606060"/>
          <w:sz w:val="20"/>
          <w:szCs w:val="20"/>
          <w:lang w:eastAsia="ru-RU"/>
        </w:rPr>
        <w:t xml:space="preserve"> При выборе решений по устройству фундаментов зданий, технологического оборудования и возведению подземных сооружений необходимо: отразить способы бетонирования монолитных и монтажа сборных железобетонных конструкций; определить технологическую последовательность возведения конструктивных элементов и сооружений; предусмотреть широкое применение унифицированных, многократно оборачиваемых систем опалубок, организацию централизованного их изготовления и интенсивной эксплуатации; предусмотреть механизацию подачи, распределения и укладки бетонной смеси с применением высокопроизводительных бетоноукладочных комплексов и другой техники; предусмотреть широкое применение индустриальных способов изготовления и </w:t>
      </w:r>
      <w:proofErr w:type="gramStart"/>
      <w:r w:rsidRPr="00324462">
        <w:rPr>
          <w:rFonts w:ascii="Arial" w:eastAsia="Times New Roman" w:hAnsi="Arial" w:cs="Arial"/>
          <w:color w:val="606060"/>
          <w:sz w:val="20"/>
          <w:szCs w:val="20"/>
          <w:lang w:eastAsia="ru-RU"/>
        </w:rPr>
        <w:t>монтажа</w:t>
      </w:r>
      <w:proofErr w:type="gramEnd"/>
      <w:r w:rsidRPr="00324462">
        <w:rPr>
          <w:rFonts w:ascii="Arial" w:eastAsia="Times New Roman" w:hAnsi="Arial" w:cs="Arial"/>
          <w:color w:val="606060"/>
          <w:sz w:val="20"/>
          <w:szCs w:val="20"/>
          <w:lang w:eastAsia="ru-RU"/>
        </w:rPr>
        <w:t xml:space="preserve"> готовых армоконструкций; отразить способы доставки и складирования сборных железобетонных конструкций; привести объемы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8.10.</w:t>
      </w:r>
      <w:r w:rsidRPr="00324462">
        <w:rPr>
          <w:rFonts w:ascii="Arial" w:eastAsia="Times New Roman" w:hAnsi="Arial" w:cs="Arial"/>
          <w:color w:val="606060"/>
          <w:sz w:val="20"/>
          <w:szCs w:val="20"/>
          <w:lang w:eastAsia="ru-RU"/>
        </w:rPr>
        <w:t xml:space="preserve"> При выборе решений по возведению подземных сооружений специальными методами (опускной колодец, стена в грунте и т.д.) необходимо предусматривать их опережающее возведение с целью обеспечения фронта для производства последующих видов работ. При этом в </w:t>
      </w:r>
      <w:r w:rsidRPr="00324462">
        <w:rPr>
          <w:rFonts w:ascii="Arial" w:eastAsia="Times New Roman" w:hAnsi="Arial" w:cs="Arial"/>
          <w:color w:val="606060"/>
          <w:sz w:val="20"/>
          <w:szCs w:val="20"/>
          <w:lang w:eastAsia="ru-RU"/>
        </w:rPr>
        <w:lastRenderedPageBreak/>
        <w:t xml:space="preserve">организационно-технологических схемах и текстовой части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следует отражать основные принципы их возведения: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установить состав и характер подготовительных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определить способы монтажа сборных и бетонирования монолитных железобетонных конструкций, а также перечень необходимых приспособлений и устройств;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обосновать порядок погружения опускных колодцев и устройства элементов стена в грунте;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произвести выбор рациональных комплектов машин и механизмов;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привести основные объемы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 зависимости от характера, сложности и условий строительства состав и содержание организационно-технологических решений по возведению этих сооружений могут уточняться при разработке конкретного проекта.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8.11.</w:t>
      </w:r>
      <w:r w:rsidRPr="00324462">
        <w:rPr>
          <w:rFonts w:ascii="Arial" w:eastAsia="Times New Roman" w:hAnsi="Arial" w:cs="Arial"/>
          <w:color w:val="606060"/>
          <w:sz w:val="20"/>
          <w:szCs w:val="20"/>
          <w:lang w:eastAsia="ru-RU"/>
        </w:rPr>
        <w:t> При выборе решений по монтажу строительных конструкций необходимо предусматривать: обоснование рациональных методов и технологическую последовательность монтажа; рекомендации по укрупнительной сборке конструктивных элементов, их доставке, разгрузке и складированию; условия монтажа укрупненными строительно-технологическими блоками и совмещения монтажных работ с другими технологически смежными строительно-монтажными работами; технико-экономическое обоснование целесообразности применения конвейерной сборки и блочного монтажа с учетом навески (установки) на строительные конструкции технологического оборудования, трубопроводов и других коммуникаций электротехнического, вентиляционного, энергетического и сани тарно-технического назначения; определение потребных строительно-монтажных механизмов, такелажного оборудования и монтажных приспособлений; определение объемов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8.12.</w:t>
      </w:r>
      <w:r w:rsidRPr="00324462">
        <w:rPr>
          <w:rFonts w:ascii="Arial" w:eastAsia="Times New Roman" w:hAnsi="Arial" w:cs="Arial"/>
          <w:color w:val="606060"/>
          <w:sz w:val="20"/>
          <w:szCs w:val="20"/>
          <w:lang w:eastAsia="ru-RU"/>
        </w:rPr>
        <w:t xml:space="preserve"> В составе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организационно-технологические решения по кровельным работам целесообразно приводить при площади покрытия основных зданий не менее 20 тыс. м</w:t>
      </w:r>
      <w:r w:rsidRPr="00324462">
        <w:rPr>
          <w:rFonts w:ascii="Arial" w:eastAsia="Times New Roman" w:hAnsi="Arial" w:cs="Arial"/>
          <w:color w:val="606060"/>
          <w:sz w:val="20"/>
          <w:szCs w:val="20"/>
          <w:bdr w:val="none" w:sz="0" w:space="0" w:color="auto" w:frame="1"/>
          <w:vertAlign w:val="superscript"/>
          <w:lang w:eastAsia="ru-RU"/>
        </w:rPr>
        <w:t>2</w:t>
      </w:r>
      <w:r w:rsidRPr="00324462">
        <w:rPr>
          <w:rFonts w:ascii="Arial" w:eastAsia="Times New Roman" w:hAnsi="Arial" w:cs="Arial"/>
          <w:color w:val="606060"/>
          <w:sz w:val="20"/>
          <w:szCs w:val="20"/>
          <w:lang w:eastAsia="ru-RU"/>
        </w:rPr>
        <w:t> с параллельными или перпендикулярными разновысотными пролетами, а также сложностью подачи и транспортированию кровельных материалов.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 выборе решений по производству кровельных работ необходимо предусматривать: технологическую последовательность устройства кровельных покрытий; способы подачи материалов на кровлю (по вертикали) и транспортирование их (по горизонтали) на покрытии; оборудование, машины, приспособления и устройства для комплексной механизации работ; мероприятия, обеспечивающие безопасное ведение работ; объемы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8.13.</w:t>
      </w:r>
      <w:r w:rsidRPr="00324462">
        <w:rPr>
          <w:rFonts w:ascii="Arial" w:eastAsia="Times New Roman" w:hAnsi="Arial" w:cs="Arial"/>
          <w:color w:val="606060"/>
          <w:sz w:val="20"/>
          <w:szCs w:val="20"/>
          <w:lang w:eastAsia="ru-RU"/>
        </w:rPr>
        <w:t> При выборе решений по монтажу технологического оборудования необходимо предусматривать: обоснование рациональных методов и последовательность монтажа оборудования; условия агрегирования блоков технологического оборудования; рекомендации по комплексной механизации монтажных работ; необходимые меры по усилению несущих конструкций на период монтажа оборудования; способы транспортирования, разгрузки и складирования оборудования; объемы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8.14.</w:t>
      </w:r>
      <w:r w:rsidRPr="00324462">
        <w:rPr>
          <w:rFonts w:ascii="Arial" w:eastAsia="Times New Roman" w:hAnsi="Arial" w:cs="Arial"/>
          <w:color w:val="606060"/>
          <w:sz w:val="20"/>
          <w:szCs w:val="20"/>
          <w:lang w:eastAsia="ru-RU"/>
        </w:rPr>
        <w:t xml:space="preserve"> Обоснование организационно-технологических решений по производству основных видов строительно-монтажных работ приводится в соответствующем разделе текстовой части ПОС. В этом же разделе приводятся вариантные проработки основных решений с расчетом сравнительной эффективности вариантов на сложные объекты и виды работ. При разработке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целесообразно варьировать комплектами средств механизации, направлением, методами производства работ и т.д.</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8.15.</w:t>
      </w:r>
      <w:r w:rsidRPr="00324462">
        <w:rPr>
          <w:rFonts w:ascii="Arial" w:eastAsia="Times New Roman" w:hAnsi="Arial" w:cs="Arial"/>
          <w:color w:val="606060"/>
          <w:sz w:val="20"/>
          <w:szCs w:val="20"/>
          <w:lang w:eastAsia="ru-RU"/>
        </w:rPr>
        <w:t> При выборе организационно-технологических решений необходимо учитывать методы и мероприятия, обеспечивающие нормальные условия производства работ в зимнее время.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8.16.</w:t>
      </w:r>
      <w:r w:rsidRPr="00324462">
        <w:rPr>
          <w:rFonts w:ascii="Arial" w:eastAsia="Times New Roman" w:hAnsi="Arial" w:cs="Arial"/>
          <w:color w:val="606060"/>
          <w:sz w:val="20"/>
          <w:szCs w:val="20"/>
          <w:lang w:eastAsia="ru-RU"/>
        </w:rPr>
        <w:t xml:space="preserve"> В составе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следует приводить решения по перемещению тяжеловесного негабаритного оборудования и укрупненных строительных конструкций, содержащие их краткую характеристику, рекомендации по способам укрупнения и перемещения. В текстовой части проекта приводится перечень специальных вспомогательных сооружений, приспособлений, устройств и установок, а также сложных временных сооружений и сетей, рабочие чертежи которых должны разрабатываться проектными организациями в составе рабочих чертежей для строительства объекта. Этот же раздел должен содержать требования, которые следует учитывать в рабочих чертежах в связи с принятыми 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методами возведения строительных конструкций и монтажа оборудования.</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Мероприятия по охране труда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8.17.</w:t>
      </w:r>
      <w:r w:rsidRPr="00324462">
        <w:rPr>
          <w:rFonts w:ascii="Arial" w:eastAsia="Times New Roman" w:hAnsi="Arial" w:cs="Arial"/>
          <w:color w:val="606060"/>
          <w:sz w:val="20"/>
          <w:szCs w:val="20"/>
          <w:lang w:eastAsia="ru-RU"/>
        </w:rPr>
        <w:t xml:space="preserve"> В проекте организации строительства должны быть отражены вопросы техники безопасности и производственной санитарии в зависимости от конкретных условий </w:t>
      </w:r>
      <w:proofErr w:type="gramStart"/>
      <w:r w:rsidRPr="00324462">
        <w:rPr>
          <w:rFonts w:ascii="Arial" w:eastAsia="Times New Roman" w:hAnsi="Arial" w:cs="Arial"/>
          <w:color w:val="606060"/>
          <w:sz w:val="20"/>
          <w:szCs w:val="20"/>
          <w:lang w:eastAsia="ru-RU"/>
        </w:rPr>
        <w:t>строительства</w:t>
      </w:r>
      <w:proofErr w:type="gramEnd"/>
      <w:r w:rsidRPr="00324462">
        <w:rPr>
          <w:rFonts w:ascii="Arial" w:eastAsia="Times New Roman" w:hAnsi="Arial" w:cs="Arial"/>
          <w:color w:val="606060"/>
          <w:sz w:val="20"/>
          <w:szCs w:val="20"/>
          <w:lang w:eastAsia="ru-RU"/>
        </w:rPr>
        <w:t xml:space="preserve"> с учетом соблюдения требований действующих правил СНиП III-4-80 «Техника безопасности в строительстве», а также правил техники безопасности, утвержденных органами государственного надзора, соответствующими министерствами и ведомствами СССР по согласованию с Госстроем СССР.</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lastRenderedPageBreak/>
        <w:t>8.18.</w:t>
      </w:r>
      <w:r w:rsidRPr="00324462">
        <w:rPr>
          <w:rFonts w:ascii="Arial" w:eastAsia="Times New Roman" w:hAnsi="Arial" w:cs="Arial"/>
          <w:color w:val="606060"/>
          <w:sz w:val="20"/>
          <w:szCs w:val="20"/>
          <w:lang w:eastAsia="ru-RU"/>
        </w:rPr>
        <w:t> Проект организации строительства должен содержать технические решения по созданию условий для безопасного производства основных работ на строительной площадке и объектах в обычных и зимних условиях:</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краткое описание и отражение на стройгенплане рациональной организации строительной площадки с расположением временных площадок, дорог и коммуникаций, временных зданий и сооружений, размещение строительно-монтажных механизмов, отражение их зон влияния (рабочих и опасных);</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указание основных особенностей техники безопасности при производстве земляных работ, кирпичной кладке, бетонировании монолитных железобетонных конструкций, монтаже строительных конструкций, кровельных и отделочных работах, монтаже технологического оборудования, устройстве сооружений специальными методами и других видов работ в зависимости от конкретных условий;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мероприятия по пожарной безопасности на строительстве.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8.19.</w:t>
      </w:r>
      <w:r w:rsidRPr="00324462">
        <w:rPr>
          <w:rFonts w:ascii="Arial" w:eastAsia="Times New Roman" w:hAnsi="Arial" w:cs="Arial"/>
          <w:color w:val="606060"/>
          <w:sz w:val="20"/>
          <w:szCs w:val="20"/>
          <w:lang w:eastAsia="ru-RU"/>
        </w:rPr>
        <w:t> В ПОСе необходимо указать расположение осветительных мачт, светильников на опорах низковольтных линий электропередач для достаточного освещения строительной площадки, проходов, проездов и рабочих мест.</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Охрана окружающей среды</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8.20.</w:t>
      </w:r>
      <w:r w:rsidRPr="00324462">
        <w:rPr>
          <w:rFonts w:ascii="Arial" w:eastAsia="Times New Roman" w:hAnsi="Arial" w:cs="Arial"/>
          <w:color w:val="606060"/>
          <w:sz w:val="20"/>
          <w:szCs w:val="20"/>
          <w:lang w:eastAsia="ru-RU"/>
        </w:rPr>
        <w:t xml:space="preserve"> Целью подраздела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«Охрана окружающей среды» является разработка предложений по охране основных компонентов окружающей среды на строительной площадке и примыкающей к ней территории - атмосферного воздуха, поверхностных и подземных вод, почв, растительного и животного мира, по соблюдению санитарно-гигиенических и санитарно-эпидемиологических условий при производстве строительно-монтажных работ на строительстве крупных и сложных промышленных комплексов.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8.21.</w:t>
      </w:r>
      <w:r w:rsidRPr="00324462">
        <w:rPr>
          <w:rFonts w:ascii="Arial" w:eastAsia="Times New Roman" w:hAnsi="Arial" w:cs="Arial"/>
          <w:color w:val="606060"/>
          <w:sz w:val="20"/>
          <w:szCs w:val="20"/>
          <w:lang w:eastAsia="ru-RU"/>
        </w:rPr>
        <w:t> Проектные решения по охране окружающей среды должны разрабатываться в соответствии с требованиями СНиП 3.01.01-85, других нормативных, директивных документов и материалов по охране природы.</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8.22.</w:t>
      </w:r>
      <w:r w:rsidRPr="00324462">
        <w:rPr>
          <w:rFonts w:ascii="Arial" w:eastAsia="Times New Roman" w:hAnsi="Arial" w:cs="Arial"/>
          <w:color w:val="606060"/>
          <w:sz w:val="20"/>
          <w:szCs w:val="20"/>
          <w:lang w:eastAsia="ru-RU"/>
        </w:rPr>
        <w:t xml:space="preserve"> В настоящем разделе Пособия представлены рекомендации по разработке в составе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мероприятий по охране водоемов, почвы и атмосферного воздуха от загрязнения сточными водами и промышленными выбросами, а так же предотвращению потерь природных ресурсов. Рекомендации рассматривают общий состав и содержание мероприятий. В зависимости от отраслевой принадлежности возводимых объектов и специфических условий производства строительно-монтажных работ на конкретных объектах состав мероприятий может быть различным и должен определяться при разработке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с учетом настоящих рекомендаций и отраслевых эталонов.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8.23.</w:t>
      </w:r>
      <w:r w:rsidRPr="00324462">
        <w:rPr>
          <w:rFonts w:ascii="Arial" w:eastAsia="Times New Roman" w:hAnsi="Arial" w:cs="Arial"/>
          <w:color w:val="606060"/>
          <w:sz w:val="20"/>
          <w:szCs w:val="20"/>
          <w:lang w:eastAsia="ru-RU"/>
        </w:rPr>
        <w:t> Мероприятия по охране окружающей среды должны рассматриваться как сложное многоцелевое средство, главным назначением которого являются: во-первых - сохранение, рекультивация естественного ландшафта; во-вторых - защита от загрязнения среды.</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Решения по охране окружающей среды необходимо рассматривать как единый процесс последовательной детализации и уточнения количественной и качественной оценки влияния организационно-технологических решений, принимаемых 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и ППР, на </w:t>
      </w:r>
      <w:hyperlink r:id="rId26" w:tooltip="Качество" w:history="1">
        <w:r w:rsidRPr="00324462">
          <w:rPr>
            <w:rFonts w:ascii="Arial" w:eastAsia="Times New Roman" w:hAnsi="Arial" w:cs="Arial"/>
            <w:color w:val="006600"/>
            <w:sz w:val="20"/>
            <w:szCs w:val="20"/>
            <w:u w:val="single"/>
            <w:bdr w:val="none" w:sz="0" w:space="0" w:color="auto" w:frame="1"/>
            <w:lang w:eastAsia="ru-RU"/>
          </w:rPr>
          <w:t>качество</w:t>
        </w:r>
      </w:hyperlink>
      <w:r w:rsidRPr="00324462">
        <w:rPr>
          <w:rFonts w:ascii="Arial" w:eastAsia="Times New Roman" w:hAnsi="Arial" w:cs="Arial"/>
          <w:color w:val="606060"/>
          <w:sz w:val="20"/>
          <w:szCs w:val="20"/>
          <w:lang w:eastAsia="ru-RU"/>
        </w:rPr>
        <w:t xml:space="preserve"> окружающей среды. 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также необходимо предусмотреть мероприятия по контролю существующей среды, которые могут произойти во время производства строительно-монтажных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8.24.</w:t>
      </w:r>
      <w:r w:rsidRPr="00324462">
        <w:rPr>
          <w:rFonts w:ascii="Arial" w:eastAsia="Times New Roman" w:hAnsi="Arial" w:cs="Arial"/>
          <w:color w:val="606060"/>
          <w:sz w:val="20"/>
          <w:szCs w:val="20"/>
          <w:lang w:eastAsia="ru-RU"/>
        </w:rPr>
        <w:t> Мероприятия по охране водоемов, почвы от загрязнения сточными </w:t>
      </w:r>
      <w:hyperlink r:id="rId27" w:tooltip="Вода в промышленности" w:history="1">
        <w:r w:rsidRPr="00324462">
          <w:rPr>
            <w:rFonts w:ascii="Arial" w:eastAsia="Times New Roman" w:hAnsi="Arial" w:cs="Arial"/>
            <w:color w:val="006600"/>
            <w:sz w:val="20"/>
            <w:szCs w:val="20"/>
            <w:u w:val="single"/>
            <w:bdr w:val="none" w:sz="0" w:space="0" w:color="auto" w:frame="1"/>
            <w:lang w:eastAsia="ru-RU"/>
          </w:rPr>
          <w:t>водами и промышленными</w:t>
        </w:r>
      </w:hyperlink>
      <w:r w:rsidRPr="00324462">
        <w:rPr>
          <w:rFonts w:ascii="Arial" w:eastAsia="Times New Roman" w:hAnsi="Arial" w:cs="Arial"/>
          <w:color w:val="606060"/>
          <w:sz w:val="20"/>
          <w:szCs w:val="20"/>
          <w:lang w:eastAsia="ru-RU"/>
        </w:rPr>
        <w:t xml:space="preserve"> отходами приводятся в текстовой части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и должны содержать:</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краткие сведения об организационно-технологических решениях, связанных с потреблением воды и образованием сточных вод и промышленных выбросов;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сведения о количестве и составе сточных вод с учетом, в необходимых случаях, очистки на временных очистных сооружениях;</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proofErr w:type="gramStart"/>
      <w:r w:rsidRPr="00324462">
        <w:rPr>
          <w:rFonts w:ascii="Arial" w:eastAsia="Times New Roman" w:hAnsi="Arial" w:cs="Arial"/>
          <w:color w:val="606060"/>
          <w:sz w:val="20"/>
          <w:szCs w:val="20"/>
          <w:lang w:eastAsia="ru-RU"/>
        </w:rPr>
        <w:t>организационные мероприятия, направленные на предотвращение загрязнения сточными водами водоемов, в том числе опережающее строительство водоохранных объектов, предусмотренное календарным планом подготовительного периода, решения складского хозяйства, исключающие попадание вредных веществ, содержащихся в материалах и изделиях, используемых для строительства, в дождевые стоки, а также проектные решения по уборке территории;</w:t>
      </w:r>
      <w:proofErr w:type="gramEnd"/>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проектные решения, не допускающие организованный отвод ливневых и других вод со строительных площадок непосредственно на склоны без надлежащей защиты их от размыва;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меры по предотвращению </w:t>
      </w:r>
      <w:proofErr w:type="gramStart"/>
      <w:r w:rsidRPr="00324462">
        <w:rPr>
          <w:rFonts w:ascii="Arial" w:eastAsia="Times New Roman" w:hAnsi="Arial" w:cs="Arial"/>
          <w:color w:val="606060"/>
          <w:sz w:val="20"/>
          <w:szCs w:val="20"/>
          <w:lang w:eastAsia="ru-RU"/>
        </w:rPr>
        <w:t>неорганизованного</w:t>
      </w:r>
      <w:proofErr w:type="gramEnd"/>
      <w:r w:rsidRPr="00324462">
        <w:rPr>
          <w:rFonts w:ascii="Arial" w:eastAsia="Times New Roman" w:hAnsi="Arial" w:cs="Arial"/>
          <w:color w:val="606060"/>
          <w:sz w:val="20"/>
          <w:szCs w:val="20"/>
          <w:lang w:eastAsia="ru-RU"/>
        </w:rPr>
        <w:t xml:space="preserve"> излива подземных вод при достижении водоносных горизонтов в процессе буровых работ, а также в процессе работы водопонизительных установок;</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меры по предотвращению загрязнения подземных вод нижележащих горизонтов при производстве работ по искусственному закреплению слабых грунтов;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краткую характеристику систем отвода вод от промывки хлорированной водой магистральных и внутриплощадочных трубопроводов.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8.25.</w:t>
      </w:r>
      <w:r w:rsidRPr="00324462">
        <w:rPr>
          <w:rFonts w:ascii="Arial" w:eastAsia="Times New Roman" w:hAnsi="Arial" w:cs="Arial"/>
          <w:color w:val="606060"/>
          <w:sz w:val="20"/>
          <w:szCs w:val="20"/>
          <w:lang w:eastAsia="ru-RU"/>
        </w:rPr>
        <w:t xml:space="preserve"> Мероприятия по охране атмосферного воздуха от загрязнения промышленными выбросами предусматриваются в текстовой части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и должны содержать:</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краткую климатическую характеристику района возводимого объекта с указанием расположения строительной площадки и особенностей метеоусловий, господствующих ветров и рельефа местности, с данными по имеющимся фоновым концентрациям, создаваемым действующими предприятиями, в том числе котельными, ТЭЦ;</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краткое описание строительно-технологических процессов с перечнем источников вредных веществ, выбрасываемых в атмосферу;</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перечень проектных решений по усовершенствованию строительно-технологических процессов, обеспечивающих уменьшение вредных выбросов в атмосферу;</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требования по предотвращению запыленности и загазованности воздуха при производстве строительно-монтажных работ на селитебных территориях;</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решения по уборке строительного мусора с перекрытий зданий и сооружений в закрытых лотках и бункерах-накопителях.</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8.26.</w:t>
      </w:r>
      <w:r w:rsidRPr="00324462">
        <w:rPr>
          <w:rFonts w:ascii="Arial" w:eastAsia="Times New Roman" w:hAnsi="Arial" w:cs="Arial"/>
          <w:color w:val="606060"/>
          <w:sz w:val="20"/>
          <w:szCs w:val="20"/>
          <w:lang w:eastAsia="ru-RU"/>
        </w:rPr>
        <w:t xml:space="preserve"> Мероприятия по восстановлению (рекультивации) нарушенных земель приводятся в текстовой части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и должны содержать:</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proofErr w:type="gramStart"/>
      <w:r w:rsidRPr="00324462">
        <w:rPr>
          <w:rFonts w:ascii="Arial" w:eastAsia="Times New Roman" w:hAnsi="Arial" w:cs="Arial"/>
          <w:color w:val="606060"/>
          <w:sz w:val="20"/>
          <w:szCs w:val="20"/>
          <w:lang w:eastAsia="ru-RU"/>
        </w:rPr>
        <w:t>решения, позволяющие при производстве строительно-монтажных работ приводить затронутые работами земли в состояние, пригодное для использования в сельском хозяйстве, под лесопосадки и другие цели, в том числе организация временного складирования в специально отведенных местах срезанного для </w:t>
      </w:r>
      <w:hyperlink r:id="rId28" w:tooltip="Хранение" w:history="1">
        <w:r w:rsidRPr="00324462">
          <w:rPr>
            <w:rFonts w:ascii="Arial" w:eastAsia="Times New Roman" w:hAnsi="Arial" w:cs="Arial"/>
            <w:color w:val="006600"/>
            <w:sz w:val="20"/>
            <w:szCs w:val="20"/>
            <w:u w:val="single"/>
            <w:bdr w:val="none" w:sz="0" w:space="0" w:color="auto" w:frame="1"/>
            <w:lang w:eastAsia="ru-RU"/>
          </w:rPr>
          <w:t>хранения</w:t>
        </w:r>
      </w:hyperlink>
      <w:r w:rsidRPr="00324462">
        <w:rPr>
          <w:rFonts w:ascii="Arial" w:eastAsia="Times New Roman" w:hAnsi="Arial" w:cs="Arial"/>
          <w:color w:val="606060"/>
          <w:sz w:val="20"/>
          <w:szCs w:val="20"/>
          <w:lang w:eastAsia="ru-RU"/>
        </w:rPr>
        <w:t> почвенно-растительного слоя, определение потребного количества почвенно-растительного грунта для озеленения территории промпредприятия, передача излишков почвенно-растительного грунта сельскохозяйственным организациям;</w:t>
      </w:r>
      <w:proofErr w:type="gramEnd"/>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проектные решения по сохранению всех деревьев, имеющих декоративное и историческое значение;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меры, исключающие срезку древесно-кустарниковой растительности и засыпки грунтом корневых шеек и стволов растущих деревьев и кустарника, не предусмотренные проектной документацией;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условия, предотвращающие повреждение сельскохозяйственных угодий и древесно-кустарниковой растительности при устройстве временных автомобильных дорог и других подъездных путей.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8.27.</w:t>
      </w:r>
      <w:r w:rsidRPr="00324462">
        <w:rPr>
          <w:rFonts w:ascii="Arial" w:eastAsia="Times New Roman" w:hAnsi="Arial" w:cs="Arial"/>
          <w:color w:val="606060"/>
          <w:sz w:val="20"/>
          <w:szCs w:val="20"/>
          <w:lang w:eastAsia="ru-RU"/>
        </w:rPr>
        <w:t xml:space="preserve"> При строительстве крупных промышленных комплексов в зонах распространения природоочаговых, эндемических и других заболеваний необходимо 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определить мероприятия, способствующие локализации и полной ликвидации таких заболеваний и размещение временного хозяйства, в том числе вахтовых поселков, с учетом санитарно-эпидемиологических требований.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 строительстве в районах с природно-очаговой заболеваемостью особое внимание следует уделить очагам трансмиссионных и паразитарных болезней. Особенно тщательно с точки зрения эпидемиологической опасности должны быть проанализированы почвы, загрязненные органическими веществами (кладбища, свалки, скотомогильники и т.д.), и открытые водоемы.</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8.28.</w:t>
      </w:r>
      <w:r w:rsidRPr="00324462">
        <w:rPr>
          <w:rFonts w:ascii="Arial" w:eastAsia="Times New Roman" w:hAnsi="Arial" w:cs="Arial"/>
          <w:color w:val="606060"/>
          <w:sz w:val="20"/>
          <w:szCs w:val="20"/>
          <w:lang w:eastAsia="ru-RU"/>
        </w:rPr>
        <w:t> </w:t>
      </w:r>
      <w:proofErr w:type="gramStart"/>
      <w:r w:rsidRPr="00324462">
        <w:rPr>
          <w:rFonts w:ascii="Arial" w:eastAsia="Times New Roman" w:hAnsi="Arial" w:cs="Arial"/>
          <w:color w:val="606060"/>
          <w:sz w:val="20"/>
          <w:szCs w:val="20"/>
          <w:lang w:eastAsia="ru-RU"/>
        </w:rPr>
        <w:t>В комплекс мероприятий по улучшению санитарно-эпидемических условий помимо предложений по инженерной подготовке территории строительной площадки, мелиорации, озеленению, очистке водоемов, почвы и т.д. должны входить и специальные мероприятия: выбор наиболее здоровых участков местности для размещения временного хозяйства, в первую очередь, вахтовых поселков; специальные требования при производстве работ на территориях бывших кладбищ и свалок;</w:t>
      </w:r>
      <w:proofErr w:type="gramEnd"/>
      <w:r w:rsidRPr="00324462">
        <w:rPr>
          <w:rFonts w:ascii="Arial" w:eastAsia="Times New Roman" w:hAnsi="Arial" w:cs="Arial"/>
          <w:color w:val="606060"/>
          <w:sz w:val="20"/>
          <w:szCs w:val="20"/>
          <w:lang w:eastAsia="ru-RU"/>
        </w:rPr>
        <w:t xml:space="preserve"> первоочередное проведение специальных мероприятий (в случае наличия очагов с природной заболеваемостью вблизи строительной площадки) по оздоровлению территории (расчистке лесных завалов, оборудованию туалетов и т.д.).</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8.29.</w:t>
      </w:r>
      <w:r w:rsidRPr="00324462">
        <w:rPr>
          <w:rFonts w:ascii="Arial" w:eastAsia="Times New Roman" w:hAnsi="Arial" w:cs="Arial"/>
          <w:color w:val="606060"/>
          <w:sz w:val="20"/>
          <w:szCs w:val="20"/>
          <w:lang w:eastAsia="ru-RU"/>
        </w:rPr>
        <w:t> В зависимости от расположения строительной площадки на территории существующей застройки изменяется состав факторов окружающей среды, влияние которых необходимо учитывать при разработке ПОС.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 расположении строительной площадки на территории, граничащей с территорией сохраняемого естественного или рекультивируемого ландшафта, должно учитываться влияние двух групп факторов: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proofErr w:type="gramStart"/>
      <w:r w:rsidRPr="00324462">
        <w:rPr>
          <w:rFonts w:ascii="Arial" w:eastAsia="Times New Roman" w:hAnsi="Arial" w:cs="Arial"/>
          <w:color w:val="606060"/>
          <w:sz w:val="20"/>
          <w:szCs w:val="20"/>
          <w:lang w:eastAsia="ru-RU"/>
        </w:rPr>
        <w:t>микроклиматических</w:t>
      </w:r>
      <w:proofErr w:type="gramEnd"/>
      <w:r w:rsidRPr="00324462">
        <w:rPr>
          <w:rFonts w:ascii="Arial" w:eastAsia="Times New Roman" w:hAnsi="Arial" w:cs="Arial"/>
          <w:color w:val="606060"/>
          <w:sz w:val="20"/>
          <w:szCs w:val="20"/>
          <w:lang w:eastAsia="ru-RU"/>
        </w:rPr>
        <w:t xml:space="preserve"> - инсоляция территории, ветровой режим территории с учетом влияния рельефа местности и застройки (при необходимости включая снегозаносы и пылепереносы);</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proofErr w:type="gramStart"/>
      <w:r w:rsidRPr="00324462">
        <w:rPr>
          <w:rFonts w:ascii="Arial" w:eastAsia="Times New Roman" w:hAnsi="Arial" w:cs="Arial"/>
          <w:color w:val="606060"/>
          <w:sz w:val="20"/>
          <w:szCs w:val="20"/>
          <w:lang w:eastAsia="ru-RU"/>
        </w:rPr>
        <w:t>санитарно-гигиенических - обводнение, а также сбор, очистка и сброс поверхностных вод; загрязнение воздуха автомобильным транспортом, временными предприятиями стройиндустрии; шум, создаваемый тяжелым строительным транспортом, сваебойными механизмами и т.д.; </w:t>
      </w:r>
      <w:hyperlink r:id="rId29" w:tooltip="Вибрация" w:history="1">
        <w:r w:rsidRPr="00324462">
          <w:rPr>
            <w:rFonts w:ascii="Arial" w:eastAsia="Times New Roman" w:hAnsi="Arial" w:cs="Arial"/>
            <w:color w:val="006600"/>
            <w:sz w:val="20"/>
            <w:szCs w:val="20"/>
            <w:u w:val="single"/>
            <w:bdr w:val="none" w:sz="0" w:space="0" w:color="auto" w:frame="1"/>
            <w:lang w:eastAsia="ru-RU"/>
          </w:rPr>
          <w:t>вибрация</w:t>
        </w:r>
      </w:hyperlink>
      <w:r w:rsidRPr="00324462">
        <w:rPr>
          <w:rFonts w:ascii="Arial" w:eastAsia="Times New Roman" w:hAnsi="Arial" w:cs="Arial"/>
          <w:color w:val="606060"/>
          <w:sz w:val="20"/>
          <w:szCs w:val="20"/>
          <w:lang w:eastAsia="ru-RU"/>
        </w:rPr>
        <w:t> (транспортные и промышленные источники); электромагнитные излучения (радиостанции, электростанции, ЛЭП, ТП, ОРУ и т.д.); сбор и удаление твердых бытовых отходов.</w:t>
      </w:r>
      <w:proofErr w:type="gramEnd"/>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8.30.</w:t>
      </w:r>
      <w:r w:rsidRPr="00324462">
        <w:rPr>
          <w:rFonts w:ascii="Arial" w:eastAsia="Times New Roman" w:hAnsi="Arial" w:cs="Arial"/>
          <w:color w:val="606060"/>
          <w:sz w:val="20"/>
          <w:szCs w:val="20"/>
          <w:lang w:eastAsia="ru-RU"/>
        </w:rPr>
        <w:t> В случаях, когда на проектируемой строительной площадке предусматриваются на период строительства источники загрязнения окружающей среды (промышленные объекты временных строительных баз, железные дороги, автомобильные дороги, поля орошения и др.), необходимо учитывать их влияние на качество окружающей среды.</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8.31.</w:t>
      </w:r>
      <w:r w:rsidRPr="00324462">
        <w:rPr>
          <w:rFonts w:ascii="Arial" w:eastAsia="Times New Roman" w:hAnsi="Arial" w:cs="Arial"/>
          <w:color w:val="606060"/>
          <w:sz w:val="20"/>
          <w:szCs w:val="20"/>
          <w:lang w:eastAsia="ru-RU"/>
        </w:rPr>
        <w:t> </w:t>
      </w:r>
      <w:proofErr w:type="gramStart"/>
      <w:r w:rsidRPr="00324462">
        <w:rPr>
          <w:rFonts w:ascii="Arial" w:eastAsia="Times New Roman" w:hAnsi="Arial" w:cs="Arial"/>
          <w:color w:val="606060"/>
          <w:sz w:val="20"/>
          <w:szCs w:val="20"/>
          <w:lang w:eastAsia="ru-RU"/>
        </w:rPr>
        <w:t xml:space="preserve">В ПОСе необходимо предусматривать мероприятия по исключению возможности эксплуатации автотранспортных средств и установок, у которых содержание загрязняющих </w:t>
      </w:r>
      <w:r w:rsidRPr="00324462">
        <w:rPr>
          <w:rFonts w:ascii="Arial" w:eastAsia="Times New Roman" w:hAnsi="Arial" w:cs="Arial"/>
          <w:color w:val="606060"/>
          <w:sz w:val="20"/>
          <w:szCs w:val="20"/>
          <w:lang w:eastAsia="ru-RU"/>
        </w:rPr>
        <w:lastRenderedPageBreak/>
        <w:t>веществ в выбросах, а также уровень шума, производимого ими при работе, превышает установленные нормативы, а также мероприятия по исключению нарушения правил складирования промышленных и бытовых отходов, несоблюдения требований по охране атмосферного воздуха при сжигании указанных отходов.</w:t>
      </w:r>
      <w:proofErr w:type="gramEnd"/>
      <w:r w:rsidRPr="00324462">
        <w:rPr>
          <w:rFonts w:ascii="Arial" w:eastAsia="Times New Roman" w:hAnsi="Arial" w:cs="Arial"/>
          <w:color w:val="606060"/>
          <w:sz w:val="20"/>
          <w:szCs w:val="20"/>
          <w:lang w:eastAsia="ru-RU"/>
        </w:rPr>
        <w:t xml:space="preserve"> Необходимо также соблюдать требования по охране атмосферного воздуха от загрязнения при производстве строительно-монтажных работ, при проектировании и размещении временных зданий и сооружений, влияющих на состояние атмосферного воздуха.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8.32.</w:t>
      </w:r>
      <w:r w:rsidRPr="00324462">
        <w:rPr>
          <w:rFonts w:ascii="Arial" w:eastAsia="Times New Roman" w:hAnsi="Arial" w:cs="Arial"/>
          <w:color w:val="606060"/>
          <w:sz w:val="20"/>
          <w:szCs w:val="20"/>
          <w:lang w:eastAsia="ru-RU"/>
        </w:rPr>
        <w:t xml:space="preserve"> При производстве строительно-монтажных работ в пределах охранных, заповедных и санитарных зон и территорий 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необходимо отразить мероприятия по их осуществлению, регламентированные специальными правилами и положениями.</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 xml:space="preserve">Инструментальный </w:t>
      </w:r>
      <w:proofErr w:type="gramStart"/>
      <w:r w:rsidRPr="00324462">
        <w:rPr>
          <w:rFonts w:ascii="Arial" w:eastAsia="Times New Roman" w:hAnsi="Arial" w:cs="Arial"/>
          <w:b/>
          <w:bCs/>
          <w:color w:val="606060"/>
          <w:sz w:val="20"/>
          <w:szCs w:val="20"/>
          <w:bdr w:val="none" w:sz="0" w:space="0" w:color="auto" w:frame="1"/>
          <w:lang w:eastAsia="ru-RU"/>
        </w:rPr>
        <w:t>контроль за</w:t>
      </w:r>
      <w:proofErr w:type="gramEnd"/>
      <w:r w:rsidRPr="00324462">
        <w:rPr>
          <w:rFonts w:ascii="Arial" w:eastAsia="Times New Roman" w:hAnsi="Arial" w:cs="Arial"/>
          <w:b/>
          <w:bCs/>
          <w:color w:val="606060"/>
          <w:sz w:val="20"/>
          <w:szCs w:val="20"/>
          <w:bdr w:val="none" w:sz="0" w:space="0" w:color="auto" w:frame="1"/>
          <w:lang w:eastAsia="ru-RU"/>
        </w:rPr>
        <w:t xml:space="preserve"> качеством сооружений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8.33.</w:t>
      </w:r>
      <w:r w:rsidRPr="00324462">
        <w:rPr>
          <w:rFonts w:ascii="Arial" w:eastAsia="Times New Roman" w:hAnsi="Arial" w:cs="Arial"/>
          <w:color w:val="606060"/>
          <w:sz w:val="20"/>
          <w:szCs w:val="20"/>
          <w:lang w:eastAsia="ru-RU"/>
        </w:rPr>
        <w:t> Геодезическая подготовка строительной площадки в составе проекта организации строительства производится в следующем порядке: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proofErr w:type="gramStart"/>
      <w:r w:rsidRPr="00324462">
        <w:rPr>
          <w:rFonts w:ascii="Arial" w:eastAsia="Times New Roman" w:hAnsi="Arial" w:cs="Arial"/>
          <w:color w:val="606060"/>
          <w:sz w:val="20"/>
          <w:szCs w:val="20"/>
          <w:lang w:eastAsia="ru-RU"/>
        </w:rPr>
        <w:t>создание планового геодезического обоснования строительной сетки, позволяющего при рабочем проектировании обеспечить геодезические разбивочные работы в процессе строительства (вынос и закрепление осей проектируемых зданий и сооружений), геодезический контроль точности выполнения строительно-монтажных работ (вынос осей технологического оборудования и их закрепления);</w:t>
      </w:r>
      <w:proofErr w:type="gramEnd"/>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создание высотного геодезического обоснования, позволяющего при рабочем проектировании обеспечить геодезические работы в процессе строительства; высотная разбивка положения конструкций зданий; геодезический контроль точности выполнения строительно-монтажных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8.34.</w:t>
      </w:r>
      <w:r w:rsidRPr="00324462">
        <w:rPr>
          <w:rFonts w:ascii="Arial" w:eastAsia="Times New Roman" w:hAnsi="Arial" w:cs="Arial"/>
          <w:color w:val="606060"/>
          <w:sz w:val="20"/>
          <w:szCs w:val="20"/>
          <w:lang w:eastAsia="ru-RU"/>
        </w:rPr>
        <w:t> </w:t>
      </w:r>
      <w:proofErr w:type="gramStart"/>
      <w:r w:rsidRPr="00324462">
        <w:rPr>
          <w:rFonts w:ascii="Arial" w:eastAsia="Times New Roman" w:hAnsi="Arial" w:cs="Arial"/>
          <w:color w:val="606060"/>
          <w:sz w:val="20"/>
          <w:szCs w:val="20"/>
          <w:lang w:eastAsia="ru-RU"/>
        </w:rPr>
        <w:t>Работы по построению на местности строительной сетки следует выполнять по проекту или схеме, составляемым в соответствии с генеральным планом объекта строительства.</w:t>
      </w:r>
      <w:proofErr w:type="gramEnd"/>
      <w:r w:rsidRPr="00324462">
        <w:rPr>
          <w:rFonts w:ascii="Arial" w:eastAsia="Times New Roman" w:hAnsi="Arial" w:cs="Arial"/>
          <w:color w:val="606060"/>
          <w:sz w:val="20"/>
          <w:szCs w:val="20"/>
          <w:lang w:eastAsia="ru-RU"/>
        </w:rPr>
        <w:t xml:space="preserve"> В проекте организации строительства указываются координаты и отметки пунктов, к которым должна быть привязана строительная сетка проектируемого объекта.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8.35.</w:t>
      </w:r>
      <w:r w:rsidRPr="00324462">
        <w:rPr>
          <w:rFonts w:ascii="Arial" w:eastAsia="Times New Roman" w:hAnsi="Arial" w:cs="Arial"/>
          <w:color w:val="606060"/>
          <w:sz w:val="20"/>
          <w:szCs w:val="20"/>
          <w:lang w:eastAsia="ru-RU"/>
        </w:rPr>
        <w:t> Допустимые величины средних квадратических </w:t>
      </w:r>
      <w:hyperlink r:id="rId30" w:tooltip="Погрешность" w:history="1">
        <w:r w:rsidRPr="00324462">
          <w:rPr>
            <w:rFonts w:ascii="Arial" w:eastAsia="Times New Roman" w:hAnsi="Arial" w:cs="Arial"/>
            <w:color w:val="006600"/>
            <w:sz w:val="20"/>
            <w:szCs w:val="20"/>
            <w:u w:val="single"/>
            <w:bdr w:val="none" w:sz="0" w:space="0" w:color="auto" w:frame="1"/>
            <w:lang w:eastAsia="ru-RU"/>
          </w:rPr>
          <w:t>погрешностей</w:t>
        </w:r>
      </w:hyperlink>
      <w:r w:rsidRPr="00324462">
        <w:rPr>
          <w:rFonts w:ascii="Arial" w:eastAsia="Times New Roman" w:hAnsi="Arial" w:cs="Arial"/>
          <w:color w:val="606060"/>
          <w:sz w:val="20"/>
          <w:szCs w:val="20"/>
          <w:lang w:eastAsia="ru-RU"/>
        </w:rPr>
        <w:t> построения разбивочной сети строительной площадки определяются по табл. 1 СНиП 3.01.03-84 «Геодезические работы в строительстве» в зависимости от характеристики объектов строительства.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8.36.</w:t>
      </w:r>
      <w:r w:rsidRPr="00324462">
        <w:rPr>
          <w:rFonts w:ascii="Arial" w:eastAsia="Times New Roman" w:hAnsi="Arial" w:cs="Arial"/>
          <w:color w:val="606060"/>
          <w:sz w:val="20"/>
          <w:szCs w:val="20"/>
          <w:lang w:eastAsia="ru-RU"/>
        </w:rPr>
        <w:t> Геодезический контроль качества выполнения строительно-монтажных работ осуществляется инструментальной проверкой фактического положения в плане и по высоте конструкций зданий, сооружений и инженерных коммуникаций в процессе их монтажа. Инструментальной проверке в процессе монтажа (установки, укладки) подлежат все несущие и ограждающие конструкции зданий и сооружений или их монтажная оснастка, а также подземные и наземные инженерные коммуникации.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также устанавливает перечень частей зданий, сооружений и конструкций, подлежащих геодезической съемке, от точности положения которых зависит выполнение требований к точности и качеству монтажа конструкций или оборудования на последующих этапах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8.37.</w:t>
      </w:r>
      <w:r w:rsidRPr="00324462">
        <w:rPr>
          <w:rFonts w:ascii="Arial" w:eastAsia="Times New Roman" w:hAnsi="Arial" w:cs="Arial"/>
          <w:color w:val="606060"/>
          <w:sz w:val="20"/>
          <w:szCs w:val="20"/>
          <w:lang w:eastAsia="ru-RU"/>
        </w:rPr>
        <w:t xml:space="preserve"> В текстовой части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необходимо приводить указания о методах осуществления инструментального контроля за качеством сооружений. В рекомендациях по осуществлению контроля качества земляных сооружений следует определять работы, контролируемые с помощью геодезических приборов.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8.38.</w:t>
      </w:r>
      <w:r w:rsidRPr="00324462">
        <w:rPr>
          <w:rFonts w:ascii="Arial" w:eastAsia="Times New Roman" w:hAnsi="Arial" w:cs="Arial"/>
          <w:color w:val="606060"/>
          <w:sz w:val="20"/>
          <w:szCs w:val="20"/>
          <w:lang w:eastAsia="ru-RU"/>
        </w:rPr>
        <w:t> В рекомендациях по осуществлению контроля качества свайных работ необходимо отражать:</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proofErr w:type="gramStart"/>
      <w:r w:rsidRPr="00324462">
        <w:rPr>
          <w:rFonts w:ascii="Arial" w:eastAsia="Times New Roman" w:hAnsi="Arial" w:cs="Arial"/>
          <w:color w:val="606060"/>
          <w:sz w:val="20"/>
          <w:szCs w:val="20"/>
          <w:lang w:eastAsia="ru-RU"/>
        </w:rPr>
        <w:t>при устройстве забивных свай: основные требования по геодезической разбивке свайных рядов с допустимыми отклонениями разбивочных осей от проектных; факторы, влияющие на несущую способность свай (методы погружения, режим работы сваебойных механизмов, очередность забивки свай и т.д.);</w:t>
      </w:r>
      <w:proofErr w:type="gramEnd"/>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при устройстве буронабивных свай: методы и оборудование для контроля качества бурения ствола скважины и укладки бетонной смеси; методы контроля свай по окончании их изготовления и твердения бетона (ультразвуковой, </w:t>
      </w:r>
      <w:proofErr w:type="gramStart"/>
      <w:r w:rsidRPr="00324462">
        <w:rPr>
          <w:rFonts w:ascii="Arial" w:eastAsia="Times New Roman" w:hAnsi="Arial" w:cs="Arial"/>
          <w:color w:val="606060"/>
          <w:sz w:val="20"/>
          <w:szCs w:val="20"/>
          <w:lang w:eastAsia="ru-RU"/>
        </w:rPr>
        <w:t>динамический</w:t>
      </w:r>
      <w:proofErr w:type="gramEnd"/>
      <w:r w:rsidRPr="00324462">
        <w:rPr>
          <w:rFonts w:ascii="Arial" w:eastAsia="Times New Roman" w:hAnsi="Arial" w:cs="Arial"/>
          <w:color w:val="606060"/>
          <w:sz w:val="20"/>
          <w:szCs w:val="20"/>
          <w:lang w:eastAsia="ru-RU"/>
        </w:rPr>
        <w:t>, гамма-каротаж, колонковое бурение и т.д.).</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8.39.</w:t>
      </w:r>
      <w:r w:rsidRPr="00324462">
        <w:rPr>
          <w:rFonts w:ascii="Arial" w:eastAsia="Times New Roman" w:hAnsi="Arial" w:cs="Arial"/>
          <w:color w:val="606060"/>
          <w:sz w:val="20"/>
          <w:szCs w:val="20"/>
          <w:lang w:eastAsia="ru-RU"/>
        </w:rPr>
        <w:t> </w:t>
      </w:r>
      <w:proofErr w:type="gramStart"/>
      <w:r w:rsidRPr="00324462">
        <w:rPr>
          <w:rFonts w:ascii="Arial" w:eastAsia="Times New Roman" w:hAnsi="Arial" w:cs="Arial"/>
          <w:color w:val="606060"/>
          <w:sz w:val="20"/>
          <w:szCs w:val="20"/>
          <w:lang w:eastAsia="ru-RU"/>
        </w:rPr>
        <w:t>В рекомендациях по осуществлению контроля качества бетонных и железобетонных работ необходимо отражать: методы контроля опалубки, ее геодезического обеспечения при монтаже и эксплуатации; специальные требования к геодезическому обеспечению при возведении монолитных зданий в скользящей опалубке; возможность применения лазерных приборов контроля; возможность применения радиометрических методов, устанавливающих степень уплотнения бетонной смеси; возможность использования импульсного ультразвукового </w:t>
      </w:r>
      <w:hyperlink r:id="rId31" w:tooltip="Методы определения" w:history="1">
        <w:r w:rsidRPr="00324462">
          <w:rPr>
            <w:rFonts w:ascii="Arial" w:eastAsia="Times New Roman" w:hAnsi="Arial" w:cs="Arial"/>
            <w:color w:val="006600"/>
            <w:sz w:val="20"/>
            <w:szCs w:val="20"/>
            <w:u w:val="single"/>
            <w:bdr w:val="none" w:sz="0" w:space="0" w:color="auto" w:frame="1"/>
            <w:lang w:eastAsia="ru-RU"/>
          </w:rPr>
          <w:t>метода определения</w:t>
        </w:r>
      </w:hyperlink>
      <w:r w:rsidRPr="00324462">
        <w:rPr>
          <w:rFonts w:ascii="Arial" w:eastAsia="Times New Roman" w:hAnsi="Arial" w:cs="Arial"/>
          <w:color w:val="606060"/>
          <w:sz w:val="20"/>
          <w:szCs w:val="20"/>
          <w:lang w:eastAsia="ru-RU"/>
        </w:rPr>
        <w:t>прочности бетона в готовой конструкции.</w:t>
      </w:r>
      <w:proofErr w:type="gramEnd"/>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8.40.</w:t>
      </w:r>
      <w:r w:rsidRPr="00324462">
        <w:rPr>
          <w:rFonts w:ascii="Arial" w:eastAsia="Times New Roman" w:hAnsi="Arial" w:cs="Arial"/>
          <w:color w:val="606060"/>
          <w:sz w:val="20"/>
          <w:szCs w:val="20"/>
          <w:lang w:eastAsia="ru-RU"/>
        </w:rPr>
        <w:t xml:space="preserve"> В рекомендациях по осуществлению контроля качества при монтаже строительных конструкций необходимо отражать: методы геодезической выверки геометрического положения конструктивных элементов при помощи теодолитов и </w:t>
      </w:r>
      <w:proofErr w:type="gramStart"/>
      <w:r w:rsidRPr="00324462">
        <w:rPr>
          <w:rFonts w:ascii="Arial" w:eastAsia="Times New Roman" w:hAnsi="Arial" w:cs="Arial"/>
          <w:color w:val="606060"/>
          <w:sz w:val="20"/>
          <w:szCs w:val="20"/>
          <w:lang w:eastAsia="ru-RU"/>
        </w:rPr>
        <w:t>зенит-приборов</w:t>
      </w:r>
      <w:proofErr w:type="gramEnd"/>
      <w:r w:rsidRPr="00324462">
        <w:rPr>
          <w:rFonts w:ascii="Arial" w:eastAsia="Times New Roman" w:hAnsi="Arial" w:cs="Arial"/>
          <w:color w:val="606060"/>
          <w:sz w:val="20"/>
          <w:szCs w:val="20"/>
          <w:lang w:eastAsia="ru-RU"/>
        </w:rPr>
        <w:t>; методы контроля сварных швов (рентгенопросвечиванием, гамма-просвечиванием, радиографией, ультразвуковой дефектоскопией, магнитографическим способом и др.).</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lastRenderedPageBreak/>
        <w:t xml:space="preserve">9. ОСОБЕННОСТИ РАЗРАБОТКИ </w:t>
      </w:r>
      <w:proofErr w:type="gramStart"/>
      <w:r w:rsidRPr="00324462">
        <w:rPr>
          <w:rFonts w:ascii="Arial" w:eastAsia="Times New Roman" w:hAnsi="Arial" w:cs="Arial"/>
          <w:b/>
          <w:bCs/>
          <w:color w:val="606060"/>
          <w:kern w:val="36"/>
          <w:sz w:val="48"/>
          <w:szCs w:val="48"/>
          <w:lang w:eastAsia="ru-RU"/>
        </w:rPr>
        <w:t>ПОС</w:t>
      </w:r>
      <w:proofErr w:type="gramEnd"/>
      <w:r w:rsidRPr="00324462">
        <w:rPr>
          <w:rFonts w:ascii="Arial" w:eastAsia="Times New Roman" w:hAnsi="Arial" w:cs="Arial"/>
          <w:b/>
          <w:bCs/>
          <w:color w:val="606060"/>
          <w:kern w:val="36"/>
          <w:sz w:val="48"/>
          <w:szCs w:val="48"/>
          <w:lang w:eastAsia="ru-RU"/>
        </w:rPr>
        <w:t xml:space="preserve"> В УСЛОВИЯХ РЕКОНСТРУКЦИИ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9.1.</w:t>
      </w:r>
      <w:r w:rsidRPr="00324462">
        <w:rPr>
          <w:rFonts w:ascii="Arial" w:eastAsia="Times New Roman" w:hAnsi="Arial" w:cs="Arial"/>
          <w:color w:val="606060"/>
          <w:sz w:val="20"/>
          <w:szCs w:val="20"/>
          <w:lang w:eastAsia="ru-RU"/>
        </w:rPr>
        <w:t> При реконструкции действующих промышленных предприятий первостепенное значение имеют вопросы продолжения их эксплуатации в процессе проведения строительно-монтажных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9.2.</w:t>
      </w:r>
      <w:r w:rsidRPr="00324462">
        <w:rPr>
          <w:rFonts w:ascii="Arial" w:eastAsia="Times New Roman" w:hAnsi="Arial" w:cs="Arial"/>
          <w:color w:val="606060"/>
          <w:sz w:val="20"/>
          <w:szCs w:val="20"/>
          <w:lang w:eastAsia="ru-RU"/>
        </w:rPr>
        <w:t xml:space="preserve"> Принятые 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организационно-технологические решения должны обеспечивать реконструкцию с минимальными потерями выпуска промышленной продукции. С учетом этого принципиального положения реконструкция должна осуществляться в основном в три этапа: доостановочный, </w:t>
      </w:r>
      <w:proofErr w:type="gramStart"/>
      <w:r w:rsidRPr="00324462">
        <w:rPr>
          <w:rFonts w:ascii="Arial" w:eastAsia="Times New Roman" w:hAnsi="Arial" w:cs="Arial"/>
          <w:color w:val="606060"/>
          <w:sz w:val="20"/>
          <w:szCs w:val="20"/>
          <w:lang w:eastAsia="ru-RU"/>
        </w:rPr>
        <w:t>остановочный</w:t>
      </w:r>
      <w:proofErr w:type="gramEnd"/>
      <w:r w:rsidRPr="00324462">
        <w:rPr>
          <w:rFonts w:ascii="Arial" w:eastAsia="Times New Roman" w:hAnsi="Arial" w:cs="Arial"/>
          <w:color w:val="606060"/>
          <w:sz w:val="20"/>
          <w:szCs w:val="20"/>
          <w:lang w:eastAsia="ru-RU"/>
        </w:rPr>
        <w:t xml:space="preserve"> и послеостановочный.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9.3.</w:t>
      </w:r>
      <w:r w:rsidRPr="00324462">
        <w:rPr>
          <w:rFonts w:ascii="Arial" w:eastAsia="Times New Roman" w:hAnsi="Arial" w:cs="Arial"/>
          <w:color w:val="606060"/>
          <w:sz w:val="20"/>
          <w:szCs w:val="20"/>
          <w:lang w:eastAsia="ru-RU"/>
        </w:rPr>
        <w:t> Для обеспечения наименьшей продолжительности остановочного этапа необходима тщательная увязка всех частей проекта с решениями по организации и технологии строительства.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9.4.</w:t>
      </w:r>
      <w:r w:rsidRPr="00324462">
        <w:rPr>
          <w:rFonts w:ascii="Arial" w:eastAsia="Times New Roman" w:hAnsi="Arial" w:cs="Arial"/>
          <w:color w:val="606060"/>
          <w:sz w:val="20"/>
          <w:szCs w:val="20"/>
          <w:lang w:eastAsia="ru-RU"/>
        </w:rPr>
        <w:t xml:space="preserve"> Разработка 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эффективных организационно-технологических решений при проектировании реконструкции должна основываться на подробных и достоверных исходных данных, в первую очередь касающихся сооружений подземного хозяйства, подлежащих разборке.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9.5.</w:t>
      </w:r>
      <w:r w:rsidRPr="00324462">
        <w:rPr>
          <w:rFonts w:ascii="Arial" w:eastAsia="Times New Roman" w:hAnsi="Arial" w:cs="Arial"/>
          <w:color w:val="606060"/>
          <w:sz w:val="20"/>
          <w:szCs w:val="20"/>
          <w:lang w:eastAsia="ru-RU"/>
        </w:rPr>
        <w:t xml:space="preserve"> 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на реконструкцию в значительной мере возрастает значимость технических задач: методов производства работ, расстановки механизмов, размещения временных зданий и т.д., а также социологических задач, связанных с учетом особенностей производственной среды, в которой должны находиться рабочие в процессе строительно-монтажных работ. Это вызывает необходимость </w:t>
      </w:r>
      <w:proofErr w:type="gramStart"/>
      <w:r w:rsidRPr="00324462">
        <w:rPr>
          <w:rFonts w:ascii="Arial" w:eastAsia="Times New Roman" w:hAnsi="Arial" w:cs="Arial"/>
          <w:color w:val="606060"/>
          <w:sz w:val="20"/>
          <w:szCs w:val="20"/>
          <w:lang w:eastAsia="ru-RU"/>
        </w:rPr>
        <w:t>повышения степени детализации решений указанных задач</w:t>
      </w:r>
      <w:proofErr w:type="gramEnd"/>
      <w:r w:rsidRPr="00324462">
        <w:rPr>
          <w:rFonts w:ascii="Arial" w:eastAsia="Times New Roman" w:hAnsi="Arial" w:cs="Arial"/>
          <w:color w:val="606060"/>
          <w:sz w:val="20"/>
          <w:szCs w:val="20"/>
          <w:lang w:eastAsia="ru-RU"/>
        </w:rPr>
        <w:t xml:space="preserve"> и более строгого их учета при разработке ПОС.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9.6.</w:t>
      </w:r>
      <w:r w:rsidRPr="00324462">
        <w:rPr>
          <w:rFonts w:ascii="Arial" w:eastAsia="Times New Roman" w:hAnsi="Arial" w:cs="Arial"/>
          <w:color w:val="606060"/>
          <w:sz w:val="20"/>
          <w:szCs w:val="20"/>
          <w:lang w:eastAsia="ru-RU"/>
        </w:rPr>
        <w:t> Характерными особенностями реконструкции являются значительные пространственные и временные ограничения, в результате которых повышается трудоемкость строительно-монтажных работ, ухудшается использование машинного времени строительных машин и механизмов, недоиспользуются транспортные средства, снижается возможность применения типовых конструкций и т.д.</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9.7.</w:t>
      </w:r>
      <w:r w:rsidRPr="00324462">
        <w:rPr>
          <w:rFonts w:ascii="Arial" w:eastAsia="Times New Roman" w:hAnsi="Arial" w:cs="Arial"/>
          <w:color w:val="606060"/>
          <w:sz w:val="20"/>
          <w:szCs w:val="20"/>
          <w:lang w:eastAsia="ru-RU"/>
        </w:rPr>
        <w:t> Производство строительно-монтажных работ при реконструкции имеет свои особенности, которые в значительной мере усложняют их. Основные факторы, вызывающие особенности технологии и организации производства строительно-монтажных работ, следующие: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стесненность строительной площадки, а также необходимость выполнения работ внутри цехов исключает возможность применения высокопроизводительной техники, что приводит к росту объемов, выполняемых вручную;</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развитая сеть действующих линий электропередач, надземных и подземных коммуникаций, высокий коэффициент плотности застройки не позволяет нормально организовать труд строителей, применять комплексную механизацию, вызывают дополнительные трудовые затраты и непроизводительные потери рабочего времени;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необходимость выполнения специфических работ по разборке и сносу существующих зданий и сооружений;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выполнение дополнительных мероприятий, обеспечивающих безопасные условия труда, так как работы ведутся в сложных, а порой и вредных условиях;</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подчинение строительного ритма основному технологическому процессу реконструируемого предприятия;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концентрация на короткий срок большого количества рабочей силы и строительной техники в период остановки производства связана со значительным снижением производительности труда.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9.8.</w:t>
      </w:r>
      <w:r w:rsidRPr="00324462">
        <w:rPr>
          <w:rFonts w:ascii="Arial" w:eastAsia="Times New Roman" w:hAnsi="Arial" w:cs="Arial"/>
          <w:color w:val="606060"/>
          <w:sz w:val="20"/>
          <w:szCs w:val="20"/>
          <w:lang w:eastAsia="ru-RU"/>
        </w:rPr>
        <w:t xml:space="preserve"> В условиях реконструкции приобретают особое значение и требуют более тщательной проработки проекты организации строительства.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должен составляться с учетом наиболее прогрессивных решений, высокого уровня индустриализации и комплексной механизации строительно-монтажных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9.9.</w:t>
      </w:r>
      <w:r w:rsidRPr="00324462">
        <w:rPr>
          <w:rFonts w:ascii="Arial" w:eastAsia="Times New Roman" w:hAnsi="Arial" w:cs="Arial"/>
          <w:color w:val="606060"/>
          <w:sz w:val="20"/>
          <w:szCs w:val="20"/>
          <w:lang w:eastAsia="ru-RU"/>
        </w:rPr>
        <w:t xml:space="preserve"> 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особое внимание должно быть уделено формированию этапов реконструкции, последовательности освобождения площадки, сносу сооружений, переносу коммуникаций и транспортных путей. Принятые 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организационно-технологические решения не должны меняться, ибо это повлечет за собой нарушение всей системы инженерной подготовки.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9.10.</w:t>
      </w:r>
      <w:r w:rsidRPr="00324462">
        <w:rPr>
          <w:rFonts w:ascii="Arial" w:eastAsia="Times New Roman" w:hAnsi="Arial" w:cs="Arial"/>
          <w:color w:val="606060"/>
          <w:sz w:val="20"/>
          <w:szCs w:val="20"/>
          <w:lang w:eastAsia="ru-RU"/>
        </w:rPr>
        <w:t xml:space="preserve"> Пояснительная записка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в условиях реконструкции должна содержать:</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состав работ, выполняемых в период, не связанный с остановкой производственного процесса, и работ, </w:t>
      </w:r>
      <w:hyperlink r:id="rId32" w:tooltip="Производство" w:history="1">
        <w:r w:rsidRPr="00324462">
          <w:rPr>
            <w:rFonts w:ascii="Arial" w:eastAsia="Times New Roman" w:hAnsi="Arial" w:cs="Arial"/>
            <w:color w:val="006600"/>
            <w:sz w:val="20"/>
            <w:szCs w:val="20"/>
            <w:u w:val="single"/>
            <w:bdr w:val="none" w:sz="0" w:space="0" w:color="auto" w:frame="1"/>
            <w:lang w:eastAsia="ru-RU"/>
          </w:rPr>
          <w:t>производство</w:t>
        </w:r>
      </w:hyperlink>
      <w:r w:rsidRPr="00324462">
        <w:rPr>
          <w:rFonts w:ascii="Arial" w:eastAsia="Times New Roman" w:hAnsi="Arial" w:cs="Arial"/>
          <w:color w:val="606060"/>
          <w:sz w:val="20"/>
          <w:szCs w:val="20"/>
          <w:lang w:eastAsia="ru-RU"/>
        </w:rPr>
        <w:t>которых осуществляется с его полной или частичной остановкой. При этом продолжительность работ остановочного периода должна быть минимальной;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перечень и объемы работ, выполняемые в стесненных и вредных условиях;</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порядок оперативного руководства работами по реконструкции;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мероприятия по обеспечению совместной деятельности предприятия и строительной организации;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данные по услугам предприятия в части создания производственных условий для строителей;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порядок использования внутризаводских и внутрицеховых грузоподъемных и транспортных сре</w:t>
      </w:r>
      <w:proofErr w:type="gramStart"/>
      <w:r w:rsidRPr="00324462">
        <w:rPr>
          <w:rFonts w:ascii="Arial" w:eastAsia="Times New Roman" w:hAnsi="Arial" w:cs="Arial"/>
          <w:color w:val="606060"/>
          <w:sz w:val="20"/>
          <w:szCs w:val="20"/>
          <w:lang w:eastAsia="ru-RU"/>
        </w:rPr>
        <w:t>дств пр</w:t>
      </w:r>
      <w:proofErr w:type="gramEnd"/>
      <w:r w:rsidRPr="00324462">
        <w:rPr>
          <w:rFonts w:ascii="Arial" w:eastAsia="Times New Roman" w:hAnsi="Arial" w:cs="Arial"/>
          <w:color w:val="606060"/>
          <w:sz w:val="20"/>
          <w:szCs w:val="20"/>
          <w:lang w:eastAsia="ru-RU"/>
        </w:rPr>
        <w:t>едприятий, которые передаются строителям на период реконструкции;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мероприятия по пожар</w:t>
      </w:r>
      <w:proofErr w:type="gramStart"/>
      <w:r w:rsidRPr="00324462">
        <w:rPr>
          <w:rFonts w:ascii="Arial" w:eastAsia="Times New Roman" w:hAnsi="Arial" w:cs="Arial"/>
          <w:color w:val="606060"/>
          <w:sz w:val="20"/>
          <w:szCs w:val="20"/>
          <w:lang w:eastAsia="ru-RU"/>
        </w:rPr>
        <w:t>о-</w:t>
      </w:r>
      <w:proofErr w:type="gramEnd"/>
      <w:r w:rsidRPr="00324462">
        <w:rPr>
          <w:rFonts w:ascii="Arial" w:eastAsia="Times New Roman" w:hAnsi="Arial" w:cs="Arial"/>
          <w:color w:val="606060"/>
          <w:sz w:val="20"/>
          <w:szCs w:val="20"/>
          <w:lang w:eastAsia="ru-RU"/>
        </w:rPr>
        <w:t xml:space="preserve"> и взрывобезопасности;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меры, обеспечивающие устойчивость сохраняемых конструкций при выполнении монтажных и демонтажных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9.11.</w:t>
      </w:r>
      <w:r w:rsidRPr="00324462">
        <w:rPr>
          <w:rFonts w:ascii="Arial" w:eastAsia="Times New Roman" w:hAnsi="Arial" w:cs="Arial"/>
          <w:color w:val="606060"/>
          <w:sz w:val="20"/>
          <w:szCs w:val="20"/>
          <w:lang w:eastAsia="ru-RU"/>
        </w:rPr>
        <w:t xml:space="preserve"> Разработка стройгенпланов в необходимых случаях должна вестись не по периодам строительства, а по этапам. </w:t>
      </w:r>
      <w:proofErr w:type="gramStart"/>
      <w:r w:rsidRPr="00324462">
        <w:rPr>
          <w:rFonts w:ascii="Arial" w:eastAsia="Times New Roman" w:hAnsi="Arial" w:cs="Arial"/>
          <w:color w:val="606060"/>
          <w:sz w:val="20"/>
          <w:szCs w:val="20"/>
          <w:lang w:eastAsia="ru-RU"/>
        </w:rPr>
        <w:t>На стройгенпланах следует выделять действующие здания, сооружения, транспортные пути и инженерные сети, вновь возводимые здания, сооружения и прокладываемые коммуникации, реконструируемые и разбираемые здания и сооружения, разбираемые и перекладываемые инженерные сети, места примыканий новых сетей к существующим, проезды по территории, направления безопасного прохода строителей и эксплуатационного персонала предприятия, зоны повышенной опасности при производстве демонтажных и строительных работ.</w:t>
      </w:r>
      <w:proofErr w:type="gramEnd"/>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9.12.</w:t>
      </w:r>
      <w:r w:rsidRPr="00324462">
        <w:rPr>
          <w:rFonts w:ascii="Arial" w:eastAsia="Times New Roman" w:hAnsi="Arial" w:cs="Arial"/>
          <w:color w:val="606060"/>
          <w:sz w:val="20"/>
          <w:szCs w:val="20"/>
          <w:lang w:eastAsia="ru-RU"/>
        </w:rPr>
        <w:t> Разработку комплексных укрупненных поузловых графиков следует производить по этапам строительства с большей степенью детализации. В необходимых случаях на остановочный этап разрабатываются календарные посменные графики. В графиках устанавливаются очередность и порядок совмещенного выполнения строительно-монтажных работ с указанием участков и цехов, в которых на время производства строительно-монтажных работ изменяются технологические процессы основного производства, а также когда строительные работы ведутся во время плановых технологических остановок основного производства.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9.13.</w:t>
      </w:r>
      <w:r w:rsidRPr="00324462">
        <w:rPr>
          <w:rFonts w:ascii="Arial" w:eastAsia="Times New Roman" w:hAnsi="Arial" w:cs="Arial"/>
          <w:color w:val="606060"/>
          <w:sz w:val="20"/>
          <w:szCs w:val="20"/>
          <w:lang w:eastAsia="ru-RU"/>
        </w:rPr>
        <w:t xml:space="preserve"> Приведенные в данном разделе особенности разработки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распространяются также на расширение и техническое перевооружение действующих промышленных предприятий.</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10. ОПРЕДЕЛЕНИЕ ПОТРЕБНОСТИ В ОСНОВНЫХ СТРОИТЕЛЬНЫХ МАШИНАХ, ТРАНСПОРТНЫХ СРЕДСТВАХ</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10.1.</w:t>
      </w:r>
      <w:r w:rsidRPr="00324462">
        <w:rPr>
          <w:rFonts w:ascii="Arial" w:eastAsia="Times New Roman" w:hAnsi="Arial" w:cs="Arial"/>
          <w:color w:val="606060"/>
          <w:sz w:val="20"/>
          <w:szCs w:val="20"/>
          <w:lang w:eastAsia="ru-RU"/>
        </w:rPr>
        <w:t> Потребность в основных строительных машинах и транспортных средствах должна определяться на основе физических объемов работ и грузоперевозок, а также фактической (директивной) выработки машин и механизмов, принимаемой по отчетам строительно-монтажной организации за истекший год (форма № 1-НТ) и производственного автотранспортного управления.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10.2.</w:t>
      </w:r>
      <w:r w:rsidRPr="00324462">
        <w:rPr>
          <w:rFonts w:ascii="Arial" w:eastAsia="Times New Roman" w:hAnsi="Arial" w:cs="Arial"/>
          <w:color w:val="606060"/>
          <w:sz w:val="20"/>
          <w:szCs w:val="20"/>
          <w:lang w:eastAsia="ru-RU"/>
        </w:rPr>
        <w:t> При определении потребности в машинах и механизмах для производства земляных работ составляются ведомости объемов работ с распределением их по годам строительства и способам механизации (прил. 28).</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10.3.</w:t>
      </w:r>
      <w:r w:rsidRPr="00324462">
        <w:rPr>
          <w:rFonts w:ascii="Arial" w:eastAsia="Times New Roman" w:hAnsi="Arial" w:cs="Arial"/>
          <w:color w:val="606060"/>
          <w:sz w:val="20"/>
          <w:szCs w:val="20"/>
          <w:lang w:eastAsia="ru-RU"/>
        </w:rPr>
        <w:t> Расчет общей вместимости ковшей экскаваторов в год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э</w:t>
      </w:r>
      <w:proofErr w:type="gramStart"/>
      <w:r w:rsidRPr="00324462">
        <w:rPr>
          <w:rFonts w:ascii="Arial" w:eastAsia="Times New Roman" w:hAnsi="Arial" w:cs="Arial"/>
          <w:color w:val="606060"/>
          <w:sz w:val="20"/>
          <w:szCs w:val="20"/>
          <w:lang w:eastAsia="ru-RU"/>
        </w:rPr>
        <w:t> ,</w:t>
      </w:r>
      <w:proofErr w:type="gramEnd"/>
      <w:r w:rsidRPr="00324462">
        <w:rPr>
          <w:rFonts w:ascii="Arial" w:eastAsia="Times New Roman" w:hAnsi="Arial" w:cs="Arial"/>
          <w:color w:val="606060"/>
          <w:sz w:val="20"/>
          <w:szCs w:val="20"/>
          <w:lang w:eastAsia="ru-RU"/>
        </w:rPr>
        <w:t xml:space="preserve">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 производится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6AD803BD" wp14:editId="7C144B4A">
            <wp:extent cx="1123950" cy="228600"/>
            <wp:effectExtent l="0" t="0" r="0" b="0"/>
            <wp:docPr id="9" name="Рисунок 9" descr="http://images.znaytovar.ru/images/text/1590.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znaytovar.ru/images/text/1590.files/image018.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23950" cy="228600"/>
                    </a:xfrm>
                    <a:prstGeom prst="rect">
                      <a:avLst/>
                    </a:prstGeom>
                    <a:noFill/>
                    <a:ln>
                      <a:noFill/>
                    </a:ln>
                  </pic:spPr>
                </pic:pic>
              </a:graphicData>
            </a:graphic>
          </wp:inline>
        </w:drawing>
      </w:r>
      <w:r w:rsidRPr="00324462">
        <w:rPr>
          <w:rFonts w:ascii="Arial" w:eastAsia="Times New Roman" w:hAnsi="Arial" w:cs="Arial"/>
          <w:color w:val="606060"/>
          <w:sz w:val="20"/>
          <w:szCs w:val="20"/>
          <w:bdr w:val="none" w:sz="0" w:space="0" w:color="auto" w:frame="1"/>
          <w:vertAlign w:val="subscript"/>
          <w:lang w:eastAsia="ru-RU"/>
        </w:rPr>
        <w:t> </w:t>
      </w:r>
      <w:r w:rsidRPr="00324462">
        <w:rPr>
          <w:rFonts w:ascii="Arial" w:eastAsia="Times New Roman" w:hAnsi="Arial" w:cs="Arial"/>
          <w:color w:val="606060"/>
          <w:sz w:val="20"/>
          <w:szCs w:val="20"/>
          <w:lang w:eastAsia="ru-RU"/>
        </w:rPr>
        <w:t>,                                                            (1)</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w:t>
      </w:r>
      <w:r w:rsidRPr="00324462">
        <w:rPr>
          <w:rFonts w:ascii="Arial" w:eastAsia="Times New Roman" w:hAnsi="Arial" w:cs="Arial"/>
          <w:i/>
          <w:iCs/>
          <w:color w:val="606060"/>
          <w:sz w:val="20"/>
          <w:szCs w:val="20"/>
          <w:bdr w:val="none" w:sz="0" w:space="0" w:color="auto" w:frame="1"/>
          <w:lang w:eastAsia="ru-RU"/>
        </w:rPr>
        <w:t>V</w:t>
      </w:r>
      <w:r w:rsidRPr="00324462">
        <w:rPr>
          <w:rFonts w:ascii="Arial" w:eastAsia="Times New Roman" w:hAnsi="Arial" w:cs="Arial"/>
          <w:color w:val="606060"/>
          <w:sz w:val="20"/>
          <w:szCs w:val="20"/>
          <w:bdr w:val="none" w:sz="0" w:space="0" w:color="auto" w:frame="1"/>
          <w:vertAlign w:val="subscript"/>
          <w:lang w:eastAsia="ru-RU"/>
        </w:rPr>
        <w:t> э</w:t>
      </w:r>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 общий объем земляных работ, выполняемых одноковшовыми экскаваторами в каждом году строительства, тыс.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319949CC" wp14:editId="60B0F0F2">
            <wp:extent cx="209550" cy="219075"/>
            <wp:effectExtent l="0" t="0" r="0" b="9525"/>
            <wp:docPr id="10" name="Рисунок 10" descr="http://images.znaytovar.ru/images/text/1590.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znaytovar.ru/images/text/1590.files/image02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 - коэффициент, характеризующий продолжительность работы в течение года;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K</w:t>
      </w:r>
      <w:r w:rsidRPr="00324462">
        <w:rPr>
          <w:rFonts w:ascii="Arial" w:eastAsia="Times New Roman" w:hAnsi="Arial" w:cs="Arial"/>
          <w:color w:val="606060"/>
          <w:sz w:val="20"/>
          <w:szCs w:val="20"/>
          <w:bdr w:val="none" w:sz="0" w:space="0" w:color="auto" w:frame="1"/>
          <w:vertAlign w:val="subscript"/>
          <w:lang w:eastAsia="ru-RU"/>
        </w:rPr>
        <w:t> 2</w:t>
      </w:r>
      <w:r w:rsidRPr="00324462">
        <w:rPr>
          <w:rFonts w:ascii="Arial" w:eastAsia="Times New Roman" w:hAnsi="Arial" w:cs="Arial"/>
          <w:color w:val="606060"/>
          <w:sz w:val="20"/>
          <w:szCs w:val="20"/>
          <w:lang w:eastAsia="ru-RU"/>
        </w:rPr>
        <w:t> - коэффициент, характеризующий планируемый рост выработки механизмов;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w:t>
      </w:r>
      <w:r w:rsidRPr="00324462">
        <w:rPr>
          <w:rFonts w:ascii="Arial" w:eastAsia="Times New Roman" w:hAnsi="Arial" w:cs="Arial"/>
          <w:color w:val="606060"/>
          <w:sz w:val="20"/>
          <w:szCs w:val="20"/>
          <w:bdr w:val="none" w:sz="0" w:space="0" w:color="auto" w:frame="1"/>
          <w:vertAlign w:val="subscript"/>
          <w:lang w:eastAsia="ru-RU"/>
        </w:rPr>
        <w:t>э</w:t>
      </w:r>
      <w:r w:rsidRPr="00324462">
        <w:rPr>
          <w:rFonts w:ascii="Arial" w:eastAsia="Times New Roman" w:hAnsi="Arial" w:cs="Arial"/>
          <w:color w:val="606060"/>
          <w:sz w:val="20"/>
          <w:szCs w:val="20"/>
          <w:lang w:eastAsia="ru-RU"/>
        </w:rPr>
        <w:t> - норма годовой выработки одноковшовых экскаваторов, тыс.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 на 1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 вместимости ковша в год.</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Коэффициент K</w:t>
      </w:r>
      <w:r w:rsidRPr="00324462">
        <w:rPr>
          <w:rFonts w:ascii="Arial" w:eastAsia="Times New Roman" w:hAnsi="Arial" w:cs="Arial"/>
          <w:color w:val="606060"/>
          <w:sz w:val="20"/>
          <w:szCs w:val="20"/>
          <w:bdr w:val="none" w:sz="0" w:space="0" w:color="auto" w:frame="1"/>
          <w:vertAlign w:val="subscript"/>
          <w:lang w:eastAsia="ru-RU"/>
        </w:rPr>
        <w:t> 1</w:t>
      </w:r>
      <w:r w:rsidRPr="00324462">
        <w:rPr>
          <w:rFonts w:ascii="Arial" w:eastAsia="Times New Roman" w:hAnsi="Arial" w:cs="Arial"/>
          <w:color w:val="606060"/>
          <w:sz w:val="20"/>
          <w:szCs w:val="20"/>
          <w:lang w:eastAsia="ru-RU"/>
        </w:rPr>
        <w:t> может быть определен из выражения K</w:t>
      </w:r>
      <w:r w:rsidRPr="00324462">
        <w:rPr>
          <w:rFonts w:ascii="Arial" w:eastAsia="Times New Roman" w:hAnsi="Arial" w:cs="Arial"/>
          <w:color w:val="606060"/>
          <w:sz w:val="20"/>
          <w:szCs w:val="20"/>
          <w:bdr w:val="none" w:sz="0" w:space="0" w:color="auto" w:frame="1"/>
          <w:vertAlign w:val="subscript"/>
          <w:lang w:eastAsia="ru-RU"/>
        </w:rPr>
        <w:t> 1</w:t>
      </w:r>
      <w:r w:rsidRPr="00324462">
        <w:rPr>
          <w:rFonts w:ascii="Arial" w:eastAsia="Times New Roman" w:hAnsi="Arial" w:cs="Arial"/>
          <w:color w:val="606060"/>
          <w:sz w:val="20"/>
          <w:szCs w:val="20"/>
          <w:lang w:eastAsia="ru-RU"/>
        </w:rPr>
        <w:t> = </w:t>
      </w:r>
      <w:r w:rsidRPr="00324462">
        <w:rPr>
          <w:rFonts w:ascii="Arial" w:eastAsia="Times New Roman" w:hAnsi="Arial" w:cs="Arial"/>
          <w:i/>
          <w:iCs/>
          <w:color w:val="606060"/>
          <w:sz w:val="20"/>
          <w:szCs w:val="20"/>
          <w:bdr w:val="none" w:sz="0" w:space="0" w:color="auto" w:frame="1"/>
          <w:lang w:eastAsia="ru-RU"/>
        </w:rPr>
        <w:t>n</w:t>
      </w:r>
      <w:r w:rsidRPr="00324462">
        <w:rPr>
          <w:rFonts w:ascii="Arial" w:eastAsia="Times New Roman" w:hAnsi="Arial" w:cs="Arial"/>
          <w:color w:val="606060"/>
          <w:sz w:val="20"/>
          <w:szCs w:val="20"/>
          <w:lang w:eastAsia="ru-RU"/>
        </w:rPr>
        <w:t> /12, где </w:t>
      </w:r>
      <w:proofErr w:type="gramStart"/>
      <w:r w:rsidRPr="00324462">
        <w:rPr>
          <w:rFonts w:ascii="Arial" w:eastAsia="Times New Roman" w:hAnsi="Arial" w:cs="Arial"/>
          <w:i/>
          <w:iCs/>
          <w:color w:val="606060"/>
          <w:sz w:val="20"/>
          <w:szCs w:val="20"/>
          <w:bdr w:val="none" w:sz="0" w:space="0" w:color="auto" w:frame="1"/>
          <w:lang w:eastAsia="ru-RU"/>
        </w:rPr>
        <w:t>п</w:t>
      </w:r>
      <w:proofErr w:type="gramEnd"/>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 число месяцев работы механизма в году, а 12 - число месяцев.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Коэффициент K</w:t>
      </w:r>
      <w:r w:rsidRPr="00324462">
        <w:rPr>
          <w:rFonts w:ascii="Arial" w:eastAsia="Times New Roman" w:hAnsi="Arial" w:cs="Arial"/>
          <w:color w:val="606060"/>
          <w:sz w:val="20"/>
          <w:szCs w:val="20"/>
          <w:bdr w:val="none" w:sz="0" w:space="0" w:color="auto" w:frame="1"/>
          <w:vertAlign w:val="subscript"/>
          <w:lang w:eastAsia="ru-RU"/>
        </w:rPr>
        <w:t> 2</w:t>
      </w:r>
      <w:r w:rsidRPr="00324462">
        <w:rPr>
          <w:rFonts w:ascii="Arial" w:eastAsia="Times New Roman" w:hAnsi="Arial" w:cs="Arial"/>
          <w:color w:val="606060"/>
          <w:sz w:val="20"/>
          <w:szCs w:val="20"/>
          <w:lang w:eastAsia="ru-RU"/>
        </w:rPr>
        <w:t> может быть принят 1,03 - 1,05.</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Требуемое количество экскаваторов определяется дифференцированно, в зависимости от вместимости ковша (0,25; 0,4; 0,65; 1,0; 1,25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 и с учетом глубины котлованов, объемов работ и общей вместимости ковшей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э</w:t>
      </w:r>
      <w:proofErr w:type="gramStart"/>
      <w:r w:rsidRPr="00324462">
        <w:rPr>
          <w:rFonts w:ascii="Arial" w:eastAsia="Times New Roman" w:hAnsi="Arial" w:cs="Arial"/>
          <w:color w:val="606060"/>
          <w:sz w:val="20"/>
          <w:szCs w:val="20"/>
          <w:lang w:eastAsia="ru-RU"/>
        </w:rPr>
        <w:t> .</w:t>
      </w:r>
      <w:proofErr w:type="gramEnd"/>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10.4.</w:t>
      </w:r>
      <w:r w:rsidRPr="00324462">
        <w:rPr>
          <w:rFonts w:ascii="Arial" w:eastAsia="Times New Roman" w:hAnsi="Arial" w:cs="Arial"/>
          <w:color w:val="606060"/>
          <w:sz w:val="20"/>
          <w:szCs w:val="20"/>
          <w:lang w:eastAsia="ru-RU"/>
        </w:rPr>
        <w:t> Расчет количества бульдозеров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б</w:t>
      </w:r>
      <w:proofErr w:type="gramStart"/>
      <w:r w:rsidRPr="00324462">
        <w:rPr>
          <w:rFonts w:ascii="Arial" w:eastAsia="Times New Roman" w:hAnsi="Arial" w:cs="Arial"/>
          <w:i/>
          <w:iCs/>
          <w:color w:val="606060"/>
          <w:sz w:val="20"/>
          <w:szCs w:val="20"/>
          <w:bdr w:val="none" w:sz="0" w:space="0" w:color="auto" w:frame="1"/>
          <w:lang w:eastAsia="ru-RU"/>
        </w:rPr>
        <w:t> ,</w:t>
      </w:r>
      <w:proofErr w:type="gramEnd"/>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шт., ведется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7F186BF2" wp14:editId="66F222AA">
            <wp:extent cx="1143000" cy="228600"/>
            <wp:effectExtent l="0" t="0" r="0" b="0"/>
            <wp:docPr id="11" name="Рисунок 11" descr="http://images.znaytovar.ru/images/text/1590.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s.znaytovar.ru/images/text/1590.files/image022.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rsidRPr="00324462">
        <w:rPr>
          <w:rFonts w:ascii="Arial" w:eastAsia="Times New Roman" w:hAnsi="Arial" w:cs="Arial"/>
          <w:color w:val="606060"/>
          <w:sz w:val="20"/>
          <w:szCs w:val="20"/>
          <w:bdr w:val="none" w:sz="0" w:space="0" w:color="auto" w:frame="1"/>
          <w:vertAlign w:val="subscript"/>
          <w:lang w:eastAsia="ru-RU"/>
        </w:rPr>
        <w:t> </w:t>
      </w:r>
      <w:r w:rsidRPr="00324462">
        <w:rPr>
          <w:rFonts w:ascii="Arial" w:eastAsia="Times New Roman" w:hAnsi="Arial" w:cs="Arial"/>
          <w:color w:val="606060"/>
          <w:sz w:val="20"/>
          <w:szCs w:val="20"/>
          <w:lang w:eastAsia="ru-RU"/>
        </w:rPr>
        <w:t>,                                                            (2)</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w:t>
      </w:r>
      <w:r w:rsidRPr="00324462">
        <w:rPr>
          <w:rFonts w:ascii="Arial" w:eastAsia="Times New Roman" w:hAnsi="Arial" w:cs="Arial"/>
          <w:i/>
          <w:iCs/>
          <w:color w:val="606060"/>
          <w:sz w:val="20"/>
          <w:szCs w:val="20"/>
          <w:bdr w:val="none" w:sz="0" w:space="0" w:color="auto" w:frame="1"/>
          <w:lang w:eastAsia="ru-RU"/>
        </w:rPr>
        <w:t>V</w:t>
      </w:r>
      <w:r w:rsidRPr="00324462">
        <w:rPr>
          <w:rFonts w:ascii="Arial" w:eastAsia="Times New Roman" w:hAnsi="Arial" w:cs="Arial"/>
          <w:color w:val="606060"/>
          <w:sz w:val="20"/>
          <w:szCs w:val="20"/>
          <w:bdr w:val="none" w:sz="0" w:space="0" w:color="auto" w:frame="1"/>
          <w:vertAlign w:val="subscript"/>
          <w:lang w:eastAsia="ru-RU"/>
        </w:rPr>
        <w:t> б</w:t>
      </w:r>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 общий объем земляных работ, выполняемых бульдозерами в год, тыс.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w:t>
      </w:r>
      <w:r w:rsidRPr="00324462">
        <w:rPr>
          <w:rFonts w:ascii="Arial" w:eastAsia="Times New Roman" w:hAnsi="Arial" w:cs="Arial"/>
          <w:color w:val="606060"/>
          <w:sz w:val="20"/>
          <w:szCs w:val="20"/>
          <w:bdr w:val="none" w:sz="0" w:space="0" w:color="auto" w:frame="1"/>
          <w:vertAlign w:val="subscript"/>
          <w:lang w:eastAsia="ru-RU"/>
        </w:rPr>
        <w:t>б</w:t>
      </w:r>
      <w:r w:rsidRPr="00324462">
        <w:rPr>
          <w:rFonts w:ascii="Arial" w:eastAsia="Times New Roman" w:hAnsi="Arial" w:cs="Arial"/>
          <w:color w:val="606060"/>
          <w:sz w:val="20"/>
          <w:szCs w:val="20"/>
          <w:lang w:eastAsia="ru-RU"/>
        </w:rPr>
        <w:t> - норма годовой выработки бульдозера, тыс.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 на 1 механизм в год.</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10.5.</w:t>
      </w:r>
      <w:r w:rsidRPr="00324462">
        <w:rPr>
          <w:rFonts w:ascii="Arial" w:eastAsia="Times New Roman" w:hAnsi="Arial" w:cs="Arial"/>
          <w:color w:val="606060"/>
          <w:sz w:val="20"/>
          <w:szCs w:val="20"/>
          <w:lang w:eastAsia="ru-RU"/>
        </w:rPr>
        <w:t> Расчет общей вместимости ковшей скреперов в год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с</w:t>
      </w:r>
      <w:proofErr w:type="gramStart"/>
      <w:r w:rsidRPr="00324462">
        <w:rPr>
          <w:rFonts w:ascii="Arial" w:eastAsia="Times New Roman" w:hAnsi="Arial" w:cs="Arial"/>
          <w:i/>
          <w:iCs/>
          <w:color w:val="606060"/>
          <w:sz w:val="20"/>
          <w:szCs w:val="20"/>
          <w:bdr w:val="none" w:sz="0" w:space="0" w:color="auto" w:frame="1"/>
          <w:lang w:eastAsia="ru-RU"/>
        </w:rPr>
        <w:t> ,</w:t>
      </w:r>
      <w:proofErr w:type="gramEnd"/>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 производится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7228C86B" wp14:editId="219DA9F5">
            <wp:extent cx="1123950" cy="228600"/>
            <wp:effectExtent l="0" t="0" r="0" b="0"/>
            <wp:docPr id="12" name="Рисунок 12" descr="http://images.znaytovar.ru/images/text/1590.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s.znaytovar.ru/images/text/1590.files/image024.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23950" cy="228600"/>
                    </a:xfrm>
                    <a:prstGeom prst="rect">
                      <a:avLst/>
                    </a:prstGeom>
                    <a:noFill/>
                    <a:ln>
                      <a:noFill/>
                    </a:ln>
                  </pic:spPr>
                </pic:pic>
              </a:graphicData>
            </a:graphic>
          </wp:inline>
        </w:drawing>
      </w:r>
      <w:r w:rsidRPr="00324462">
        <w:rPr>
          <w:rFonts w:ascii="Arial" w:eastAsia="Times New Roman" w:hAnsi="Arial" w:cs="Arial"/>
          <w:color w:val="606060"/>
          <w:sz w:val="20"/>
          <w:szCs w:val="20"/>
          <w:bdr w:val="none" w:sz="0" w:space="0" w:color="auto" w:frame="1"/>
          <w:vertAlign w:val="subscript"/>
          <w:lang w:eastAsia="ru-RU"/>
        </w:rPr>
        <w:t> </w:t>
      </w:r>
      <w:r w:rsidRPr="00324462">
        <w:rPr>
          <w:rFonts w:ascii="Arial" w:eastAsia="Times New Roman" w:hAnsi="Arial" w:cs="Arial"/>
          <w:color w:val="606060"/>
          <w:sz w:val="20"/>
          <w:szCs w:val="20"/>
          <w:lang w:eastAsia="ru-RU"/>
        </w:rPr>
        <w:t>,                                                            (3)</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где </w:t>
      </w:r>
      <w:r w:rsidRPr="00324462">
        <w:rPr>
          <w:rFonts w:ascii="Arial" w:eastAsia="Times New Roman" w:hAnsi="Arial" w:cs="Arial"/>
          <w:i/>
          <w:iCs/>
          <w:color w:val="606060"/>
          <w:sz w:val="20"/>
          <w:szCs w:val="20"/>
          <w:bdr w:val="none" w:sz="0" w:space="0" w:color="auto" w:frame="1"/>
          <w:lang w:eastAsia="ru-RU"/>
        </w:rPr>
        <w:t>V</w:t>
      </w:r>
      <w:r w:rsidRPr="00324462">
        <w:rPr>
          <w:rFonts w:ascii="Arial" w:eastAsia="Times New Roman" w:hAnsi="Arial" w:cs="Arial"/>
          <w:color w:val="606060"/>
          <w:sz w:val="20"/>
          <w:szCs w:val="20"/>
          <w:bdr w:val="none" w:sz="0" w:space="0" w:color="auto" w:frame="1"/>
          <w:vertAlign w:val="subscript"/>
          <w:lang w:eastAsia="ru-RU"/>
        </w:rPr>
        <w:t> с</w:t>
      </w:r>
      <w:r w:rsidRPr="00324462">
        <w:rPr>
          <w:rFonts w:ascii="Arial" w:eastAsia="Times New Roman" w:hAnsi="Arial" w:cs="Arial"/>
          <w:color w:val="606060"/>
          <w:sz w:val="20"/>
          <w:szCs w:val="20"/>
          <w:lang w:eastAsia="ru-RU"/>
        </w:rPr>
        <w:t> - общий объем земляных работ, выполняемых скреперами в год, тыс.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w:t>
      </w:r>
      <w:r w:rsidRPr="00324462">
        <w:rPr>
          <w:rFonts w:ascii="Arial" w:eastAsia="Times New Roman" w:hAnsi="Arial" w:cs="Arial"/>
          <w:color w:val="606060"/>
          <w:sz w:val="20"/>
          <w:szCs w:val="20"/>
          <w:bdr w:val="none" w:sz="0" w:space="0" w:color="auto" w:frame="1"/>
          <w:vertAlign w:val="subscript"/>
          <w:lang w:eastAsia="ru-RU"/>
        </w:rPr>
        <w:t>с</w:t>
      </w:r>
      <w:r w:rsidRPr="00324462">
        <w:rPr>
          <w:rFonts w:ascii="Arial" w:eastAsia="Times New Roman" w:hAnsi="Arial" w:cs="Arial"/>
          <w:color w:val="606060"/>
          <w:sz w:val="20"/>
          <w:szCs w:val="20"/>
          <w:lang w:eastAsia="ru-RU"/>
        </w:rPr>
        <w:t> - норма годовой выработки скреперов, тыс.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 на 1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 вместимости ковша скреперов в год.</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Количество скреперов определяется дифференцированно в зависимости от вместимости ковша с учетом площади, объемов работ и общей вместимости ковшей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с</w:t>
      </w:r>
      <w:proofErr w:type="gramStart"/>
      <w:r w:rsidRPr="00324462">
        <w:rPr>
          <w:rFonts w:ascii="Arial" w:eastAsia="Times New Roman" w:hAnsi="Arial" w:cs="Arial"/>
          <w:color w:val="606060"/>
          <w:sz w:val="20"/>
          <w:szCs w:val="20"/>
          <w:lang w:eastAsia="ru-RU"/>
        </w:rPr>
        <w:t> .</w:t>
      </w:r>
      <w:proofErr w:type="gramEnd"/>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10.6.</w:t>
      </w:r>
      <w:r w:rsidRPr="00324462">
        <w:rPr>
          <w:rFonts w:ascii="Arial" w:eastAsia="Times New Roman" w:hAnsi="Arial" w:cs="Arial"/>
          <w:color w:val="606060"/>
          <w:sz w:val="20"/>
          <w:szCs w:val="20"/>
          <w:lang w:eastAsia="ru-RU"/>
        </w:rPr>
        <w:t> Расчет количества катков для уплотнения грунта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кт</w:t>
      </w:r>
      <w:proofErr w:type="gramStart"/>
      <w:r w:rsidRPr="00324462">
        <w:rPr>
          <w:rFonts w:ascii="Arial" w:eastAsia="Times New Roman" w:hAnsi="Arial" w:cs="Arial"/>
          <w:color w:val="606060"/>
          <w:sz w:val="20"/>
          <w:szCs w:val="20"/>
          <w:lang w:eastAsia="ru-RU"/>
        </w:rPr>
        <w:t> ,</w:t>
      </w:r>
      <w:proofErr w:type="gramEnd"/>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шт., производится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388DE3DC" wp14:editId="366B502E">
            <wp:extent cx="1238250" cy="209550"/>
            <wp:effectExtent l="0" t="0" r="0" b="0"/>
            <wp:docPr id="13" name="Рисунок 13" descr="http://images.znaytovar.ru/images/text/1590.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znaytovar.ru/images/text/1590.files/image026.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8250" cy="209550"/>
                    </a:xfrm>
                    <a:prstGeom prst="rect">
                      <a:avLst/>
                    </a:prstGeom>
                    <a:noFill/>
                    <a:ln>
                      <a:noFill/>
                    </a:ln>
                  </pic:spPr>
                </pic:pic>
              </a:graphicData>
            </a:graphic>
          </wp:inline>
        </w:drawing>
      </w:r>
      <w:r w:rsidRPr="00324462">
        <w:rPr>
          <w:rFonts w:ascii="Arial" w:eastAsia="Times New Roman" w:hAnsi="Arial" w:cs="Arial"/>
          <w:color w:val="606060"/>
          <w:sz w:val="20"/>
          <w:szCs w:val="20"/>
          <w:bdr w:val="none" w:sz="0" w:space="0" w:color="auto" w:frame="1"/>
          <w:vertAlign w:val="subscript"/>
          <w:lang w:eastAsia="ru-RU"/>
        </w:rPr>
        <w:t> </w:t>
      </w:r>
      <w:r w:rsidRPr="00324462">
        <w:rPr>
          <w:rFonts w:ascii="Arial" w:eastAsia="Times New Roman" w:hAnsi="Arial" w:cs="Arial"/>
          <w:color w:val="606060"/>
          <w:sz w:val="20"/>
          <w:szCs w:val="20"/>
          <w:lang w:eastAsia="ru-RU"/>
        </w:rPr>
        <w:t>,                                                         (4)</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w:t>
      </w:r>
      <w:r w:rsidRPr="00324462">
        <w:rPr>
          <w:rFonts w:ascii="Arial" w:eastAsia="Times New Roman" w:hAnsi="Arial" w:cs="Arial"/>
          <w:i/>
          <w:iCs/>
          <w:color w:val="606060"/>
          <w:sz w:val="20"/>
          <w:szCs w:val="20"/>
          <w:bdr w:val="none" w:sz="0" w:space="0" w:color="auto" w:frame="1"/>
          <w:lang w:eastAsia="ru-RU"/>
        </w:rPr>
        <w:t>V</w:t>
      </w:r>
      <w:r w:rsidRPr="00324462">
        <w:rPr>
          <w:rFonts w:ascii="Arial" w:eastAsia="Times New Roman" w:hAnsi="Arial" w:cs="Arial"/>
          <w:color w:val="606060"/>
          <w:sz w:val="20"/>
          <w:szCs w:val="20"/>
          <w:bdr w:val="none" w:sz="0" w:space="0" w:color="auto" w:frame="1"/>
          <w:vertAlign w:val="subscript"/>
          <w:lang w:eastAsia="ru-RU"/>
        </w:rPr>
        <w:t> кт</w:t>
      </w:r>
      <w:r w:rsidRPr="00324462">
        <w:rPr>
          <w:rFonts w:ascii="Arial" w:eastAsia="Times New Roman" w:hAnsi="Arial" w:cs="Arial"/>
          <w:color w:val="606060"/>
          <w:sz w:val="20"/>
          <w:szCs w:val="20"/>
          <w:lang w:eastAsia="ru-RU"/>
        </w:rPr>
        <w:t> - объем насыпей и обратных засыпок, уплотняемых катками, тыс.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w:t>
      </w:r>
      <w:r w:rsidRPr="00324462">
        <w:rPr>
          <w:rFonts w:ascii="Arial" w:eastAsia="Times New Roman" w:hAnsi="Arial" w:cs="Arial"/>
          <w:color w:val="606060"/>
          <w:sz w:val="20"/>
          <w:szCs w:val="20"/>
          <w:bdr w:val="none" w:sz="0" w:space="0" w:color="auto" w:frame="1"/>
          <w:vertAlign w:val="subscript"/>
          <w:lang w:eastAsia="ru-RU"/>
        </w:rPr>
        <w:t>кт</w:t>
      </w:r>
      <w:r w:rsidRPr="00324462">
        <w:rPr>
          <w:rFonts w:ascii="Arial" w:eastAsia="Times New Roman" w:hAnsi="Arial" w:cs="Arial"/>
          <w:color w:val="606060"/>
          <w:sz w:val="20"/>
          <w:szCs w:val="20"/>
          <w:lang w:eastAsia="ru-RU"/>
        </w:rPr>
        <w:t> - норма годовой выработки катка, тыс.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 на 1 механизм в год.</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10.7.</w:t>
      </w:r>
      <w:r w:rsidRPr="00324462">
        <w:rPr>
          <w:rFonts w:ascii="Arial" w:eastAsia="Times New Roman" w:hAnsi="Arial" w:cs="Arial"/>
          <w:color w:val="606060"/>
          <w:sz w:val="20"/>
          <w:szCs w:val="20"/>
          <w:lang w:eastAsia="ru-RU"/>
        </w:rPr>
        <w:t> Расчет количества копров и копрового оборудования для производства свайных работ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кп</w:t>
      </w:r>
      <w:proofErr w:type="gramStart"/>
      <w:r w:rsidRPr="00324462">
        <w:rPr>
          <w:rFonts w:ascii="Arial" w:eastAsia="Times New Roman" w:hAnsi="Arial" w:cs="Arial"/>
          <w:i/>
          <w:iCs/>
          <w:color w:val="606060"/>
          <w:sz w:val="20"/>
          <w:szCs w:val="20"/>
          <w:bdr w:val="none" w:sz="0" w:space="0" w:color="auto" w:frame="1"/>
          <w:lang w:eastAsia="ru-RU"/>
        </w:rPr>
        <w:t> ,</w:t>
      </w:r>
      <w:proofErr w:type="gramEnd"/>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шт., ведется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4DEFC5B5" wp14:editId="02809829">
            <wp:extent cx="1276350" cy="209550"/>
            <wp:effectExtent l="0" t="0" r="0" b="0"/>
            <wp:docPr id="14" name="Рисунок 14" descr="http://images.znaytovar.ru/images/text/1590.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ages.znaytovar.ru/images/text/1590.files/image028.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324462">
        <w:rPr>
          <w:rFonts w:ascii="Arial" w:eastAsia="Times New Roman" w:hAnsi="Arial" w:cs="Arial"/>
          <w:color w:val="606060"/>
          <w:sz w:val="20"/>
          <w:szCs w:val="20"/>
          <w:bdr w:val="none" w:sz="0" w:space="0" w:color="auto" w:frame="1"/>
          <w:vertAlign w:val="subscript"/>
          <w:lang w:eastAsia="ru-RU"/>
        </w:rPr>
        <w:t> </w:t>
      </w:r>
      <w:r w:rsidRPr="00324462">
        <w:rPr>
          <w:rFonts w:ascii="Arial" w:eastAsia="Times New Roman" w:hAnsi="Arial" w:cs="Arial"/>
          <w:color w:val="606060"/>
          <w:sz w:val="20"/>
          <w:szCs w:val="20"/>
          <w:lang w:eastAsia="ru-RU"/>
        </w:rPr>
        <w:t>,                                                        (5)</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w:t>
      </w:r>
      <w:r w:rsidRPr="00324462">
        <w:rPr>
          <w:rFonts w:ascii="Arial" w:eastAsia="Times New Roman" w:hAnsi="Arial" w:cs="Arial"/>
          <w:i/>
          <w:iCs/>
          <w:color w:val="606060"/>
          <w:sz w:val="20"/>
          <w:szCs w:val="20"/>
          <w:bdr w:val="none" w:sz="0" w:space="0" w:color="auto" w:frame="1"/>
          <w:lang w:eastAsia="ru-RU"/>
        </w:rPr>
        <w:t>V</w:t>
      </w:r>
      <w:r w:rsidRPr="00324462">
        <w:rPr>
          <w:rFonts w:ascii="Arial" w:eastAsia="Times New Roman" w:hAnsi="Arial" w:cs="Arial"/>
          <w:color w:val="606060"/>
          <w:sz w:val="20"/>
          <w:szCs w:val="20"/>
          <w:bdr w:val="none" w:sz="0" w:space="0" w:color="auto" w:frame="1"/>
          <w:vertAlign w:val="subscript"/>
          <w:lang w:eastAsia="ru-RU"/>
        </w:rPr>
        <w:t> кп</w:t>
      </w:r>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 объем свайных работ, тыс.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w:t>
      </w:r>
      <w:r w:rsidRPr="00324462">
        <w:rPr>
          <w:rFonts w:ascii="Arial" w:eastAsia="Times New Roman" w:hAnsi="Arial" w:cs="Arial"/>
          <w:color w:val="606060"/>
          <w:sz w:val="20"/>
          <w:szCs w:val="20"/>
          <w:bdr w:val="none" w:sz="0" w:space="0" w:color="auto" w:frame="1"/>
          <w:vertAlign w:val="subscript"/>
          <w:lang w:eastAsia="ru-RU"/>
        </w:rPr>
        <w:t>кп</w:t>
      </w:r>
      <w:r w:rsidRPr="00324462">
        <w:rPr>
          <w:rFonts w:ascii="Arial" w:eastAsia="Times New Roman" w:hAnsi="Arial" w:cs="Arial"/>
          <w:color w:val="606060"/>
          <w:sz w:val="20"/>
          <w:szCs w:val="20"/>
          <w:lang w:eastAsia="ru-RU"/>
        </w:rPr>
        <w:t> - норма годовой выработки копровой установки, тыс.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10.8.</w:t>
      </w:r>
      <w:r w:rsidRPr="00324462">
        <w:rPr>
          <w:rFonts w:ascii="Arial" w:eastAsia="Times New Roman" w:hAnsi="Arial" w:cs="Arial"/>
          <w:color w:val="606060"/>
          <w:sz w:val="20"/>
          <w:szCs w:val="20"/>
          <w:lang w:eastAsia="ru-RU"/>
        </w:rPr>
        <w:t> Определение потребного количества башенных, гусеничных, пневмоколесных (автомобильных) кранов для производства работ по устройству фундаментов зданий, технологического оборудования и подземных сооружений производится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1A5A037C" wp14:editId="0A44746F">
            <wp:extent cx="1123950" cy="209550"/>
            <wp:effectExtent l="0" t="0" r="0" b="0"/>
            <wp:docPr id="15" name="Рисунок 15" descr="http://images.znaytovar.ru/images/text/1590.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ages.znaytovar.ru/images/text/1590.files/image030.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r w:rsidRPr="00324462">
        <w:rPr>
          <w:rFonts w:ascii="Arial" w:eastAsia="Times New Roman" w:hAnsi="Arial" w:cs="Arial"/>
          <w:color w:val="606060"/>
          <w:sz w:val="20"/>
          <w:szCs w:val="20"/>
          <w:bdr w:val="none" w:sz="0" w:space="0" w:color="auto" w:frame="1"/>
          <w:vertAlign w:val="subscript"/>
          <w:lang w:eastAsia="ru-RU"/>
        </w:rPr>
        <w:t> </w:t>
      </w:r>
      <w:r w:rsidRPr="00324462">
        <w:rPr>
          <w:rFonts w:ascii="Arial" w:eastAsia="Times New Roman" w:hAnsi="Arial" w:cs="Arial"/>
          <w:color w:val="606060"/>
          <w:sz w:val="20"/>
          <w:szCs w:val="20"/>
          <w:lang w:eastAsia="ru-RU"/>
        </w:rPr>
        <w:t>,                                                            (6)</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Р</w:t>
      </w:r>
      <w:r w:rsidRPr="00324462">
        <w:rPr>
          <w:rFonts w:ascii="Arial" w:eastAsia="Times New Roman" w:hAnsi="Arial" w:cs="Arial"/>
          <w:color w:val="606060"/>
          <w:sz w:val="20"/>
          <w:szCs w:val="20"/>
          <w:bdr w:val="none" w:sz="0" w:space="0" w:color="auto" w:frame="1"/>
          <w:vertAlign w:val="subscript"/>
          <w:lang w:eastAsia="ru-RU"/>
        </w:rPr>
        <w:t>к</w:t>
      </w:r>
      <w:r w:rsidRPr="00324462">
        <w:rPr>
          <w:rFonts w:ascii="Arial" w:eastAsia="Times New Roman" w:hAnsi="Arial" w:cs="Arial"/>
          <w:color w:val="606060"/>
          <w:sz w:val="20"/>
          <w:szCs w:val="20"/>
          <w:lang w:eastAsia="ru-RU"/>
        </w:rPr>
        <w:t xml:space="preserve"> - суммарная грузоподъемность кранов в год, </w:t>
      </w:r>
      <w:proofErr w:type="gramStart"/>
      <w:r w:rsidRPr="00324462">
        <w:rPr>
          <w:rFonts w:ascii="Arial" w:eastAsia="Times New Roman" w:hAnsi="Arial" w:cs="Arial"/>
          <w:color w:val="606060"/>
          <w:sz w:val="20"/>
          <w:szCs w:val="20"/>
          <w:lang w:eastAsia="ru-RU"/>
        </w:rPr>
        <w:t>т</w:t>
      </w:r>
      <w:proofErr w:type="gramEnd"/>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Q </w:t>
      </w:r>
      <w:r w:rsidRPr="00324462">
        <w:rPr>
          <w:rFonts w:ascii="Arial" w:eastAsia="Times New Roman" w:hAnsi="Arial" w:cs="Arial"/>
          <w:color w:val="606060"/>
          <w:sz w:val="20"/>
          <w:szCs w:val="20"/>
          <w:lang w:eastAsia="ru-RU"/>
        </w:rPr>
        <w:t>- общая масса грузов, поднимаемых в год, тыс. 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w:t>
      </w:r>
      <w:r w:rsidRPr="00324462">
        <w:rPr>
          <w:rFonts w:ascii="Arial" w:eastAsia="Times New Roman" w:hAnsi="Arial" w:cs="Arial"/>
          <w:color w:val="606060"/>
          <w:sz w:val="20"/>
          <w:szCs w:val="20"/>
          <w:bdr w:val="none" w:sz="0" w:space="0" w:color="auto" w:frame="1"/>
          <w:vertAlign w:val="subscript"/>
          <w:lang w:eastAsia="ru-RU"/>
        </w:rPr>
        <w:t>к</w:t>
      </w:r>
      <w:r w:rsidRPr="00324462">
        <w:rPr>
          <w:rFonts w:ascii="Arial" w:eastAsia="Times New Roman" w:hAnsi="Arial" w:cs="Arial"/>
          <w:color w:val="606060"/>
          <w:sz w:val="20"/>
          <w:szCs w:val="20"/>
          <w:lang w:eastAsia="ru-RU"/>
        </w:rPr>
        <w:t> - норма годовой выработки кранов, тыс. т в год на 1 т максимальной грузоподъемности крана.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Количество, типы и марки кранов определяются исходя из объемно-планировочных и конструктивных характеристик зданий и сооружений, а также организационно-технологических решений по производству строительно-монтажных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10.9.</w:t>
      </w:r>
      <w:r w:rsidRPr="00324462">
        <w:rPr>
          <w:rFonts w:ascii="Arial" w:eastAsia="Times New Roman" w:hAnsi="Arial" w:cs="Arial"/>
          <w:color w:val="606060"/>
          <w:sz w:val="20"/>
          <w:szCs w:val="20"/>
          <w:lang w:eastAsia="ru-RU"/>
        </w:rPr>
        <w:t> При определении потребности в автобетоноукладочных комплексах (автобетононасосах и автобетоносмесителях) следует учитывать </w:t>
      </w:r>
      <w:hyperlink r:id="rId40" w:tooltip="Удельный вес" w:history="1">
        <w:r w:rsidRPr="00324462">
          <w:rPr>
            <w:rFonts w:ascii="Arial" w:eastAsia="Times New Roman" w:hAnsi="Arial" w:cs="Arial"/>
            <w:color w:val="006600"/>
            <w:sz w:val="20"/>
            <w:szCs w:val="20"/>
            <w:u w:val="single"/>
            <w:bdr w:val="none" w:sz="0" w:space="0" w:color="auto" w:frame="1"/>
            <w:lang w:eastAsia="ru-RU"/>
          </w:rPr>
          <w:t>удельный вес</w:t>
        </w:r>
      </w:hyperlink>
      <w:r w:rsidRPr="00324462">
        <w:rPr>
          <w:rFonts w:ascii="Arial" w:eastAsia="Times New Roman" w:hAnsi="Arial" w:cs="Arial"/>
          <w:color w:val="606060"/>
          <w:sz w:val="20"/>
          <w:szCs w:val="20"/>
          <w:lang w:eastAsia="ru-RU"/>
        </w:rPr>
        <w:t> объема работ, выполняемого машинами данного вида, условия подачи бетонной смеси, а также особенности бетонируемых конструкций.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10.10.</w:t>
      </w:r>
      <w:r w:rsidRPr="00324462">
        <w:rPr>
          <w:rFonts w:ascii="Arial" w:eastAsia="Times New Roman" w:hAnsi="Arial" w:cs="Arial"/>
          <w:color w:val="606060"/>
          <w:sz w:val="20"/>
          <w:szCs w:val="20"/>
          <w:lang w:eastAsia="ru-RU"/>
        </w:rPr>
        <w:t> Расчет количества автобетононасосов (АБН) в год </w:t>
      </w:r>
      <w:r w:rsidRPr="00324462">
        <w:rPr>
          <w:rFonts w:ascii="Arial" w:eastAsia="Times New Roman" w:hAnsi="Arial" w:cs="Arial"/>
          <w:i/>
          <w:iCs/>
          <w:color w:val="606060"/>
          <w:sz w:val="20"/>
          <w:szCs w:val="20"/>
          <w:bdr w:val="none" w:sz="0" w:space="0" w:color="auto" w:frame="1"/>
          <w:lang w:eastAsia="ru-RU"/>
        </w:rPr>
        <w:t>М, </w:t>
      </w:r>
      <w:r w:rsidRPr="00324462">
        <w:rPr>
          <w:rFonts w:ascii="Arial" w:eastAsia="Times New Roman" w:hAnsi="Arial" w:cs="Arial"/>
          <w:color w:val="606060"/>
          <w:sz w:val="20"/>
          <w:szCs w:val="20"/>
          <w:lang w:eastAsia="ru-RU"/>
        </w:rPr>
        <w:t>шт., производится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7F337C45" wp14:editId="75335AE0">
            <wp:extent cx="1447800" cy="228600"/>
            <wp:effectExtent l="0" t="0" r="0" b="0"/>
            <wp:docPr id="16" name="Рисунок 16" descr="http://images.znaytovar.ru/images/text/1590.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ages.znaytovar.ru/images/text/1590.files/image032.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47800" cy="228600"/>
                    </a:xfrm>
                    <a:prstGeom prst="rect">
                      <a:avLst/>
                    </a:prstGeom>
                    <a:noFill/>
                    <a:ln>
                      <a:noFill/>
                    </a:ln>
                  </pic:spPr>
                </pic:pic>
              </a:graphicData>
            </a:graphic>
          </wp:inline>
        </w:drawing>
      </w:r>
      <w:r w:rsidRPr="00324462">
        <w:rPr>
          <w:rFonts w:ascii="Arial" w:eastAsia="Times New Roman" w:hAnsi="Arial" w:cs="Arial"/>
          <w:color w:val="606060"/>
          <w:sz w:val="20"/>
          <w:szCs w:val="20"/>
          <w:lang w:eastAsia="ru-RU"/>
        </w:rPr>
        <w:t> ,                                                    (7)</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w:t>
      </w: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4E322E4C" wp14:editId="7626FB3D">
            <wp:extent cx="304800" cy="228600"/>
            <wp:effectExtent l="0" t="0" r="0" b="0"/>
            <wp:docPr id="17" name="Рисунок 17" descr="http://images.znaytovar.ru/images/text/1590.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ages.znaytovar.ru/images/text/1590.files/image034.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324462">
        <w:rPr>
          <w:rFonts w:ascii="Arial" w:eastAsia="Times New Roman" w:hAnsi="Arial" w:cs="Arial"/>
          <w:color w:val="606060"/>
          <w:sz w:val="20"/>
          <w:szCs w:val="20"/>
          <w:lang w:eastAsia="ru-RU"/>
        </w:rPr>
        <w:t>  - общий объем бетонных работ, подлежащий выполнению в течение года,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w:t>
      </w:r>
      <w:r w:rsidRPr="00324462">
        <w:rPr>
          <w:rFonts w:ascii="Arial" w:eastAsia="Times New Roman" w:hAnsi="Arial" w:cs="Arial"/>
          <w:color w:val="606060"/>
          <w:sz w:val="20"/>
          <w:szCs w:val="20"/>
          <w:bdr w:val="none" w:sz="0" w:space="0" w:color="auto" w:frame="1"/>
          <w:vertAlign w:val="subscript"/>
          <w:lang w:eastAsia="ru-RU"/>
        </w:rPr>
        <w:t>с</w:t>
      </w:r>
      <w:r w:rsidRPr="00324462">
        <w:rPr>
          <w:rFonts w:ascii="Arial" w:eastAsia="Times New Roman" w:hAnsi="Arial" w:cs="Arial"/>
          <w:color w:val="606060"/>
          <w:sz w:val="20"/>
          <w:szCs w:val="20"/>
          <w:lang w:eastAsia="ru-RU"/>
        </w:rPr>
        <w:t> - удельный вес объема работ, выполняемого автобетононасосами в общем объеме работ</w:t>
      </w:r>
      <w:proofErr w:type="gramStart"/>
      <w:r w:rsidRPr="00324462">
        <w:rPr>
          <w:rFonts w:ascii="Arial" w:eastAsia="Times New Roman" w:hAnsi="Arial" w:cs="Arial"/>
          <w:color w:val="606060"/>
          <w:sz w:val="20"/>
          <w:szCs w:val="20"/>
          <w:lang w:eastAsia="ru-RU"/>
        </w:rPr>
        <w:t>, %;</w:t>
      </w:r>
      <w:proofErr w:type="gramEnd"/>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w:t>
      </w:r>
      <w:r w:rsidRPr="00324462">
        <w:rPr>
          <w:rFonts w:ascii="Arial" w:eastAsia="Times New Roman" w:hAnsi="Arial" w:cs="Arial"/>
          <w:color w:val="606060"/>
          <w:sz w:val="20"/>
          <w:szCs w:val="20"/>
          <w:bdr w:val="none" w:sz="0" w:space="0" w:color="auto" w:frame="1"/>
          <w:vertAlign w:val="subscript"/>
          <w:lang w:eastAsia="ru-RU"/>
        </w:rPr>
        <w:t>э</w:t>
      </w:r>
      <w:proofErr w:type="gramStart"/>
      <w:r w:rsidRPr="00324462">
        <w:rPr>
          <w:rFonts w:ascii="Arial" w:eastAsia="Times New Roman" w:hAnsi="Arial" w:cs="Arial"/>
          <w:color w:val="606060"/>
          <w:sz w:val="20"/>
          <w:szCs w:val="20"/>
          <w:bdr w:val="none" w:sz="0" w:space="0" w:color="auto" w:frame="1"/>
          <w:vertAlign w:val="subscript"/>
          <w:lang w:eastAsia="ru-RU"/>
        </w:rPr>
        <w:t>.г</w:t>
      </w:r>
      <w:proofErr w:type="gramEnd"/>
      <w:r w:rsidRPr="00324462">
        <w:rPr>
          <w:rFonts w:ascii="Arial" w:eastAsia="Times New Roman" w:hAnsi="Arial" w:cs="Arial"/>
          <w:color w:val="606060"/>
          <w:sz w:val="20"/>
          <w:szCs w:val="20"/>
          <w:lang w:eastAsia="ru-RU"/>
        </w:rPr>
        <w:t> - среднегодовая эксплуатационная производительность автобетононасоса, тыс.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10.11.</w:t>
      </w:r>
      <w:r w:rsidRPr="00324462">
        <w:rPr>
          <w:rFonts w:ascii="Arial" w:eastAsia="Times New Roman" w:hAnsi="Arial" w:cs="Arial"/>
          <w:color w:val="606060"/>
          <w:sz w:val="20"/>
          <w:szCs w:val="20"/>
          <w:lang w:eastAsia="ru-RU"/>
        </w:rPr>
        <w:t xml:space="preserve"> Количество автобетоносмесителей (АБС), </w:t>
      </w:r>
      <w:proofErr w:type="gramStart"/>
      <w:r w:rsidRPr="00324462">
        <w:rPr>
          <w:rFonts w:ascii="Arial" w:eastAsia="Times New Roman" w:hAnsi="Arial" w:cs="Arial"/>
          <w:color w:val="606060"/>
          <w:sz w:val="20"/>
          <w:szCs w:val="20"/>
          <w:lang w:eastAsia="ru-RU"/>
        </w:rPr>
        <w:t>П</w:t>
      </w:r>
      <w:proofErr w:type="gramEnd"/>
      <w:r w:rsidRPr="00324462">
        <w:rPr>
          <w:rFonts w:ascii="Arial" w:eastAsia="Times New Roman" w:hAnsi="Arial" w:cs="Arial"/>
          <w:color w:val="606060"/>
          <w:sz w:val="20"/>
          <w:szCs w:val="20"/>
          <w:lang w:eastAsia="ru-RU"/>
        </w:rPr>
        <w:t>, шт., необходимых для работы с автобетононасосом в бетоноукладочном комплексе, определяется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proofErr w:type="gramStart"/>
      <w:r w:rsidRPr="00324462">
        <w:rPr>
          <w:rFonts w:ascii="Arial" w:eastAsia="Times New Roman" w:hAnsi="Arial" w:cs="Arial"/>
          <w:color w:val="606060"/>
          <w:sz w:val="20"/>
          <w:szCs w:val="20"/>
          <w:lang w:eastAsia="ru-RU"/>
        </w:rPr>
        <w:t>П</w:t>
      </w:r>
      <w:proofErr w:type="gramEnd"/>
      <w:r w:rsidRPr="00324462">
        <w:rPr>
          <w:rFonts w:ascii="Arial" w:eastAsia="Times New Roman" w:hAnsi="Arial" w:cs="Arial"/>
          <w:color w:val="606060"/>
          <w:sz w:val="20"/>
          <w:szCs w:val="20"/>
          <w:lang w:eastAsia="ru-RU"/>
        </w:rPr>
        <w:t xml:space="preserve"> = T</w:t>
      </w:r>
      <w:r w:rsidRPr="00324462">
        <w:rPr>
          <w:rFonts w:ascii="Arial" w:eastAsia="Times New Roman" w:hAnsi="Arial" w:cs="Arial"/>
          <w:color w:val="606060"/>
          <w:sz w:val="20"/>
          <w:szCs w:val="20"/>
          <w:bdr w:val="none" w:sz="0" w:space="0" w:color="auto" w:frame="1"/>
          <w:vertAlign w:val="subscript"/>
          <w:lang w:eastAsia="ru-RU"/>
        </w:rPr>
        <w:t> зт</w:t>
      </w:r>
      <w:r w:rsidRPr="00324462">
        <w:rPr>
          <w:rFonts w:ascii="Arial" w:eastAsia="Times New Roman" w:hAnsi="Arial" w:cs="Arial"/>
          <w:i/>
          <w:iCs/>
          <w:color w:val="606060"/>
          <w:sz w:val="20"/>
          <w:szCs w:val="20"/>
          <w:bdr w:val="none" w:sz="0" w:space="0" w:color="auto" w:frame="1"/>
          <w:lang w:eastAsia="ru-RU"/>
        </w:rPr>
        <w:t> Q</w:t>
      </w:r>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 Vt + </w:t>
      </w:r>
      <w:r w:rsidRPr="00324462">
        <w:rPr>
          <w:rFonts w:ascii="Arial" w:eastAsia="Times New Roman" w:hAnsi="Arial" w:cs="Arial"/>
          <w:color w:val="606060"/>
          <w:sz w:val="20"/>
          <w:szCs w:val="20"/>
          <w:lang w:eastAsia="ru-RU"/>
        </w:rPr>
        <w:t>1,                                                               (8)</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Т</w:t>
      </w:r>
      <w:r w:rsidRPr="00324462">
        <w:rPr>
          <w:rFonts w:ascii="Arial" w:eastAsia="Times New Roman" w:hAnsi="Arial" w:cs="Arial"/>
          <w:color w:val="606060"/>
          <w:sz w:val="20"/>
          <w:szCs w:val="20"/>
          <w:bdr w:val="none" w:sz="0" w:space="0" w:color="auto" w:frame="1"/>
          <w:vertAlign w:val="subscript"/>
          <w:lang w:eastAsia="ru-RU"/>
        </w:rPr>
        <w:t>зт</w:t>
      </w:r>
      <w:r w:rsidRPr="00324462">
        <w:rPr>
          <w:rFonts w:ascii="Arial" w:eastAsia="Times New Roman" w:hAnsi="Arial" w:cs="Arial"/>
          <w:color w:val="606060"/>
          <w:sz w:val="20"/>
          <w:szCs w:val="20"/>
          <w:lang w:eastAsia="ru-RU"/>
        </w:rPr>
        <w:t xml:space="preserve"> - время загрузки и транспортировки бетонной смеси в зависимости от вместимости смесительного барабана и расстояния перевозки (на 1 рейс), </w:t>
      </w:r>
      <w:proofErr w:type="gramStart"/>
      <w:r w:rsidRPr="00324462">
        <w:rPr>
          <w:rFonts w:ascii="Arial" w:eastAsia="Times New Roman" w:hAnsi="Arial" w:cs="Arial"/>
          <w:color w:val="606060"/>
          <w:sz w:val="20"/>
          <w:szCs w:val="20"/>
          <w:lang w:eastAsia="ru-RU"/>
        </w:rPr>
        <w:t>ч</w:t>
      </w:r>
      <w:proofErr w:type="gramEnd"/>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Q </w:t>
      </w:r>
      <w:r w:rsidRPr="00324462">
        <w:rPr>
          <w:rFonts w:ascii="Arial" w:eastAsia="Times New Roman" w:hAnsi="Arial" w:cs="Arial"/>
          <w:color w:val="606060"/>
          <w:sz w:val="20"/>
          <w:szCs w:val="20"/>
          <w:lang w:eastAsia="ru-RU"/>
        </w:rPr>
        <w:t>- объем бетонной смеси, подлежащий транспортированию,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V </w:t>
      </w:r>
      <w:r w:rsidRPr="00324462">
        <w:rPr>
          <w:rFonts w:ascii="Arial" w:eastAsia="Times New Roman" w:hAnsi="Arial" w:cs="Arial"/>
          <w:color w:val="606060"/>
          <w:sz w:val="20"/>
          <w:szCs w:val="20"/>
          <w:lang w:eastAsia="ru-RU"/>
        </w:rPr>
        <w:t>- вместимость смесительного барабана АБС,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t </w:t>
      </w:r>
      <w:r w:rsidRPr="00324462">
        <w:rPr>
          <w:rFonts w:ascii="Arial" w:eastAsia="Times New Roman" w:hAnsi="Arial" w:cs="Arial"/>
          <w:color w:val="606060"/>
          <w:sz w:val="20"/>
          <w:szCs w:val="20"/>
          <w:lang w:eastAsia="ru-RU"/>
        </w:rPr>
        <w:t xml:space="preserve">- время на укладку требуемого объема бетона, </w:t>
      </w:r>
      <w:proofErr w:type="gramStart"/>
      <w:r w:rsidRPr="00324462">
        <w:rPr>
          <w:rFonts w:ascii="Arial" w:eastAsia="Times New Roman" w:hAnsi="Arial" w:cs="Arial"/>
          <w:color w:val="606060"/>
          <w:sz w:val="20"/>
          <w:szCs w:val="20"/>
          <w:lang w:eastAsia="ru-RU"/>
        </w:rPr>
        <w:t>ч</w:t>
      </w:r>
      <w:proofErr w:type="gramEnd"/>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10.12.</w:t>
      </w:r>
      <w:r w:rsidRPr="00324462">
        <w:rPr>
          <w:rFonts w:ascii="Arial" w:eastAsia="Times New Roman" w:hAnsi="Arial" w:cs="Arial"/>
          <w:color w:val="606060"/>
          <w:sz w:val="20"/>
          <w:szCs w:val="20"/>
          <w:lang w:eastAsia="ru-RU"/>
        </w:rPr>
        <w:t> Расчет общей грузоподъемности кранов для монтажных и погрузочно-разгрузочных работ в год Р</w:t>
      </w:r>
      <w:r w:rsidRPr="00324462">
        <w:rPr>
          <w:rFonts w:ascii="Arial" w:eastAsia="Times New Roman" w:hAnsi="Arial" w:cs="Arial"/>
          <w:color w:val="606060"/>
          <w:sz w:val="20"/>
          <w:szCs w:val="20"/>
          <w:bdr w:val="none" w:sz="0" w:space="0" w:color="auto" w:frame="1"/>
          <w:vertAlign w:val="subscript"/>
          <w:lang w:eastAsia="ru-RU"/>
        </w:rPr>
        <w:t>к</w:t>
      </w:r>
      <w:r w:rsidRPr="00324462">
        <w:rPr>
          <w:rFonts w:ascii="Arial" w:eastAsia="Times New Roman" w:hAnsi="Arial" w:cs="Arial"/>
          <w:color w:val="606060"/>
          <w:sz w:val="20"/>
          <w:szCs w:val="20"/>
          <w:lang w:eastAsia="ru-RU"/>
        </w:rPr>
        <w:t>, т, ведется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50814700" wp14:editId="0A8D9DCD">
            <wp:extent cx="1104900" cy="219075"/>
            <wp:effectExtent l="0" t="0" r="0" b="9525"/>
            <wp:docPr id="18" name="Рисунок 18" descr="http://images.znaytovar.ru/images/text/1590.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ages.znaytovar.ru/images/text/1590.files/image036.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04900" cy="219075"/>
                    </a:xfrm>
                    <a:prstGeom prst="rect">
                      <a:avLst/>
                    </a:prstGeom>
                    <a:noFill/>
                    <a:ln>
                      <a:noFill/>
                    </a:ln>
                  </pic:spPr>
                </pic:pic>
              </a:graphicData>
            </a:graphic>
          </wp:inline>
        </w:drawing>
      </w:r>
      <w:r w:rsidRPr="00324462">
        <w:rPr>
          <w:rFonts w:ascii="Arial" w:eastAsia="Times New Roman" w:hAnsi="Arial" w:cs="Arial"/>
          <w:color w:val="606060"/>
          <w:sz w:val="20"/>
          <w:szCs w:val="20"/>
          <w:bdr w:val="none" w:sz="0" w:space="0" w:color="auto" w:frame="1"/>
          <w:vertAlign w:val="subscript"/>
          <w:lang w:eastAsia="ru-RU"/>
        </w:rPr>
        <w:t> </w:t>
      </w:r>
      <w:r w:rsidRPr="00324462">
        <w:rPr>
          <w:rFonts w:ascii="Arial" w:eastAsia="Times New Roman" w:hAnsi="Arial" w:cs="Arial"/>
          <w:color w:val="606060"/>
          <w:sz w:val="20"/>
          <w:szCs w:val="20"/>
          <w:lang w:eastAsia="ru-RU"/>
        </w:rPr>
        <w:t>,                                                             (9)</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Q - общая масса строительных конструкций и грузов, поднимаемых кранами при монтажных и погрузочно-разгрузочных работах в год, тыс. 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w:t>
      </w:r>
      <w:r w:rsidRPr="00324462">
        <w:rPr>
          <w:rFonts w:ascii="Arial" w:eastAsia="Times New Roman" w:hAnsi="Arial" w:cs="Arial"/>
          <w:color w:val="606060"/>
          <w:sz w:val="20"/>
          <w:szCs w:val="20"/>
          <w:bdr w:val="none" w:sz="0" w:space="0" w:color="auto" w:frame="1"/>
          <w:vertAlign w:val="subscript"/>
          <w:lang w:eastAsia="ru-RU"/>
        </w:rPr>
        <w:t>к</w:t>
      </w:r>
      <w:r w:rsidRPr="00324462">
        <w:rPr>
          <w:rFonts w:ascii="Arial" w:eastAsia="Times New Roman" w:hAnsi="Arial" w:cs="Arial"/>
          <w:color w:val="606060"/>
          <w:sz w:val="20"/>
          <w:szCs w:val="20"/>
          <w:lang w:eastAsia="ru-RU"/>
        </w:rPr>
        <w:t> - норма годовой выработки кранов, тыс. т в год на 1 т максимальной грузоподъемности крана.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Типы и марки кранов, а также их количество выбираются дифференцированно в зависимости от максимальной массы конструкций и других поднимаемых грузов.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10.13.</w:t>
      </w:r>
      <w:r w:rsidRPr="00324462">
        <w:rPr>
          <w:rFonts w:ascii="Arial" w:eastAsia="Times New Roman" w:hAnsi="Arial" w:cs="Arial"/>
          <w:color w:val="606060"/>
          <w:sz w:val="20"/>
          <w:szCs w:val="20"/>
          <w:lang w:eastAsia="ru-RU"/>
        </w:rPr>
        <w:t> Расчет общей грузоподъемности автотранспорта</w:t>
      </w:r>
      <w:proofErr w:type="gramStart"/>
      <w:r w:rsidRPr="00324462">
        <w:rPr>
          <w:rFonts w:ascii="Arial" w:eastAsia="Times New Roman" w:hAnsi="Arial" w:cs="Arial"/>
          <w:color w:val="606060"/>
          <w:sz w:val="20"/>
          <w:szCs w:val="20"/>
          <w:lang w:eastAsia="ru-RU"/>
        </w:rPr>
        <w:t xml:space="preserve"> К</w:t>
      </w:r>
      <w:proofErr w:type="gramEnd"/>
      <w:r w:rsidRPr="00324462">
        <w:rPr>
          <w:rFonts w:ascii="Arial" w:eastAsia="Times New Roman" w:hAnsi="Arial" w:cs="Arial"/>
          <w:color w:val="606060"/>
          <w:sz w:val="20"/>
          <w:szCs w:val="20"/>
          <w:lang w:eastAsia="ru-RU"/>
        </w:rPr>
        <w:t>, т, ведется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K =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lang w:eastAsia="ru-RU"/>
        </w:rPr>
        <w:t>/ П</w:t>
      </w:r>
      <w:r w:rsidRPr="00324462">
        <w:rPr>
          <w:rFonts w:ascii="Arial" w:eastAsia="Times New Roman" w:hAnsi="Arial" w:cs="Arial"/>
          <w:color w:val="606060"/>
          <w:sz w:val="20"/>
          <w:szCs w:val="20"/>
          <w:bdr w:val="none" w:sz="0" w:space="0" w:color="auto" w:frame="1"/>
          <w:vertAlign w:val="subscript"/>
          <w:lang w:eastAsia="ru-RU"/>
        </w:rPr>
        <w:t>г</w:t>
      </w:r>
      <w:r w:rsidRPr="00324462">
        <w:rPr>
          <w:rFonts w:ascii="Arial" w:eastAsia="Times New Roman" w:hAnsi="Arial" w:cs="Arial"/>
          <w:color w:val="606060"/>
          <w:sz w:val="20"/>
          <w:szCs w:val="20"/>
          <w:lang w:eastAsia="ru-RU"/>
        </w:rPr>
        <w:t> ,                                                                       (10)</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lang w:eastAsia="ru-RU"/>
        </w:rPr>
        <w:t> - </w:t>
      </w:r>
      <w:hyperlink r:id="rId44" w:tooltip="Объем перевозок" w:history="1">
        <w:r w:rsidRPr="00324462">
          <w:rPr>
            <w:rFonts w:ascii="Arial" w:eastAsia="Times New Roman" w:hAnsi="Arial" w:cs="Arial"/>
            <w:color w:val="006600"/>
            <w:sz w:val="20"/>
            <w:szCs w:val="20"/>
            <w:u w:val="single"/>
            <w:bdr w:val="none" w:sz="0" w:space="0" w:color="auto" w:frame="1"/>
            <w:lang w:eastAsia="ru-RU"/>
          </w:rPr>
          <w:t>объем перевозок</w:t>
        </w:r>
      </w:hyperlink>
      <w:r w:rsidRPr="00324462">
        <w:rPr>
          <w:rFonts w:ascii="Arial" w:eastAsia="Times New Roman" w:hAnsi="Arial" w:cs="Arial"/>
          <w:color w:val="606060"/>
          <w:sz w:val="20"/>
          <w:szCs w:val="20"/>
          <w:lang w:eastAsia="ru-RU"/>
        </w:rPr>
        <w:t>, т × км;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w:t>
      </w:r>
      <w:r w:rsidRPr="00324462">
        <w:rPr>
          <w:rFonts w:ascii="Arial" w:eastAsia="Times New Roman" w:hAnsi="Arial" w:cs="Arial"/>
          <w:color w:val="606060"/>
          <w:sz w:val="20"/>
          <w:szCs w:val="20"/>
          <w:bdr w:val="none" w:sz="0" w:space="0" w:color="auto" w:frame="1"/>
          <w:vertAlign w:val="subscript"/>
          <w:lang w:eastAsia="ru-RU"/>
        </w:rPr>
        <w:t>г</w:t>
      </w:r>
      <w:r w:rsidRPr="00324462">
        <w:rPr>
          <w:rFonts w:ascii="Arial" w:eastAsia="Times New Roman" w:hAnsi="Arial" w:cs="Arial"/>
          <w:color w:val="606060"/>
          <w:sz w:val="20"/>
          <w:szCs w:val="20"/>
          <w:lang w:eastAsia="ru-RU"/>
        </w:rPr>
        <w:t> - годовая производительность автотранспортных средств, т × км.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Годовая производительность автотранспортных средств П</w:t>
      </w:r>
      <w:r w:rsidRPr="00324462">
        <w:rPr>
          <w:rFonts w:ascii="Arial" w:eastAsia="Times New Roman" w:hAnsi="Arial" w:cs="Arial"/>
          <w:color w:val="606060"/>
          <w:sz w:val="20"/>
          <w:szCs w:val="20"/>
          <w:bdr w:val="none" w:sz="0" w:space="0" w:color="auto" w:frame="1"/>
          <w:vertAlign w:val="subscript"/>
          <w:lang w:eastAsia="ru-RU"/>
        </w:rPr>
        <w:t>г</w:t>
      </w:r>
      <w:r w:rsidRPr="00324462">
        <w:rPr>
          <w:rFonts w:ascii="Arial" w:eastAsia="Times New Roman" w:hAnsi="Arial" w:cs="Arial"/>
          <w:color w:val="606060"/>
          <w:sz w:val="20"/>
          <w:szCs w:val="20"/>
          <w:lang w:eastAsia="ru-RU"/>
        </w:rPr>
        <w:t>, т, рассчитывается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75EB69EE" wp14:editId="634BD2F5">
            <wp:extent cx="2038350" cy="247650"/>
            <wp:effectExtent l="0" t="0" r="0" b="0"/>
            <wp:docPr id="19" name="Рисунок 19" descr="http://images.znaytovar.ru/images/text/1590.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znaytovar.ru/images/text/1590.files/image038.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38350" cy="247650"/>
                    </a:xfrm>
                    <a:prstGeom prst="rect">
                      <a:avLst/>
                    </a:prstGeom>
                    <a:noFill/>
                    <a:ln>
                      <a:noFill/>
                    </a:ln>
                  </pic:spPr>
                </pic:pic>
              </a:graphicData>
            </a:graphic>
          </wp:inline>
        </w:drawing>
      </w:r>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(11)</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w:t>
      </w:r>
      <w:r w:rsidRPr="00324462">
        <w:rPr>
          <w:rFonts w:ascii="Arial" w:eastAsia="Times New Roman" w:hAnsi="Arial" w:cs="Arial"/>
          <w:i/>
          <w:iCs/>
          <w:color w:val="606060"/>
          <w:sz w:val="20"/>
          <w:szCs w:val="20"/>
          <w:bdr w:val="none" w:sz="0" w:space="0" w:color="auto" w:frame="1"/>
          <w:lang w:eastAsia="ru-RU"/>
        </w:rPr>
        <w:t>q </w:t>
      </w:r>
      <w:r w:rsidRPr="00324462">
        <w:rPr>
          <w:rFonts w:ascii="Arial" w:eastAsia="Times New Roman" w:hAnsi="Arial" w:cs="Arial"/>
          <w:color w:val="606060"/>
          <w:sz w:val="20"/>
          <w:szCs w:val="20"/>
          <w:lang w:eastAsia="ru-RU"/>
        </w:rPr>
        <w:t xml:space="preserve">- грузоподъемность автотранспортных средств, </w:t>
      </w:r>
      <w:proofErr w:type="gramStart"/>
      <w:r w:rsidRPr="00324462">
        <w:rPr>
          <w:rFonts w:ascii="Arial" w:eastAsia="Times New Roman" w:hAnsi="Arial" w:cs="Arial"/>
          <w:color w:val="606060"/>
          <w:sz w:val="20"/>
          <w:szCs w:val="20"/>
          <w:lang w:eastAsia="ru-RU"/>
        </w:rPr>
        <w:t>т</w:t>
      </w:r>
      <w:proofErr w:type="gramEnd"/>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6EE8F8D0" wp14:editId="7A9E2E68">
            <wp:extent cx="114300" cy="171450"/>
            <wp:effectExtent l="0" t="0" r="0" b="0"/>
            <wp:docPr id="20" name="Рисунок 20" descr="http://images.znaytovar.ru/images/text/1590.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ages.znaytovar.ru/images/text/1590.files/image040.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 - коэффициент использования грузоподъемности (по отчетным данным </w:t>
      </w: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21674CBC" wp14:editId="12F79301">
            <wp:extent cx="114300" cy="161925"/>
            <wp:effectExtent l="0" t="0" r="0" b="9525"/>
            <wp:docPr id="21" name="Рисунок 21" descr="http://images.znaytovar.ru/images/text/1590.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ages.znaytovar.ru/images/text/1590.files/image041.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324462">
        <w:rPr>
          <w:rFonts w:ascii="Arial" w:eastAsia="Times New Roman" w:hAnsi="Arial" w:cs="Arial"/>
          <w:color w:val="606060"/>
          <w:sz w:val="20"/>
          <w:szCs w:val="20"/>
          <w:lang w:eastAsia="ru-RU"/>
        </w:rPr>
        <w:t>   &lt; 1);</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V</w:t>
      </w:r>
      <w:r w:rsidRPr="00324462">
        <w:rPr>
          <w:rFonts w:ascii="Arial" w:eastAsia="Times New Roman" w:hAnsi="Arial" w:cs="Arial"/>
          <w:color w:val="606060"/>
          <w:sz w:val="20"/>
          <w:szCs w:val="20"/>
          <w:bdr w:val="none" w:sz="0" w:space="0" w:color="auto" w:frame="1"/>
          <w:vertAlign w:val="subscript"/>
          <w:lang w:eastAsia="ru-RU"/>
        </w:rPr>
        <w:t> т</w:t>
      </w:r>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 xml:space="preserve">- средняя техническая скорость, </w:t>
      </w:r>
      <w:proofErr w:type="gramStart"/>
      <w:r w:rsidRPr="00324462">
        <w:rPr>
          <w:rFonts w:ascii="Arial" w:eastAsia="Times New Roman" w:hAnsi="Arial" w:cs="Arial"/>
          <w:color w:val="606060"/>
          <w:sz w:val="20"/>
          <w:szCs w:val="20"/>
          <w:lang w:eastAsia="ru-RU"/>
        </w:rPr>
        <w:t>км</w:t>
      </w:r>
      <w:proofErr w:type="gramEnd"/>
      <w:r w:rsidRPr="00324462">
        <w:rPr>
          <w:rFonts w:ascii="Arial" w:eastAsia="Times New Roman" w:hAnsi="Arial" w:cs="Arial"/>
          <w:color w:val="606060"/>
          <w:sz w:val="20"/>
          <w:szCs w:val="20"/>
          <w:lang w:eastAsia="ru-RU"/>
        </w:rPr>
        <w:t>/ч;</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Т - время работы автотранспортных средств в сутки, </w:t>
      </w:r>
      <w:proofErr w:type="gramStart"/>
      <w:r w:rsidRPr="00324462">
        <w:rPr>
          <w:rFonts w:ascii="Arial" w:eastAsia="Times New Roman" w:hAnsi="Arial" w:cs="Arial"/>
          <w:color w:val="606060"/>
          <w:sz w:val="20"/>
          <w:szCs w:val="20"/>
          <w:lang w:eastAsia="ru-RU"/>
        </w:rPr>
        <w:t>ч</w:t>
      </w:r>
      <w:proofErr w:type="gramEnd"/>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b</w:t>
      </w:r>
      <w:r w:rsidRPr="00324462">
        <w:rPr>
          <w:rFonts w:ascii="Arial" w:eastAsia="Times New Roman" w:hAnsi="Arial" w:cs="Arial"/>
          <w:color w:val="606060"/>
          <w:sz w:val="20"/>
          <w:szCs w:val="20"/>
          <w:lang w:eastAsia="ru-RU"/>
        </w:rPr>
        <w:t> - коэффициент использования пробега;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lastRenderedPageBreak/>
        <w:t>L</w:t>
      </w:r>
      <w:r w:rsidRPr="00324462">
        <w:rPr>
          <w:rFonts w:ascii="Arial" w:eastAsia="Times New Roman" w:hAnsi="Arial" w:cs="Arial"/>
          <w:color w:val="606060"/>
          <w:sz w:val="20"/>
          <w:szCs w:val="20"/>
          <w:bdr w:val="none" w:sz="0" w:space="0" w:color="auto" w:frame="1"/>
          <w:vertAlign w:val="subscript"/>
          <w:lang w:eastAsia="ru-RU"/>
        </w:rPr>
        <w:t> cp</w:t>
      </w:r>
      <w:r w:rsidRPr="00324462">
        <w:rPr>
          <w:rFonts w:ascii="Arial" w:eastAsia="Times New Roman" w:hAnsi="Arial" w:cs="Arial"/>
          <w:color w:val="606060"/>
          <w:sz w:val="20"/>
          <w:szCs w:val="20"/>
          <w:lang w:eastAsia="ru-RU"/>
        </w:rPr>
        <w:t xml:space="preserve"> - среднее расстояние перевозок, </w:t>
      </w:r>
      <w:proofErr w:type="gramStart"/>
      <w:r w:rsidRPr="00324462">
        <w:rPr>
          <w:rFonts w:ascii="Arial" w:eastAsia="Times New Roman" w:hAnsi="Arial" w:cs="Arial"/>
          <w:color w:val="606060"/>
          <w:sz w:val="20"/>
          <w:szCs w:val="20"/>
          <w:lang w:eastAsia="ru-RU"/>
        </w:rPr>
        <w:t>км</w:t>
      </w:r>
      <w:proofErr w:type="gramEnd"/>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а</w:t>
      </w:r>
      <w:r w:rsidRPr="00324462">
        <w:rPr>
          <w:rFonts w:ascii="Arial" w:eastAsia="Times New Roman" w:hAnsi="Arial" w:cs="Arial"/>
          <w:color w:val="606060"/>
          <w:sz w:val="20"/>
          <w:szCs w:val="20"/>
          <w:lang w:eastAsia="ru-RU"/>
        </w:rPr>
        <w:t> - коэффициент использования парка;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proofErr w:type="gramStart"/>
      <w:r w:rsidRPr="00324462">
        <w:rPr>
          <w:rFonts w:ascii="Arial" w:eastAsia="Times New Roman" w:hAnsi="Arial" w:cs="Arial"/>
          <w:i/>
          <w:iCs/>
          <w:color w:val="606060"/>
          <w:sz w:val="20"/>
          <w:szCs w:val="20"/>
          <w:bdr w:val="none" w:sz="0" w:space="0" w:color="auto" w:frame="1"/>
          <w:lang w:eastAsia="ru-RU"/>
        </w:rPr>
        <w:t>п</w:t>
      </w:r>
      <w:proofErr w:type="gramEnd"/>
      <w:r w:rsidRPr="00324462">
        <w:rPr>
          <w:rFonts w:ascii="Arial" w:eastAsia="Times New Roman" w:hAnsi="Arial" w:cs="Arial"/>
          <w:color w:val="606060"/>
          <w:sz w:val="20"/>
          <w:szCs w:val="20"/>
          <w:lang w:eastAsia="ru-RU"/>
        </w:rPr>
        <w:t> - количество дней работы автотранспортных средств в году;</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t</w:t>
      </w:r>
      <w:r w:rsidRPr="00324462">
        <w:rPr>
          <w:rFonts w:ascii="Arial" w:eastAsia="Times New Roman" w:hAnsi="Arial" w:cs="Arial"/>
          <w:color w:val="606060"/>
          <w:sz w:val="20"/>
          <w:szCs w:val="20"/>
          <w:bdr w:val="none" w:sz="0" w:space="0" w:color="auto" w:frame="1"/>
          <w:vertAlign w:val="subscript"/>
          <w:lang w:eastAsia="ru-RU"/>
        </w:rPr>
        <w:t> </w:t>
      </w:r>
      <w:proofErr w:type="gramStart"/>
      <w:r w:rsidRPr="00324462">
        <w:rPr>
          <w:rFonts w:ascii="Arial" w:eastAsia="Times New Roman" w:hAnsi="Arial" w:cs="Arial"/>
          <w:color w:val="606060"/>
          <w:sz w:val="20"/>
          <w:szCs w:val="20"/>
          <w:bdr w:val="none" w:sz="0" w:space="0" w:color="auto" w:frame="1"/>
          <w:vertAlign w:val="subscript"/>
          <w:lang w:eastAsia="ru-RU"/>
        </w:rPr>
        <w:t>пр</w:t>
      </w:r>
      <w:proofErr w:type="gramEnd"/>
      <w:r w:rsidRPr="00324462">
        <w:rPr>
          <w:rFonts w:ascii="Arial" w:eastAsia="Times New Roman" w:hAnsi="Arial" w:cs="Arial"/>
          <w:color w:val="606060"/>
          <w:sz w:val="20"/>
          <w:szCs w:val="20"/>
          <w:lang w:eastAsia="ru-RU"/>
        </w:rPr>
        <w:t> - время на погрузку и разгрузку, ч.</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Значения </w:t>
      </w:r>
      <w:r w:rsidRPr="00324462">
        <w:rPr>
          <w:rFonts w:ascii="Arial" w:eastAsia="Times New Roman" w:hAnsi="Arial" w:cs="Arial"/>
          <w:i/>
          <w:iCs/>
          <w:color w:val="606060"/>
          <w:sz w:val="20"/>
          <w:szCs w:val="20"/>
          <w:bdr w:val="none" w:sz="0" w:space="0" w:color="auto" w:frame="1"/>
          <w:lang w:eastAsia="ru-RU"/>
        </w:rPr>
        <w:t>q ; </w:t>
      </w: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3ECF4483" wp14:editId="30842371">
            <wp:extent cx="114300" cy="171450"/>
            <wp:effectExtent l="0" t="0" r="0" b="0"/>
            <wp:docPr id="22" name="Рисунок 22" descr="http://images.znaytovar.ru/images/text/1590.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ages.znaytovar.ru/images/text/1590.files/image042.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 V</w:t>
      </w:r>
      <w:r w:rsidRPr="00324462">
        <w:rPr>
          <w:rFonts w:ascii="Arial" w:eastAsia="Times New Roman" w:hAnsi="Arial" w:cs="Arial"/>
          <w:color w:val="606060"/>
          <w:sz w:val="20"/>
          <w:szCs w:val="20"/>
          <w:bdr w:val="none" w:sz="0" w:space="0" w:color="auto" w:frame="1"/>
          <w:vertAlign w:val="subscript"/>
          <w:lang w:eastAsia="ru-RU"/>
        </w:rPr>
        <w:t> т</w:t>
      </w:r>
      <w:r w:rsidRPr="00324462">
        <w:rPr>
          <w:rFonts w:ascii="Arial" w:eastAsia="Times New Roman" w:hAnsi="Arial" w:cs="Arial"/>
          <w:color w:val="606060"/>
          <w:sz w:val="20"/>
          <w:szCs w:val="20"/>
          <w:lang w:eastAsia="ru-RU"/>
        </w:rPr>
        <w:t> ; </w:t>
      </w:r>
      <w:r w:rsidRPr="00324462">
        <w:rPr>
          <w:rFonts w:ascii="Arial" w:eastAsia="Times New Roman" w:hAnsi="Arial" w:cs="Arial"/>
          <w:i/>
          <w:iCs/>
          <w:color w:val="606060"/>
          <w:sz w:val="20"/>
          <w:szCs w:val="20"/>
          <w:bdr w:val="none" w:sz="0" w:space="0" w:color="auto" w:frame="1"/>
          <w:lang w:eastAsia="ru-RU"/>
        </w:rPr>
        <w:t>b</w:t>
      </w:r>
      <w:r w:rsidRPr="00324462">
        <w:rPr>
          <w:rFonts w:ascii="Arial" w:eastAsia="Times New Roman" w:hAnsi="Arial" w:cs="Arial"/>
          <w:color w:val="606060"/>
          <w:sz w:val="20"/>
          <w:szCs w:val="20"/>
          <w:lang w:eastAsia="ru-RU"/>
        </w:rPr>
        <w:t> ; </w:t>
      </w:r>
      <w:r w:rsidRPr="00324462">
        <w:rPr>
          <w:rFonts w:ascii="Arial" w:eastAsia="Times New Roman" w:hAnsi="Arial" w:cs="Arial"/>
          <w:i/>
          <w:iCs/>
          <w:color w:val="606060"/>
          <w:sz w:val="20"/>
          <w:szCs w:val="20"/>
          <w:bdr w:val="none" w:sz="0" w:space="0" w:color="auto" w:frame="1"/>
          <w:lang w:eastAsia="ru-RU"/>
        </w:rPr>
        <w:t>L</w:t>
      </w:r>
      <w:r w:rsidRPr="00324462">
        <w:rPr>
          <w:rFonts w:ascii="Arial" w:eastAsia="Times New Roman" w:hAnsi="Arial" w:cs="Arial"/>
          <w:color w:val="606060"/>
          <w:sz w:val="20"/>
          <w:szCs w:val="20"/>
          <w:bdr w:val="none" w:sz="0" w:space="0" w:color="auto" w:frame="1"/>
          <w:vertAlign w:val="subscript"/>
          <w:lang w:eastAsia="ru-RU"/>
        </w:rPr>
        <w:t> cp</w:t>
      </w:r>
      <w:r w:rsidRPr="00324462">
        <w:rPr>
          <w:rFonts w:ascii="Arial" w:eastAsia="Times New Roman" w:hAnsi="Arial" w:cs="Arial"/>
          <w:color w:val="606060"/>
          <w:sz w:val="20"/>
          <w:szCs w:val="20"/>
          <w:lang w:eastAsia="ru-RU"/>
        </w:rPr>
        <w:t> ; </w:t>
      </w:r>
      <w:r w:rsidRPr="00324462">
        <w:rPr>
          <w:rFonts w:ascii="Arial" w:eastAsia="Times New Roman" w:hAnsi="Arial" w:cs="Arial"/>
          <w:i/>
          <w:iCs/>
          <w:color w:val="606060"/>
          <w:sz w:val="20"/>
          <w:szCs w:val="20"/>
          <w:bdr w:val="none" w:sz="0" w:space="0" w:color="auto" w:frame="1"/>
          <w:lang w:eastAsia="ru-RU"/>
        </w:rPr>
        <w:t>а</w:t>
      </w:r>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t</w:t>
      </w:r>
      <w:r w:rsidRPr="00324462">
        <w:rPr>
          <w:rFonts w:ascii="Arial" w:eastAsia="Times New Roman" w:hAnsi="Arial" w:cs="Arial"/>
          <w:color w:val="606060"/>
          <w:sz w:val="20"/>
          <w:szCs w:val="20"/>
          <w:bdr w:val="none" w:sz="0" w:space="0" w:color="auto" w:frame="1"/>
          <w:vertAlign w:val="subscript"/>
          <w:lang w:eastAsia="ru-RU"/>
        </w:rPr>
        <w:t> </w:t>
      </w:r>
      <w:proofErr w:type="gramStart"/>
      <w:r w:rsidRPr="00324462">
        <w:rPr>
          <w:rFonts w:ascii="Arial" w:eastAsia="Times New Roman" w:hAnsi="Arial" w:cs="Arial"/>
          <w:color w:val="606060"/>
          <w:sz w:val="20"/>
          <w:szCs w:val="20"/>
          <w:bdr w:val="none" w:sz="0" w:space="0" w:color="auto" w:frame="1"/>
          <w:vertAlign w:val="subscript"/>
          <w:lang w:eastAsia="ru-RU"/>
        </w:rPr>
        <w:t>пр</w:t>
      </w:r>
      <w:proofErr w:type="gramEnd"/>
      <w:r w:rsidRPr="00324462">
        <w:rPr>
          <w:rFonts w:ascii="Arial" w:eastAsia="Times New Roman" w:hAnsi="Arial" w:cs="Arial"/>
          <w:color w:val="606060"/>
          <w:sz w:val="20"/>
          <w:szCs w:val="20"/>
          <w:lang w:eastAsia="ru-RU"/>
        </w:rPr>
        <w:t> для расчета годовой производительности автотранспортных средств принимаются по отчетным данным автотранспортных предприятий, обслуживающих строительство за истекший год.</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Количество автотранспортных средств определяется дифференцированно в зависимости от вида грузов, грузоподъемности и типов автотранспорта.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10.14.</w:t>
      </w:r>
      <w:r w:rsidRPr="00324462">
        <w:rPr>
          <w:rFonts w:ascii="Arial" w:eastAsia="Times New Roman" w:hAnsi="Arial" w:cs="Arial"/>
          <w:color w:val="606060"/>
          <w:sz w:val="20"/>
          <w:szCs w:val="20"/>
          <w:lang w:eastAsia="ru-RU"/>
        </w:rPr>
        <w:t> Определение потребности в железнодорожном подвижном составе по годам строительства производится на основании расчетных объемов грузооборота, выполняемого в каждом году, и выработки этого вида транспортных средств.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10.15.</w:t>
      </w:r>
      <w:r w:rsidRPr="00324462">
        <w:rPr>
          <w:rFonts w:ascii="Arial" w:eastAsia="Times New Roman" w:hAnsi="Arial" w:cs="Arial"/>
          <w:color w:val="606060"/>
          <w:sz w:val="20"/>
          <w:szCs w:val="20"/>
          <w:lang w:eastAsia="ru-RU"/>
        </w:rPr>
        <w:t> В процессе расчетов потребности в различных видах машин и механизмов необходимо определять объемы работ, выполняемые различными видами машин по годам строительства. Определение объемов работ производится на основе данных, содержащихся в сводной ведомости основных объемов строительно-монтажных работ с распределением по календарным периодам (годам) строительства.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10.16.</w:t>
      </w:r>
      <w:r w:rsidRPr="00324462">
        <w:rPr>
          <w:rFonts w:ascii="Arial" w:eastAsia="Times New Roman" w:hAnsi="Arial" w:cs="Arial"/>
          <w:color w:val="606060"/>
          <w:sz w:val="20"/>
          <w:szCs w:val="20"/>
          <w:lang w:eastAsia="ru-RU"/>
        </w:rPr>
        <w:t> По результатам расчетов составляется график потребности в основных строительных машинах, механизмах и транспортных средствах. Форма графика представлена в прил. 7.</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10.17.</w:t>
      </w:r>
      <w:r w:rsidRPr="00324462">
        <w:rPr>
          <w:rFonts w:ascii="Arial" w:eastAsia="Times New Roman" w:hAnsi="Arial" w:cs="Arial"/>
          <w:color w:val="606060"/>
          <w:sz w:val="20"/>
          <w:szCs w:val="20"/>
          <w:lang w:eastAsia="ru-RU"/>
        </w:rPr>
        <w:t> Рекомендации по удовлетворению потребности строительства в строительных машинах и механизмах приводятся в соответствующем разделе текстовой части ПОС.</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11. ОПРЕДЕЛЕНИЕ ПОТРЕБНОСТИ СТРОИТЕЛЬСТВА В ЭНЕРГЕТИЧЕСКИХ РЕСУРСАХ</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Электроснабжение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11.1.</w:t>
      </w:r>
      <w:r w:rsidRPr="00324462">
        <w:rPr>
          <w:rFonts w:ascii="Arial" w:eastAsia="Times New Roman" w:hAnsi="Arial" w:cs="Arial"/>
          <w:color w:val="606060"/>
          <w:sz w:val="20"/>
          <w:szCs w:val="20"/>
          <w:lang w:eastAsia="ru-RU"/>
        </w:rPr>
        <w:t> Электроснабжение строительной площадки может осуществляться от стационарных или передвижных источников. К стационарным источникам электроснабжения относятся главные понизительные подстанции (ГПП) или распределительные пункты (РП). В качестве передвижных источников используются передвижные электростанции или энергопоезда.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11.2.</w:t>
      </w:r>
      <w:r w:rsidRPr="00324462">
        <w:rPr>
          <w:rFonts w:ascii="Arial" w:eastAsia="Times New Roman" w:hAnsi="Arial" w:cs="Arial"/>
          <w:color w:val="606060"/>
          <w:sz w:val="20"/>
          <w:szCs w:val="20"/>
          <w:lang w:eastAsia="ru-RU"/>
        </w:rPr>
        <w:t> Временное электроснабжение на строительной площадке может осуществляться по следующим схемам: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proofErr w:type="gramStart"/>
      <w:r w:rsidRPr="00324462">
        <w:rPr>
          <w:rFonts w:ascii="Arial" w:eastAsia="Times New Roman" w:hAnsi="Arial" w:cs="Arial"/>
          <w:color w:val="606060"/>
          <w:sz w:val="20"/>
          <w:szCs w:val="20"/>
          <w:lang w:eastAsia="ru-RU"/>
        </w:rPr>
        <w:t>радиальная</w:t>
      </w:r>
      <w:proofErr w:type="gramEnd"/>
      <w:r w:rsidRPr="00324462">
        <w:rPr>
          <w:rFonts w:ascii="Arial" w:eastAsia="Times New Roman" w:hAnsi="Arial" w:cs="Arial"/>
          <w:color w:val="606060"/>
          <w:sz w:val="20"/>
          <w:szCs w:val="20"/>
          <w:lang w:eastAsia="ru-RU"/>
        </w:rPr>
        <w:t xml:space="preserve"> - с отдельными линиями для каждой подстанции;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магистральная - при </w:t>
      </w:r>
      <w:proofErr w:type="gramStart"/>
      <w:r w:rsidRPr="00324462">
        <w:rPr>
          <w:rFonts w:ascii="Arial" w:eastAsia="Times New Roman" w:hAnsi="Arial" w:cs="Arial"/>
          <w:color w:val="606060"/>
          <w:sz w:val="20"/>
          <w:szCs w:val="20"/>
          <w:lang w:eastAsia="ru-RU"/>
        </w:rPr>
        <w:t>которой</w:t>
      </w:r>
      <w:proofErr w:type="gramEnd"/>
      <w:r w:rsidRPr="00324462">
        <w:rPr>
          <w:rFonts w:ascii="Arial" w:eastAsia="Times New Roman" w:hAnsi="Arial" w:cs="Arial"/>
          <w:color w:val="606060"/>
          <w:sz w:val="20"/>
          <w:szCs w:val="20"/>
          <w:lang w:eastAsia="ru-RU"/>
        </w:rPr>
        <w:t xml:space="preserve"> одна линия питает до четырех - пяти трансформаторных подстанций;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смешанная - при которой сети для снабжения основных потребителей устраиваются замкнутыми контурами, а подача электроэнергии к прочим потребителям производится по тупиковым электросетям.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Наиболее распространенной и рациональной схемой устройства магистральных воздушных линий, общих для силовых и осветительных нагрузок, является </w:t>
      </w:r>
      <w:proofErr w:type="gramStart"/>
      <w:r w:rsidRPr="00324462">
        <w:rPr>
          <w:rFonts w:ascii="Arial" w:eastAsia="Times New Roman" w:hAnsi="Arial" w:cs="Arial"/>
          <w:color w:val="606060"/>
          <w:sz w:val="20"/>
          <w:szCs w:val="20"/>
          <w:lang w:eastAsia="ru-RU"/>
        </w:rPr>
        <w:t>смешанная</w:t>
      </w:r>
      <w:proofErr w:type="gramEnd"/>
      <w:r w:rsidRPr="00324462">
        <w:rPr>
          <w:rFonts w:ascii="Arial" w:eastAsia="Times New Roman" w:hAnsi="Arial" w:cs="Arial"/>
          <w:color w:val="606060"/>
          <w:sz w:val="20"/>
          <w:szCs w:val="20"/>
          <w:lang w:eastAsia="ru-RU"/>
        </w:rPr>
        <w:t xml:space="preserve"> - радиально-кольцевая. Магистрали прокладываются преимущественно вдоль главных автомобильных дорог и проездов, что позволяет использовать опоры для подвески приборов наружного освещения.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 местах ответвления от магистралей к группам потребителей или к отдельным крупным токоприемникам ставятся предохранительные устройства.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11.3.</w:t>
      </w:r>
      <w:r w:rsidRPr="00324462">
        <w:rPr>
          <w:rFonts w:ascii="Arial" w:eastAsia="Times New Roman" w:hAnsi="Arial" w:cs="Arial"/>
          <w:color w:val="606060"/>
          <w:sz w:val="20"/>
          <w:szCs w:val="20"/>
          <w:lang w:eastAsia="ru-RU"/>
        </w:rPr>
        <w:t> Магистральные высоковольтные сети строительной площадки выполняются воздушными линиями (</w:t>
      </w:r>
      <w:proofErr w:type="gramStart"/>
      <w:r w:rsidRPr="00324462">
        <w:rPr>
          <w:rFonts w:ascii="Arial" w:eastAsia="Times New Roman" w:hAnsi="Arial" w:cs="Arial"/>
          <w:color w:val="606060"/>
          <w:sz w:val="20"/>
          <w:szCs w:val="20"/>
          <w:lang w:eastAsia="ru-RU"/>
        </w:rPr>
        <w:t>ВЛ</w:t>
      </w:r>
      <w:proofErr w:type="gramEnd"/>
      <w:r w:rsidRPr="00324462">
        <w:rPr>
          <w:rFonts w:ascii="Arial" w:eastAsia="Times New Roman" w:hAnsi="Arial" w:cs="Arial"/>
          <w:color w:val="606060"/>
          <w:sz w:val="20"/>
          <w:szCs w:val="20"/>
          <w:lang w:eastAsia="ru-RU"/>
        </w:rPr>
        <w:t>) напряжением 6 или 10 кВ. В зонах действия строительно-монтажных кранов, а также при пересечении автомобильных дорог и железнодорожных путей устраиваются кабельные электрические сети.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11.4.</w:t>
      </w:r>
      <w:r w:rsidRPr="00324462">
        <w:rPr>
          <w:rFonts w:ascii="Arial" w:eastAsia="Times New Roman" w:hAnsi="Arial" w:cs="Arial"/>
          <w:color w:val="606060"/>
          <w:sz w:val="20"/>
          <w:szCs w:val="20"/>
          <w:lang w:eastAsia="ru-RU"/>
        </w:rPr>
        <w:t> Для временного электроснабжения строительной площадки применяются комплектные трансформаторные подстанции (КТП).</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Количество и тип трансформаторов устанавливаются в зависимости от расчетной потребности мощности. При размещении трансформаторных подстанций их следует располагать в центре нагрузок с максимальным приближением к потребителям для уменьшения радиуса действия низковольтных сетей. Наиболее целесообразными для применения на строительных площадках являются подстанции с трансформаторами мощностью 100 - 630 кВ × А. Радиус действия КТП для силовых нагрузок не должен превышать 400 - 500 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11.5.</w:t>
      </w:r>
      <w:r w:rsidRPr="00324462">
        <w:rPr>
          <w:rFonts w:ascii="Arial" w:eastAsia="Times New Roman" w:hAnsi="Arial" w:cs="Arial"/>
          <w:color w:val="606060"/>
          <w:sz w:val="20"/>
          <w:szCs w:val="20"/>
          <w:lang w:eastAsia="ru-RU"/>
        </w:rPr>
        <w:t xml:space="preserve"> Низковольтные сети, питаемые от КТП, </w:t>
      </w:r>
      <w:proofErr w:type="gramStart"/>
      <w:r w:rsidRPr="00324462">
        <w:rPr>
          <w:rFonts w:ascii="Arial" w:eastAsia="Times New Roman" w:hAnsi="Arial" w:cs="Arial"/>
          <w:color w:val="606060"/>
          <w:sz w:val="20"/>
          <w:szCs w:val="20"/>
          <w:lang w:eastAsia="ru-RU"/>
        </w:rPr>
        <w:t>имеют напряжение 380/220 В. Для подачи электроэнергии к источникам потребления применяется</w:t>
      </w:r>
      <w:proofErr w:type="gramEnd"/>
      <w:r w:rsidRPr="00324462">
        <w:rPr>
          <w:rFonts w:ascii="Arial" w:eastAsia="Times New Roman" w:hAnsi="Arial" w:cs="Arial"/>
          <w:color w:val="606060"/>
          <w:sz w:val="20"/>
          <w:szCs w:val="20"/>
          <w:lang w:eastAsia="ru-RU"/>
        </w:rPr>
        <w:t xml:space="preserve"> трехфазный переменный ток. Напряжение между фазными проводами 380</w:t>
      </w:r>
      <w:proofErr w:type="gramStart"/>
      <w:r w:rsidRPr="00324462">
        <w:rPr>
          <w:rFonts w:ascii="Arial" w:eastAsia="Times New Roman" w:hAnsi="Arial" w:cs="Arial"/>
          <w:color w:val="606060"/>
          <w:sz w:val="20"/>
          <w:szCs w:val="20"/>
          <w:lang w:eastAsia="ru-RU"/>
        </w:rPr>
        <w:t xml:space="preserve"> В</w:t>
      </w:r>
      <w:proofErr w:type="gramEnd"/>
      <w:r w:rsidRPr="00324462">
        <w:rPr>
          <w:rFonts w:ascii="Arial" w:eastAsia="Times New Roman" w:hAnsi="Arial" w:cs="Arial"/>
          <w:color w:val="606060"/>
          <w:sz w:val="20"/>
          <w:szCs w:val="20"/>
          <w:lang w:eastAsia="ru-RU"/>
        </w:rPr>
        <w:t xml:space="preserve"> используется для питания электродвигателей строительных </w:t>
      </w:r>
      <w:r w:rsidRPr="00324462">
        <w:rPr>
          <w:rFonts w:ascii="Arial" w:eastAsia="Times New Roman" w:hAnsi="Arial" w:cs="Arial"/>
          <w:color w:val="606060"/>
          <w:sz w:val="20"/>
          <w:szCs w:val="20"/>
          <w:lang w:eastAsia="ru-RU"/>
        </w:rPr>
        <w:lastRenderedPageBreak/>
        <w:t>машин и механизмов. Напряжение 220</w:t>
      </w:r>
      <w:proofErr w:type="gramStart"/>
      <w:r w:rsidRPr="00324462">
        <w:rPr>
          <w:rFonts w:ascii="Arial" w:eastAsia="Times New Roman" w:hAnsi="Arial" w:cs="Arial"/>
          <w:color w:val="606060"/>
          <w:sz w:val="20"/>
          <w:szCs w:val="20"/>
          <w:lang w:eastAsia="ru-RU"/>
        </w:rPr>
        <w:t xml:space="preserve"> В</w:t>
      </w:r>
      <w:proofErr w:type="gramEnd"/>
      <w:r w:rsidRPr="00324462">
        <w:rPr>
          <w:rFonts w:ascii="Arial" w:eastAsia="Times New Roman" w:hAnsi="Arial" w:cs="Arial"/>
          <w:color w:val="606060"/>
          <w:sz w:val="20"/>
          <w:szCs w:val="20"/>
          <w:lang w:eastAsia="ru-RU"/>
        </w:rPr>
        <w:t xml:space="preserve"> используется для электроосвещения, работы электросварочных трансформаторов, других приборов и аппаратов.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11.6.</w:t>
      </w:r>
      <w:r w:rsidRPr="00324462">
        <w:rPr>
          <w:rFonts w:ascii="Arial" w:eastAsia="Times New Roman" w:hAnsi="Arial" w:cs="Arial"/>
          <w:color w:val="606060"/>
          <w:sz w:val="20"/>
          <w:szCs w:val="20"/>
          <w:lang w:eastAsia="ru-RU"/>
        </w:rPr>
        <w:t xml:space="preserve"> На </w:t>
      </w:r>
      <w:proofErr w:type="gramStart"/>
      <w:r w:rsidRPr="00324462">
        <w:rPr>
          <w:rFonts w:ascii="Arial" w:eastAsia="Times New Roman" w:hAnsi="Arial" w:cs="Arial"/>
          <w:color w:val="606060"/>
          <w:sz w:val="20"/>
          <w:szCs w:val="20"/>
          <w:lang w:eastAsia="ru-RU"/>
        </w:rPr>
        <w:t>ВЛ</w:t>
      </w:r>
      <w:proofErr w:type="gramEnd"/>
      <w:r w:rsidRPr="00324462">
        <w:rPr>
          <w:rFonts w:ascii="Arial" w:eastAsia="Times New Roman" w:hAnsi="Arial" w:cs="Arial"/>
          <w:color w:val="606060"/>
          <w:sz w:val="20"/>
          <w:szCs w:val="20"/>
          <w:lang w:eastAsia="ru-RU"/>
        </w:rPr>
        <w:t xml:space="preserve"> напряжением до 1 кВ пролеты между опорами составляют 30 - 40 м, а для ВЛ напряжением 6 - 10 кВ - до 60 - 80 м. Расстояние нижней точки провеса от земли для ВЛ напряжением 6 - 10 кВ на строительной площадке должно быть не менее 7 м, а для ВЛ напряжением до 1 кВ - не менее 6 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11.7.</w:t>
      </w:r>
      <w:r w:rsidRPr="00324462">
        <w:rPr>
          <w:rFonts w:ascii="Arial" w:eastAsia="Times New Roman" w:hAnsi="Arial" w:cs="Arial"/>
          <w:color w:val="606060"/>
          <w:sz w:val="20"/>
          <w:szCs w:val="20"/>
          <w:lang w:eastAsia="ru-RU"/>
        </w:rPr>
        <w:t> Строительная площадка и места производства работ должны освещаться светильниками и прожекторами. В качестве осветительных приборов могут быть использованы как прожектора типа ПЗС-35, ПЗС-45, так и ксеноновые лампы со светильниками ДКСТ-20 мощностью 5; 10 и 20 кВт. Расстояние между прожекторными мачтами в зависимости от мощности прожекторов составляет 80 - 250 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11.8.</w:t>
      </w:r>
      <w:r w:rsidRPr="00324462">
        <w:rPr>
          <w:rFonts w:ascii="Arial" w:eastAsia="Times New Roman" w:hAnsi="Arial" w:cs="Arial"/>
          <w:color w:val="606060"/>
          <w:sz w:val="20"/>
          <w:szCs w:val="20"/>
          <w:lang w:eastAsia="ru-RU"/>
        </w:rPr>
        <w:t> Освещенность территории строительства в районе производства работ должна составлять 2 лк. Охранное освещение стройплощадки должно обеспечивать освещенность не менее 0,5 лк.</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11.9.</w:t>
      </w:r>
      <w:r w:rsidRPr="00324462">
        <w:rPr>
          <w:rFonts w:ascii="Arial" w:eastAsia="Times New Roman" w:hAnsi="Arial" w:cs="Arial"/>
          <w:color w:val="606060"/>
          <w:sz w:val="20"/>
          <w:szCs w:val="20"/>
          <w:lang w:eastAsia="ru-RU"/>
        </w:rPr>
        <w:t> Расчет потребности в электроэнергии производится на основной период строительства в такой последовательности: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определяется состав потребителей электроэнергии;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производится расчет паспортной мощности электроприемников повторно-кратковременного режима, приведенной к длительному режиму. Определяется номинальная мощность</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w:t>
      </w:r>
      <w:r w:rsidRPr="00324462">
        <w:rPr>
          <w:rFonts w:ascii="Arial" w:eastAsia="Times New Roman" w:hAnsi="Arial" w:cs="Arial"/>
          <w:color w:val="606060"/>
          <w:sz w:val="20"/>
          <w:szCs w:val="20"/>
          <w:bdr w:val="none" w:sz="0" w:space="0" w:color="auto" w:frame="1"/>
          <w:vertAlign w:val="subscript"/>
          <w:lang w:eastAsia="ru-RU"/>
        </w:rPr>
        <w:t>н</w:t>
      </w:r>
      <w:r w:rsidRPr="00324462">
        <w:rPr>
          <w:rFonts w:ascii="Arial" w:eastAsia="Times New Roman" w:hAnsi="Arial" w:cs="Arial"/>
          <w:color w:val="606060"/>
          <w:sz w:val="20"/>
          <w:szCs w:val="20"/>
          <w:lang w:eastAsia="ru-RU"/>
        </w:rPr>
        <w:t> = Р</w:t>
      </w:r>
      <w:r w:rsidRPr="00324462">
        <w:rPr>
          <w:rFonts w:ascii="Arial" w:eastAsia="Times New Roman" w:hAnsi="Arial" w:cs="Arial"/>
          <w:color w:val="606060"/>
          <w:sz w:val="20"/>
          <w:szCs w:val="20"/>
          <w:bdr w:val="none" w:sz="0" w:space="0" w:color="auto" w:frame="1"/>
          <w:vertAlign w:val="subscript"/>
          <w:lang w:eastAsia="ru-RU"/>
        </w:rPr>
        <w:t>пасп </w:t>
      </w: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58507553" wp14:editId="21B1D1BD">
            <wp:extent cx="361950" cy="209550"/>
            <wp:effectExtent l="0" t="0" r="0" b="0"/>
            <wp:docPr id="23" name="Рисунок 23" descr="http://images.znaytovar.ru/images/text/1590.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ages.znaytovar.ru/images/text/1590.files/image044.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Pr="00324462">
        <w:rPr>
          <w:rFonts w:ascii="Arial" w:eastAsia="Times New Roman" w:hAnsi="Arial" w:cs="Arial"/>
          <w:color w:val="606060"/>
          <w:sz w:val="20"/>
          <w:szCs w:val="20"/>
          <w:lang w:eastAsia="ru-RU"/>
        </w:rPr>
        <w:t> ,                                                            (12)</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Р</w:t>
      </w:r>
      <w:r w:rsidRPr="00324462">
        <w:rPr>
          <w:rFonts w:ascii="Arial" w:eastAsia="Times New Roman" w:hAnsi="Arial" w:cs="Arial"/>
          <w:color w:val="606060"/>
          <w:sz w:val="20"/>
          <w:szCs w:val="20"/>
          <w:bdr w:val="none" w:sz="0" w:space="0" w:color="auto" w:frame="1"/>
          <w:vertAlign w:val="subscript"/>
          <w:lang w:eastAsia="ru-RU"/>
        </w:rPr>
        <w:t>н</w:t>
      </w:r>
      <w:r w:rsidRPr="00324462">
        <w:rPr>
          <w:rFonts w:ascii="Arial" w:eastAsia="Times New Roman" w:hAnsi="Arial" w:cs="Arial"/>
          <w:color w:val="606060"/>
          <w:sz w:val="20"/>
          <w:szCs w:val="20"/>
          <w:lang w:eastAsia="ru-RU"/>
        </w:rPr>
        <w:t> - номинальная мощность, кВт;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w:t>
      </w:r>
      <w:r w:rsidRPr="00324462">
        <w:rPr>
          <w:rFonts w:ascii="Arial" w:eastAsia="Times New Roman" w:hAnsi="Arial" w:cs="Arial"/>
          <w:color w:val="606060"/>
          <w:sz w:val="20"/>
          <w:szCs w:val="20"/>
          <w:bdr w:val="none" w:sz="0" w:space="0" w:color="auto" w:frame="1"/>
          <w:vertAlign w:val="subscript"/>
          <w:lang w:eastAsia="ru-RU"/>
        </w:rPr>
        <w:t>пасп</w:t>
      </w:r>
      <w:r w:rsidRPr="00324462">
        <w:rPr>
          <w:rFonts w:ascii="Arial" w:eastAsia="Times New Roman" w:hAnsi="Arial" w:cs="Arial"/>
          <w:color w:val="606060"/>
          <w:sz w:val="20"/>
          <w:szCs w:val="20"/>
          <w:lang w:eastAsia="ru-RU"/>
        </w:rPr>
        <w:t> - паспортная мощность, кВт;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ПВ - паспортная продолжительность включения.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Производится расчет активной нагрузки токоприемников Р</w:t>
      </w:r>
      <w:r w:rsidRPr="00324462">
        <w:rPr>
          <w:rFonts w:ascii="Arial" w:eastAsia="Times New Roman" w:hAnsi="Arial" w:cs="Arial"/>
          <w:color w:val="606060"/>
          <w:sz w:val="20"/>
          <w:szCs w:val="20"/>
          <w:bdr w:val="none" w:sz="0" w:space="0" w:color="auto" w:frame="1"/>
          <w:vertAlign w:val="subscript"/>
          <w:lang w:eastAsia="ru-RU"/>
        </w:rPr>
        <w:t>а</w:t>
      </w:r>
      <w:r w:rsidRPr="00324462">
        <w:rPr>
          <w:rFonts w:ascii="Arial" w:eastAsia="Times New Roman" w:hAnsi="Arial" w:cs="Arial"/>
          <w:color w:val="606060"/>
          <w:sz w:val="20"/>
          <w:szCs w:val="20"/>
          <w:lang w:eastAsia="ru-RU"/>
        </w:rPr>
        <w:t>, кВт,</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3DC7F84E" wp14:editId="3B8DAE77">
            <wp:extent cx="819150" cy="247650"/>
            <wp:effectExtent l="0" t="0" r="0" b="0"/>
            <wp:docPr id="24" name="Рисунок 24" descr="http://images.znaytovar.ru/images/text/1590.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ages.znaytovar.ru/images/text/1590.files/image046.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19150" cy="247650"/>
                    </a:xfrm>
                    <a:prstGeom prst="rect">
                      <a:avLst/>
                    </a:prstGeom>
                    <a:noFill/>
                    <a:ln>
                      <a:noFill/>
                    </a:ln>
                  </pic:spPr>
                </pic:pic>
              </a:graphicData>
            </a:graphic>
          </wp:inline>
        </w:drawing>
      </w:r>
      <w:r w:rsidRPr="00324462">
        <w:rPr>
          <w:rFonts w:ascii="Arial" w:eastAsia="Times New Roman" w:hAnsi="Arial" w:cs="Arial"/>
          <w:color w:val="606060"/>
          <w:sz w:val="20"/>
          <w:szCs w:val="20"/>
          <w:lang w:eastAsia="ru-RU"/>
        </w:rPr>
        <w:t> ,                                                               (13)</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К</w:t>
      </w:r>
      <w:r w:rsidRPr="00324462">
        <w:rPr>
          <w:rFonts w:ascii="Arial" w:eastAsia="Times New Roman" w:hAnsi="Arial" w:cs="Arial"/>
          <w:color w:val="606060"/>
          <w:sz w:val="20"/>
          <w:szCs w:val="20"/>
          <w:bdr w:val="none" w:sz="0" w:space="0" w:color="auto" w:frame="1"/>
          <w:vertAlign w:val="subscript"/>
          <w:lang w:eastAsia="ru-RU"/>
        </w:rPr>
        <w:t>с</w:t>
      </w:r>
      <w:r w:rsidRPr="00324462">
        <w:rPr>
          <w:rFonts w:ascii="Arial" w:eastAsia="Times New Roman" w:hAnsi="Arial" w:cs="Arial"/>
          <w:color w:val="606060"/>
          <w:sz w:val="20"/>
          <w:szCs w:val="20"/>
          <w:lang w:eastAsia="ru-RU"/>
        </w:rPr>
        <w:t> - коэффициент спроса одного или нескольких однотипных токоприемников.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Определяется расчетная реактивная нагрузки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p</w:t>
      </w:r>
      <w:r w:rsidRPr="00324462">
        <w:rPr>
          <w:rFonts w:ascii="Arial" w:eastAsia="Times New Roman" w:hAnsi="Arial" w:cs="Arial"/>
          <w:color w:val="606060"/>
          <w:sz w:val="20"/>
          <w:szCs w:val="20"/>
          <w:lang w:eastAsia="ru-RU"/>
        </w:rPr>
        <w:t> , квар,</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p</w:t>
      </w:r>
      <w:r w:rsidRPr="00324462">
        <w:rPr>
          <w:rFonts w:ascii="Arial" w:eastAsia="Times New Roman" w:hAnsi="Arial" w:cs="Arial"/>
          <w:color w:val="606060"/>
          <w:sz w:val="20"/>
          <w:szCs w:val="20"/>
          <w:lang w:eastAsia="ru-RU"/>
        </w:rPr>
        <w:t> = P</w:t>
      </w:r>
      <w:r w:rsidRPr="00324462">
        <w:rPr>
          <w:rFonts w:ascii="Arial" w:eastAsia="Times New Roman" w:hAnsi="Arial" w:cs="Arial"/>
          <w:color w:val="606060"/>
          <w:sz w:val="20"/>
          <w:szCs w:val="20"/>
          <w:bdr w:val="none" w:sz="0" w:space="0" w:color="auto" w:frame="1"/>
          <w:vertAlign w:val="subscript"/>
          <w:lang w:eastAsia="ru-RU"/>
        </w:rPr>
        <w:t>a</w:t>
      </w:r>
      <w:r w:rsidRPr="00324462">
        <w:rPr>
          <w:rFonts w:ascii="Arial" w:eastAsia="Times New Roman" w:hAnsi="Arial" w:cs="Arial"/>
          <w:color w:val="606060"/>
          <w:sz w:val="20"/>
          <w:szCs w:val="20"/>
          <w:lang w:eastAsia="ru-RU"/>
        </w:rPr>
        <w:t>tg j .                                                                    (14)</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Определяется полная суммарная нагрузка, кВ × А, для выбора мощности трансформаторов</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456AD4CF" wp14:editId="2E72F147">
            <wp:extent cx="1000125" cy="323850"/>
            <wp:effectExtent l="0" t="0" r="9525" b="0"/>
            <wp:docPr id="25" name="Рисунок 25" descr="http://images.znaytovar.ru/images/text/1590.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ages.znaytovar.ru/images/text/1590.files/image048.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00125" cy="323850"/>
                    </a:xfrm>
                    <a:prstGeom prst="rect">
                      <a:avLst/>
                    </a:prstGeom>
                    <a:noFill/>
                    <a:ln>
                      <a:noFill/>
                    </a:ln>
                  </pic:spPr>
                </pic:pic>
              </a:graphicData>
            </a:graphic>
          </wp:inline>
        </w:drawing>
      </w:r>
      <w:r w:rsidRPr="00324462">
        <w:rPr>
          <w:rFonts w:ascii="Arial" w:eastAsia="Times New Roman" w:hAnsi="Arial" w:cs="Arial"/>
          <w:color w:val="606060"/>
          <w:sz w:val="20"/>
          <w:szCs w:val="20"/>
          <w:lang w:eastAsia="ru-RU"/>
        </w:rPr>
        <w:t> .                                                          (15)</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Состав потребителей электроэнергии сводится в таблицу и производится расчет активной и реактивной мощности (прил. 29).</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Значения коэффициентов спроса К</w:t>
      </w:r>
      <w:r w:rsidRPr="00324462">
        <w:rPr>
          <w:rFonts w:ascii="Arial" w:eastAsia="Times New Roman" w:hAnsi="Arial" w:cs="Arial"/>
          <w:color w:val="606060"/>
          <w:sz w:val="20"/>
          <w:szCs w:val="20"/>
          <w:bdr w:val="none" w:sz="0" w:space="0" w:color="auto" w:frame="1"/>
          <w:vertAlign w:val="subscript"/>
          <w:lang w:eastAsia="ru-RU"/>
        </w:rPr>
        <w:t>с</w:t>
      </w:r>
      <w:r w:rsidRPr="00324462">
        <w:rPr>
          <w:rFonts w:ascii="Arial" w:eastAsia="Times New Roman" w:hAnsi="Arial" w:cs="Arial"/>
          <w:color w:val="606060"/>
          <w:sz w:val="20"/>
          <w:szCs w:val="20"/>
          <w:lang w:eastAsia="ru-RU"/>
        </w:rPr>
        <w:t>, мощности cos j и продолжительности включения ПВ, а также тригонометрические функции tg j и cos j приведены в прил. 8 и 9.</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 основании данных, приведенных в табл. 5, полная суммарная нагрузка для выбора мощности трансформаторов </w:t>
      </w:r>
      <w:r w:rsidRPr="00324462">
        <w:rPr>
          <w:rFonts w:ascii="Arial" w:eastAsia="Times New Roman" w:hAnsi="Arial" w:cs="Arial"/>
          <w:i/>
          <w:iCs/>
          <w:color w:val="606060"/>
          <w:sz w:val="20"/>
          <w:szCs w:val="20"/>
          <w:bdr w:val="none" w:sz="0" w:space="0" w:color="auto" w:frame="1"/>
          <w:lang w:eastAsia="ru-RU"/>
        </w:rPr>
        <w:t>S</w:t>
      </w:r>
      <w:r w:rsidRPr="00324462">
        <w:rPr>
          <w:rFonts w:ascii="Arial" w:eastAsia="Times New Roman" w:hAnsi="Arial" w:cs="Arial"/>
          <w:color w:val="606060"/>
          <w:sz w:val="20"/>
          <w:szCs w:val="20"/>
          <w:bdr w:val="none" w:sz="0" w:space="0" w:color="auto" w:frame="1"/>
          <w:vertAlign w:val="subscript"/>
          <w:lang w:eastAsia="ru-RU"/>
        </w:rPr>
        <w:t>p</w:t>
      </w:r>
      <w:r w:rsidRPr="00324462">
        <w:rPr>
          <w:rFonts w:ascii="Arial" w:eastAsia="Times New Roman" w:hAnsi="Arial" w:cs="Arial"/>
          <w:color w:val="606060"/>
          <w:sz w:val="20"/>
          <w:szCs w:val="20"/>
          <w:lang w:eastAsia="ru-RU"/>
        </w:rPr>
        <w:t> составляет, кВ × А,</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0A9EEFBC" wp14:editId="0E5FC8F4">
            <wp:extent cx="1543050" cy="333375"/>
            <wp:effectExtent l="0" t="0" r="0" b="9525"/>
            <wp:docPr id="26" name="Рисунок 26" descr="http://images.znaytovar.ru/images/text/1590.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ages.znaytovar.ru/images/text/1590.files/image050.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43050" cy="333375"/>
                    </a:xfrm>
                    <a:prstGeom prst="rect">
                      <a:avLst/>
                    </a:prstGeom>
                    <a:noFill/>
                    <a:ln>
                      <a:noFill/>
                    </a:ln>
                  </pic:spPr>
                </pic:pic>
              </a:graphicData>
            </a:graphic>
          </wp:inline>
        </w:drawing>
      </w:r>
      <w:r w:rsidRPr="00324462">
        <w:rPr>
          <w:rFonts w:ascii="Arial" w:eastAsia="Times New Roman" w:hAnsi="Arial" w:cs="Arial"/>
          <w:color w:val="606060"/>
          <w:sz w:val="20"/>
          <w:szCs w:val="20"/>
          <w:lang w:eastAsia="ru-RU"/>
        </w:rPr>
        <w:t> .                                                     (16)</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Водоснабжение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11.10.</w:t>
      </w:r>
      <w:r w:rsidRPr="00324462">
        <w:rPr>
          <w:rFonts w:ascii="Arial" w:eastAsia="Times New Roman" w:hAnsi="Arial" w:cs="Arial"/>
          <w:color w:val="606060"/>
          <w:sz w:val="20"/>
          <w:szCs w:val="20"/>
          <w:lang w:eastAsia="ru-RU"/>
        </w:rPr>
        <w:t> Система временного водоснабжения должна обеспечивать потребности строительной площадки в воде на производственные, хозяйственно-бытовые и противопожарные нужды.</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11.11.</w:t>
      </w:r>
      <w:r w:rsidRPr="00324462">
        <w:rPr>
          <w:rFonts w:ascii="Arial" w:eastAsia="Times New Roman" w:hAnsi="Arial" w:cs="Arial"/>
          <w:color w:val="606060"/>
          <w:sz w:val="20"/>
          <w:szCs w:val="20"/>
          <w:lang w:eastAsia="ru-RU"/>
        </w:rPr>
        <w:t> Временное водоснабжение строительной площадки обеспечивается устройством объединенной системы, которая может быть кольцевой, тупиковой или смешанной. При необходимости хозяйственно-питьевой водопровод может быть выделен в самостоятельную систему.</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11.12.</w:t>
      </w:r>
      <w:r w:rsidRPr="00324462">
        <w:rPr>
          <w:rFonts w:ascii="Arial" w:eastAsia="Times New Roman" w:hAnsi="Arial" w:cs="Arial"/>
          <w:color w:val="606060"/>
          <w:sz w:val="20"/>
          <w:szCs w:val="20"/>
          <w:lang w:eastAsia="ru-RU"/>
        </w:rPr>
        <w:t> Источниками временного водоснабжения могут служить действующие сети промышленного предприятия, расположенные вблизи района строительства или природные источники.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11.13.</w:t>
      </w:r>
      <w:r w:rsidRPr="00324462">
        <w:rPr>
          <w:rFonts w:ascii="Arial" w:eastAsia="Times New Roman" w:hAnsi="Arial" w:cs="Arial"/>
          <w:color w:val="606060"/>
          <w:sz w:val="20"/>
          <w:szCs w:val="20"/>
          <w:lang w:eastAsia="ru-RU"/>
        </w:rPr>
        <w:t> Колодцы с пожарными гидрантами должны размещаться на расстоянии не более 150 м друг от друга на сетях высокого давления и 100 м - при водопроводе низкого давления.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Расстояние от гидрантов до зданий должно быть не более 50 м и не менее 5 м, а от бровки автодороги - не более 2 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11.14.</w:t>
      </w:r>
      <w:r w:rsidRPr="00324462">
        <w:rPr>
          <w:rFonts w:ascii="Arial" w:eastAsia="Times New Roman" w:hAnsi="Arial" w:cs="Arial"/>
          <w:color w:val="606060"/>
          <w:sz w:val="20"/>
          <w:szCs w:val="20"/>
          <w:lang w:eastAsia="ru-RU"/>
        </w:rPr>
        <w:t> Расчет потребности в воде производится на основной период строительства по потребителям.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Суммарный расчетный расход воды для строительной площадки определяется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lang w:eastAsia="ru-RU"/>
        </w:rPr>
        <w:t> =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w:t>
      </w:r>
      <w:proofErr w:type="gramStart"/>
      <w:r w:rsidRPr="00324462">
        <w:rPr>
          <w:rFonts w:ascii="Arial" w:eastAsia="Times New Roman" w:hAnsi="Arial" w:cs="Arial"/>
          <w:color w:val="606060"/>
          <w:sz w:val="20"/>
          <w:szCs w:val="20"/>
          <w:bdr w:val="none" w:sz="0" w:space="0" w:color="auto" w:frame="1"/>
          <w:vertAlign w:val="subscript"/>
          <w:lang w:eastAsia="ru-RU"/>
        </w:rPr>
        <w:t>пр</w:t>
      </w:r>
      <w:proofErr w:type="gramEnd"/>
      <w:r w:rsidRPr="00324462">
        <w:rPr>
          <w:rFonts w:ascii="Arial" w:eastAsia="Times New Roman" w:hAnsi="Arial" w:cs="Arial"/>
          <w:color w:val="606060"/>
          <w:sz w:val="20"/>
          <w:szCs w:val="20"/>
          <w:lang w:eastAsia="ru-RU"/>
        </w:rPr>
        <w:t> +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x оз</w:t>
      </w:r>
      <w:r w:rsidRPr="00324462">
        <w:rPr>
          <w:rFonts w:ascii="Arial" w:eastAsia="Times New Roman" w:hAnsi="Arial" w:cs="Arial"/>
          <w:color w:val="606060"/>
          <w:sz w:val="20"/>
          <w:szCs w:val="20"/>
          <w:lang w:eastAsia="ru-RU"/>
        </w:rPr>
        <w:t> +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пож</w:t>
      </w:r>
      <w:r w:rsidRPr="00324462">
        <w:rPr>
          <w:rFonts w:ascii="Arial" w:eastAsia="Times New Roman" w:hAnsi="Arial" w:cs="Arial"/>
          <w:color w:val="606060"/>
          <w:sz w:val="20"/>
          <w:szCs w:val="20"/>
          <w:lang w:eastAsia="ru-RU"/>
        </w:rPr>
        <w:t> ,                                                       (17)</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lang w:eastAsia="ru-RU"/>
        </w:rPr>
        <w:t> - суммарный расчетный расход воды, л/</w:t>
      </w:r>
      <w:proofErr w:type="gramStart"/>
      <w:r w:rsidRPr="00324462">
        <w:rPr>
          <w:rFonts w:ascii="Arial" w:eastAsia="Times New Roman" w:hAnsi="Arial" w:cs="Arial"/>
          <w:color w:val="606060"/>
          <w:sz w:val="20"/>
          <w:szCs w:val="20"/>
          <w:lang w:eastAsia="ru-RU"/>
        </w:rPr>
        <w:t>с</w:t>
      </w:r>
      <w:proofErr w:type="gramEnd"/>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w:t>
      </w:r>
      <w:proofErr w:type="gramStart"/>
      <w:r w:rsidRPr="00324462">
        <w:rPr>
          <w:rFonts w:ascii="Arial" w:eastAsia="Times New Roman" w:hAnsi="Arial" w:cs="Arial"/>
          <w:color w:val="606060"/>
          <w:sz w:val="20"/>
          <w:szCs w:val="20"/>
          <w:bdr w:val="none" w:sz="0" w:space="0" w:color="auto" w:frame="1"/>
          <w:vertAlign w:val="subscript"/>
          <w:lang w:eastAsia="ru-RU"/>
        </w:rPr>
        <w:t>пр</w:t>
      </w:r>
      <w:proofErr w:type="gramEnd"/>
      <w:r w:rsidRPr="00324462">
        <w:rPr>
          <w:rFonts w:ascii="Arial" w:eastAsia="Times New Roman" w:hAnsi="Arial" w:cs="Arial"/>
          <w:color w:val="606060"/>
          <w:sz w:val="20"/>
          <w:szCs w:val="20"/>
          <w:lang w:eastAsia="ru-RU"/>
        </w:rPr>
        <w:t> - расход воды на производственные нужды, л/с;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x оз</w:t>
      </w:r>
      <w:r w:rsidRPr="00324462">
        <w:rPr>
          <w:rFonts w:ascii="Arial" w:eastAsia="Times New Roman" w:hAnsi="Arial" w:cs="Arial"/>
          <w:color w:val="606060"/>
          <w:sz w:val="20"/>
          <w:szCs w:val="20"/>
          <w:lang w:eastAsia="ru-RU"/>
        </w:rPr>
        <w:t> - расходы воды на хозяйственно-бытовые нужды, л/</w:t>
      </w:r>
      <w:proofErr w:type="gramStart"/>
      <w:r w:rsidRPr="00324462">
        <w:rPr>
          <w:rFonts w:ascii="Arial" w:eastAsia="Times New Roman" w:hAnsi="Arial" w:cs="Arial"/>
          <w:color w:val="606060"/>
          <w:sz w:val="20"/>
          <w:szCs w:val="20"/>
          <w:lang w:eastAsia="ru-RU"/>
        </w:rPr>
        <w:t>с</w:t>
      </w:r>
      <w:proofErr w:type="gramEnd"/>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пож</w:t>
      </w:r>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 расход воды на противопожарные цели, л/</w:t>
      </w:r>
      <w:proofErr w:type="gramStart"/>
      <w:r w:rsidRPr="00324462">
        <w:rPr>
          <w:rFonts w:ascii="Arial" w:eastAsia="Times New Roman" w:hAnsi="Arial" w:cs="Arial"/>
          <w:color w:val="606060"/>
          <w:sz w:val="20"/>
          <w:szCs w:val="20"/>
          <w:lang w:eastAsia="ru-RU"/>
        </w:rPr>
        <w:t>с</w:t>
      </w:r>
      <w:proofErr w:type="gramEnd"/>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Расход воды для обеспечения хозяйственно-бытовых ну</w:t>
      </w:r>
      <w:proofErr w:type="gramStart"/>
      <w:r w:rsidRPr="00324462">
        <w:rPr>
          <w:rFonts w:ascii="Arial" w:eastAsia="Times New Roman" w:hAnsi="Arial" w:cs="Arial"/>
          <w:color w:val="606060"/>
          <w:sz w:val="20"/>
          <w:szCs w:val="20"/>
          <w:lang w:eastAsia="ru-RU"/>
        </w:rPr>
        <w:t>жд стр</w:t>
      </w:r>
      <w:proofErr w:type="gramEnd"/>
      <w:r w:rsidRPr="00324462">
        <w:rPr>
          <w:rFonts w:ascii="Arial" w:eastAsia="Times New Roman" w:hAnsi="Arial" w:cs="Arial"/>
          <w:color w:val="606060"/>
          <w:sz w:val="20"/>
          <w:szCs w:val="20"/>
          <w:lang w:eastAsia="ru-RU"/>
        </w:rPr>
        <w:t>оительной площадки определяется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w:t>
      </w:r>
      <w:proofErr w:type="gramStart"/>
      <w:r w:rsidRPr="00324462">
        <w:rPr>
          <w:rFonts w:ascii="Arial" w:eastAsia="Times New Roman" w:hAnsi="Arial" w:cs="Arial"/>
          <w:color w:val="606060"/>
          <w:sz w:val="20"/>
          <w:szCs w:val="20"/>
          <w:bdr w:val="none" w:sz="0" w:space="0" w:color="auto" w:frame="1"/>
          <w:vertAlign w:val="subscript"/>
          <w:lang w:eastAsia="ru-RU"/>
        </w:rPr>
        <w:t>пр</w:t>
      </w:r>
      <w:proofErr w:type="gramEnd"/>
      <w:r w:rsidRPr="00324462">
        <w:rPr>
          <w:rFonts w:ascii="Arial" w:eastAsia="Times New Roman" w:hAnsi="Arial" w:cs="Arial"/>
          <w:color w:val="606060"/>
          <w:sz w:val="20"/>
          <w:szCs w:val="20"/>
          <w:lang w:eastAsia="ru-RU"/>
        </w:rPr>
        <w:t> =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п</w:t>
      </w:r>
      <w:r w:rsidRPr="00324462">
        <w:rPr>
          <w:rFonts w:ascii="Arial" w:eastAsia="Times New Roman" w:hAnsi="Arial" w:cs="Arial"/>
          <w:color w:val="606060"/>
          <w:sz w:val="20"/>
          <w:szCs w:val="20"/>
          <w:lang w:eastAsia="ru-RU"/>
        </w:rPr>
        <w:t> П</w:t>
      </w:r>
      <w:r w:rsidRPr="00324462">
        <w:rPr>
          <w:rFonts w:ascii="Arial" w:eastAsia="Times New Roman" w:hAnsi="Arial" w:cs="Arial"/>
          <w:color w:val="606060"/>
          <w:sz w:val="20"/>
          <w:szCs w:val="20"/>
          <w:bdr w:val="none" w:sz="0" w:space="0" w:color="auto" w:frame="1"/>
          <w:vertAlign w:val="subscript"/>
          <w:lang w:eastAsia="ru-RU"/>
        </w:rPr>
        <w:t>п</w:t>
      </w:r>
      <w:r w:rsidRPr="00324462">
        <w:rPr>
          <w:rFonts w:ascii="Arial" w:eastAsia="Times New Roman" w:hAnsi="Arial" w:cs="Arial"/>
          <w:color w:val="606060"/>
          <w:sz w:val="20"/>
          <w:szCs w:val="20"/>
          <w:lang w:eastAsia="ru-RU"/>
        </w:rPr>
        <w:t>К</w:t>
      </w:r>
      <w:r w:rsidRPr="00324462">
        <w:rPr>
          <w:rFonts w:ascii="Arial" w:eastAsia="Times New Roman" w:hAnsi="Arial" w:cs="Arial"/>
          <w:color w:val="606060"/>
          <w:sz w:val="20"/>
          <w:szCs w:val="20"/>
          <w:bdr w:val="none" w:sz="0" w:space="0" w:color="auto" w:frame="1"/>
          <w:vertAlign w:val="subscript"/>
          <w:lang w:eastAsia="ru-RU"/>
        </w:rPr>
        <w:t>ч</w:t>
      </w:r>
      <w:r w:rsidRPr="00324462">
        <w:rPr>
          <w:rFonts w:ascii="Arial" w:eastAsia="Times New Roman" w:hAnsi="Arial" w:cs="Arial"/>
          <w:color w:val="606060"/>
          <w:sz w:val="20"/>
          <w:szCs w:val="20"/>
          <w:lang w:eastAsia="ru-RU"/>
        </w:rPr>
        <w:t>/</w:t>
      </w:r>
      <w:r w:rsidRPr="00324462">
        <w:rPr>
          <w:rFonts w:ascii="Arial" w:eastAsia="Times New Roman" w:hAnsi="Arial" w:cs="Arial"/>
          <w:i/>
          <w:iCs/>
          <w:color w:val="606060"/>
          <w:sz w:val="20"/>
          <w:szCs w:val="20"/>
          <w:bdr w:val="none" w:sz="0" w:space="0" w:color="auto" w:frame="1"/>
          <w:lang w:eastAsia="ru-RU"/>
        </w:rPr>
        <w:t> t</w:t>
      </w:r>
      <w:r w:rsidRPr="00324462">
        <w:rPr>
          <w:rFonts w:ascii="Arial" w:eastAsia="Times New Roman" w:hAnsi="Arial" w:cs="Arial"/>
          <w:color w:val="606060"/>
          <w:sz w:val="20"/>
          <w:szCs w:val="20"/>
          <w:lang w:eastAsia="ru-RU"/>
        </w:rPr>
        <w:t> × 3600,                                                         (18)</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n</w:t>
      </w:r>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 xml:space="preserve">- удельный расход воды на производственные нужды, </w:t>
      </w:r>
      <w:proofErr w:type="gramStart"/>
      <w:r w:rsidRPr="00324462">
        <w:rPr>
          <w:rFonts w:ascii="Arial" w:eastAsia="Times New Roman" w:hAnsi="Arial" w:cs="Arial"/>
          <w:color w:val="606060"/>
          <w:sz w:val="20"/>
          <w:szCs w:val="20"/>
          <w:lang w:eastAsia="ru-RU"/>
        </w:rPr>
        <w:t>л</w:t>
      </w:r>
      <w:proofErr w:type="gramEnd"/>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w:t>
      </w:r>
      <w:r w:rsidRPr="00324462">
        <w:rPr>
          <w:rFonts w:ascii="Arial" w:eastAsia="Times New Roman" w:hAnsi="Arial" w:cs="Arial"/>
          <w:color w:val="606060"/>
          <w:sz w:val="20"/>
          <w:szCs w:val="20"/>
          <w:bdr w:val="none" w:sz="0" w:space="0" w:color="auto" w:frame="1"/>
          <w:vertAlign w:val="subscript"/>
          <w:lang w:eastAsia="ru-RU"/>
        </w:rPr>
        <w:t>п</w:t>
      </w:r>
      <w:r w:rsidRPr="00324462">
        <w:rPr>
          <w:rFonts w:ascii="Arial" w:eastAsia="Times New Roman" w:hAnsi="Arial" w:cs="Arial"/>
          <w:color w:val="606060"/>
          <w:sz w:val="20"/>
          <w:szCs w:val="20"/>
          <w:lang w:eastAsia="ru-RU"/>
        </w:rPr>
        <w:t> - число производственных потребителей (установок, машин и др.) в наиболее загруженную смену, шт.;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w:t>
      </w:r>
      <w:r w:rsidRPr="00324462">
        <w:rPr>
          <w:rFonts w:ascii="Arial" w:eastAsia="Times New Roman" w:hAnsi="Arial" w:cs="Arial"/>
          <w:color w:val="606060"/>
          <w:sz w:val="20"/>
          <w:szCs w:val="20"/>
          <w:bdr w:val="none" w:sz="0" w:space="0" w:color="auto" w:frame="1"/>
          <w:vertAlign w:val="subscript"/>
          <w:lang w:eastAsia="ru-RU"/>
        </w:rPr>
        <w:t>ч</w:t>
      </w:r>
      <w:r w:rsidRPr="00324462">
        <w:rPr>
          <w:rFonts w:ascii="Arial" w:eastAsia="Times New Roman" w:hAnsi="Arial" w:cs="Arial"/>
          <w:color w:val="606060"/>
          <w:sz w:val="20"/>
          <w:szCs w:val="20"/>
          <w:lang w:eastAsia="ru-RU"/>
        </w:rPr>
        <w:t> - коэффициент часовой неравномерности водопотребления (см. прил. 10);</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t </w:t>
      </w:r>
      <w:r w:rsidRPr="00324462">
        <w:rPr>
          <w:rFonts w:ascii="Arial" w:eastAsia="Times New Roman" w:hAnsi="Arial" w:cs="Arial"/>
          <w:color w:val="606060"/>
          <w:sz w:val="20"/>
          <w:szCs w:val="20"/>
          <w:lang w:eastAsia="ru-RU"/>
        </w:rPr>
        <w:t xml:space="preserve">- время работы потребителей, </w:t>
      </w:r>
      <w:proofErr w:type="gramStart"/>
      <w:r w:rsidRPr="00324462">
        <w:rPr>
          <w:rFonts w:ascii="Arial" w:eastAsia="Times New Roman" w:hAnsi="Arial" w:cs="Arial"/>
          <w:color w:val="606060"/>
          <w:sz w:val="20"/>
          <w:szCs w:val="20"/>
          <w:lang w:eastAsia="ru-RU"/>
        </w:rPr>
        <w:t>ч</w:t>
      </w:r>
      <w:proofErr w:type="gramEnd"/>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Расход воды для обеспечения хозяйственно-бытовых ну</w:t>
      </w:r>
      <w:proofErr w:type="gramStart"/>
      <w:r w:rsidRPr="00324462">
        <w:rPr>
          <w:rFonts w:ascii="Arial" w:eastAsia="Times New Roman" w:hAnsi="Arial" w:cs="Arial"/>
          <w:color w:val="606060"/>
          <w:sz w:val="20"/>
          <w:szCs w:val="20"/>
          <w:lang w:eastAsia="ru-RU"/>
        </w:rPr>
        <w:t>жд стр</w:t>
      </w:r>
      <w:proofErr w:type="gramEnd"/>
      <w:r w:rsidRPr="00324462">
        <w:rPr>
          <w:rFonts w:ascii="Arial" w:eastAsia="Times New Roman" w:hAnsi="Arial" w:cs="Arial"/>
          <w:color w:val="606060"/>
          <w:sz w:val="20"/>
          <w:szCs w:val="20"/>
          <w:lang w:eastAsia="ru-RU"/>
        </w:rPr>
        <w:t>оительной площадок определяется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хоз</w:t>
      </w:r>
      <w:r w:rsidRPr="00324462">
        <w:rPr>
          <w:rFonts w:ascii="Arial" w:eastAsia="Times New Roman" w:hAnsi="Arial" w:cs="Arial"/>
          <w:color w:val="606060"/>
          <w:sz w:val="20"/>
          <w:szCs w:val="20"/>
          <w:lang w:eastAsia="ru-RU"/>
        </w:rPr>
        <w:t> =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х</w:t>
      </w:r>
      <w:r w:rsidRPr="00324462">
        <w:rPr>
          <w:rFonts w:ascii="Arial" w:eastAsia="Times New Roman" w:hAnsi="Arial" w:cs="Arial"/>
          <w:color w:val="606060"/>
          <w:sz w:val="20"/>
          <w:szCs w:val="20"/>
          <w:lang w:eastAsia="ru-RU"/>
        </w:rPr>
        <w:t> П</w:t>
      </w:r>
      <w:r w:rsidRPr="00324462">
        <w:rPr>
          <w:rFonts w:ascii="Arial" w:eastAsia="Times New Roman" w:hAnsi="Arial" w:cs="Arial"/>
          <w:color w:val="606060"/>
          <w:sz w:val="20"/>
          <w:szCs w:val="20"/>
          <w:bdr w:val="none" w:sz="0" w:space="0" w:color="auto" w:frame="1"/>
          <w:vertAlign w:val="subscript"/>
          <w:lang w:eastAsia="ru-RU"/>
        </w:rPr>
        <w:t>р</w:t>
      </w:r>
      <w:r w:rsidRPr="00324462">
        <w:rPr>
          <w:rFonts w:ascii="Arial" w:eastAsia="Times New Roman" w:hAnsi="Arial" w:cs="Arial"/>
          <w:color w:val="606060"/>
          <w:sz w:val="20"/>
          <w:szCs w:val="20"/>
          <w:lang w:eastAsia="ru-RU"/>
        </w:rPr>
        <w:t>К</w:t>
      </w:r>
      <w:r w:rsidRPr="00324462">
        <w:rPr>
          <w:rFonts w:ascii="Arial" w:eastAsia="Times New Roman" w:hAnsi="Arial" w:cs="Arial"/>
          <w:color w:val="606060"/>
          <w:sz w:val="20"/>
          <w:szCs w:val="20"/>
          <w:bdr w:val="none" w:sz="0" w:space="0" w:color="auto" w:frame="1"/>
          <w:vertAlign w:val="subscript"/>
          <w:lang w:eastAsia="ru-RU"/>
        </w:rPr>
        <w:t>ч</w:t>
      </w:r>
      <w:r w:rsidRPr="00324462">
        <w:rPr>
          <w:rFonts w:ascii="Arial" w:eastAsia="Times New Roman" w:hAnsi="Arial" w:cs="Arial"/>
          <w:color w:val="606060"/>
          <w:sz w:val="20"/>
          <w:szCs w:val="20"/>
          <w:lang w:eastAsia="ru-RU"/>
        </w:rPr>
        <w:t>/3600</w:t>
      </w:r>
      <w:r w:rsidRPr="00324462">
        <w:rPr>
          <w:rFonts w:ascii="Arial" w:eastAsia="Times New Roman" w:hAnsi="Arial" w:cs="Arial"/>
          <w:i/>
          <w:iCs/>
          <w:color w:val="606060"/>
          <w:sz w:val="20"/>
          <w:szCs w:val="20"/>
          <w:bdr w:val="none" w:sz="0" w:space="0" w:color="auto" w:frame="1"/>
          <w:lang w:eastAsia="ru-RU"/>
        </w:rPr>
        <w:t> t + q</w:t>
      </w:r>
      <w:r w:rsidRPr="00324462">
        <w:rPr>
          <w:rFonts w:ascii="Arial" w:eastAsia="Times New Roman" w:hAnsi="Arial" w:cs="Arial"/>
          <w:color w:val="606060"/>
          <w:sz w:val="20"/>
          <w:szCs w:val="20"/>
          <w:bdr w:val="none" w:sz="0" w:space="0" w:color="auto" w:frame="1"/>
          <w:vertAlign w:val="subscript"/>
          <w:lang w:eastAsia="ru-RU"/>
        </w:rPr>
        <w:t> д</w:t>
      </w:r>
      <w:r w:rsidRPr="00324462">
        <w:rPr>
          <w:rFonts w:ascii="Arial" w:eastAsia="Times New Roman" w:hAnsi="Arial" w:cs="Arial"/>
          <w:color w:val="606060"/>
          <w:sz w:val="20"/>
          <w:szCs w:val="20"/>
          <w:lang w:eastAsia="ru-RU"/>
        </w:rPr>
        <w:t> П</w:t>
      </w:r>
      <w:r w:rsidRPr="00324462">
        <w:rPr>
          <w:rFonts w:ascii="Arial" w:eastAsia="Times New Roman" w:hAnsi="Arial" w:cs="Arial"/>
          <w:color w:val="606060"/>
          <w:sz w:val="20"/>
          <w:szCs w:val="20"/>
          <w:bdr w:val="none" w:sz="0" w:space="0" w:color="auto" w:frame="1"/>
          <w:vertAlign w:val="subscript"/>
          <w:lang w:eastAsia="ru-RU"/>
        </w:rPr>
        <w:t>д</w:t>
      </w:r>
      <w:r w:rsidRPr="00324462">
        <w:rPr>
          <w:rFonts w:ascii="Arial" w:eastAsia="Times New Roman" w:hAnsi="Arial" w:cs="Arial"/>
          <w:color w:val="606060"/>
          <w:sz w:val="20"/>
          <w:szCs w:val="20"/>
          <w:lang w:eastAsia="ru-RU"/>
        </w:rPr>
        <w:t>/60</w:t>
      </w:r>
      <w:r w:rsidRPr="00324462">
        <w:rPr>
          <w:rFonts w:ascii="Arial" w:eastAsia="Times New Roman" w:hAnsi="Arial" w:cs="Arial"/>
          <w:i/>
          <w:iCs/>
          <w:color w:val="606060"/>
          <w:sz w:val="20"/>
          <w:szCs w:val="20"/>
          <w:bdr w:val="none" w:sz="0" w:space="0" w:color="auto" w:frame="1"/>
          <w:lang w:eastAsia="ru-RU"/>
        </w:rPr>
        <w:t> t</w:t>
      </w:r>
      <w:r w:rsidRPr="00324462">
        <w:rPr>
          <w:rFonts w:ascii="Arial" w:eastAsia="Times New Roman" w:hAnsi="Arial" w:cs="Arial"/>
          <w:color w:val="606060"/>
          <w:sz w:val="20"/>
          <w:szCs w:val="20"/>
          <w:bdr w:val="none" w:sz="0" w:space="0" w:color="auto" w:frame="1"/>
          <w:vertAlign w:val="subscript"/>
          <w:lang w:eastAsia="ru-RU"/>
        </w:rPr>
        <w:t> 1</w:t>
      </w:r>
      <w:r w:rsidRPr="00324462">
        <w:rPr>
          <w:rFonts w:ascii="Arial" w:eastAsia="Times New Roman" w:hAnsi="Arial" w:cs="Arial"/>
          <w:color w:val="606060"/>
          <w:sz w:val="20"/>
          <w:szCs w:val="20"/>
          <w:lang w:eastAsia="ru-RU"/>
        </w:rPr>
        <w:t> ,                                          (19)</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х</w:t>
      </w:r>
      <w:r w:rsidRPr="00324462">
        <w:rPr>
          <w:rFonts w:ascii="Arial" w:eastAsia="Times New Roman" w:hAnsi="Arial" w:cs="Arial"/>
          <w:color w:val="606060"/>
          <w:sz w:val="20"/>
          <w:szCs w:val="20"/>
          <w:lang w:eastAsia="ru-RU"/>
        </w:rPr>
        <w:t xml:space="preserve"> - удельный расход воды на хозяйственно-питьевые нужды, </w:t>
      </w:r>
      <w:proofErr w:type="gramStart"/>
      <w:r w:rsidRPr="00324462">
        <w:rPr>
          <w:rFonts w:ascii="Arial" w:eastAsia="Times New Roman" w:hAnsi="Arial" w:cs="Arial"/>
          <w:color w:val="606060"/>
          <w:sz w:val="20"/>
          <w:szCs w:val="20"/>
          <w:lang w:eastAsia="ru-RU"/>
        </w:rPr>
        <w:t>л</w:t>
      </w:r>
      <w:proofErr w:type="gramEnd"/>
      <w:r w:rsidRPr="00324462">
        <w:rPr>
          <w:rFonts w:ascii="Arial" w:eastAsia="Times New Roman" w:hAnsi="Arial" w:cs="Arial"/>
          <w:color w:val="606060"/>
          <w:sz w:val="20"/>
          <w:szCs w:val="20"/>
          <w:lang w:eastAsia="ru-RU"/>
        </w:rPr>
        <w:t xml:space="preserve"> (см. прил. 11);</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д</w:t>
      </w:r>
      <w:r w:rsidRPr="00324462">
        <w:rPr>
          <w:rFonts w:ascii="Arial" w:eastAsia="Times New Roman" w:hAnsi="Arial" w:cs="Arial"/>
          <w:color w:val="606060"/>
          <w:sz w:val="20"/>
          <w:szCs w:val="20"/>
          <w:lang w:eastAsia="ru-RU"/>
        </w:rPr>
        <w:t xml:space="preserve"> - расход воды на прием душа одним работающим, </w:t>
      </w:r>
      <w:proofErr w:type="gramStart"/>
      <w:r w:rsidRPr="00324462">
        <w:rPr>
          <w:rFonts w:ascii="Arial" w:eastAsia="Times New Roman" w:hAnsi="Arial" w:cs="Arial"/>
          <w:color w:val="606060"/>
          <w:sz w:val="20"/>
          <w:szCs w:val="20"/>
          <w:lang w:eastAsia="ru-RU"/>
        </w:rPr>
        <w:t>л</w:t>
      </w:r>
      <w:proofErr w:type="gramEnd"/>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proofErr w:type="gramStart"/>
      <w:r w:rsidRPr="00324462">
        <w:rPr>
          <w:rFonts w:ascii="Arial" w:eastAsia="Times New Roman" w:hAnsi="Arial" w:cs="Arial"/>
          <w:color w:val="606060"/>
          <w:sz w:val="20"/>
          <w:szCs w:val="20"/>
          <w:lang w:eastAsia="ru-RU"/>
        </w:rPr>
        <w:t>П</w:t>
      </w:r>
      <w:r w:rsidRPr="00324462">
        <w:rPr>
          <w:rFonts w:ascii="Arial" w:eastAsia="Times New Roman" w:hAnsi="Arial" w:cs="Arial"/>
          <w:color w:val="606060"/>
          <w:sz w:val="20"/>
          <w:szCs w:val="20"/>
          <w:bdr w:val="none" w:sz="0" w:space="0" w:color="auto" w:frame="1"/>
          <w:vertAlign w:val="subscript"/>
          <w:lang w:eastAsia="ru-RU"/>
        </w:rPr>
        <w:t>р</w:t>
      </w:r>
      <w:proofErr w:type="gramEnd"/>
      <w:r w:rsidRPr="00324462">
        <w:rPr>
          <w:rFonts w:ascii="Arial" w:eastAsia="Times New Roman" w:hAnsi="Arial" w:cs="Arial"/>
          <w:color w:val="606060"/>
          <w:sz w:val="20"/>
          <w:szCs w:val="20"/>
          <w:lang w:eastAsia="ru-RU"/>
        </w:rPr>
        <w:t> - число работающих в наиболее загруженную смену, чел.;</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w:t>
      </w:r>
      <w:r w:rsidRPr="00324462">
        <w:rPr>
          <w:rFonts w:ascii="Arial" w:eastAsia="Times New Roman" w:hAnsi="Arial" w:cs="Arial"/>
          <w:color w:val="606060"/>
          <w:sz w:val="20"/>
          <w:szCs w:val="20"/>
          <w:bdr w:val="none" w:sz="0" w:space="0" w:color="auto" w:frame="1"/>
          <w:vertAlign w:val="subscript"/>
          <w:lang w:eastAsia="ru-RU"/>
        </w:rPr>
        <w:t>д</w:t>
      </w:r>
      <w:r w:rsidRPr="00324462">
        <w:rPr>
          <w:rFonts w:ascii="Arial" w:eastAsia="Times New Roman" w:hAnsi="Arial" w:cs="Arial"/>
          <w:color w:val="606060"/>
          <w:sz w:val="20"/>
          <w:szCs w:val="20"/>
          <w:lang w:eastAsia="ru-RU"/>
        </w:rPr>
        <w:t> - число работающих, пользующихся душем, чел.;</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t</w:t>
      </w:r>
      <w:r w:rsidRPr="00324462">
        <w:rPr>
          <w:rFonts w:ascii="Arial" w:eastAsia="Times New Roman" w:hAnsi="Arial" w:cs="Arial"/>
          <w:color w:val="606060"/>
          <w:sz w:val="20"/>
          <w:szCs w:val="20"/>
          <w:bdr w:val="none" w:sz="0" w:space="0" w:color="auto" w:frame="1"/>
          <w:vertAlign w:val="subscript"/>
          <w:lang w:eastAsia="ru-RU"/>
        </w:rPr>
        <w:t> 1</w:t>
      </w:r>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 xml:space="preserve">- продолжительность использования душевой установки, </w:t>
      </w:r>
      <w:proofErr w:type="gramStart"/>
      <w:r w:rsidRPr="00324462">
        <w:rPr>
          <w:rFonts w:ascii="Arial" w:eastAsia="Times New Roman" w:hAnsi="Arial" w:cs="Arial"/>
          <w:color w:val="606060"/>
          <w:sz w:val="20"/>
          <w:szCs w:val="20"/>
          <w:lang w:eastAsia="ru-RU"/>
        </w:rPr>
        <w:t>ч</w:t>
      </w:r>
      <w:proofErr w:type="gramEnd"/>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w:t>
      </w:r>
      <w:r w:rsidRPr="00324462">
        <w:rPr>
          <w:rFonts w:ascii="Arial" w:eastAsia="Times New Roman" w:hAnsi="Arial" w:cs="Arial"/>
          <w:color w:val="606060"/>
          <w:sz w:val="20"/>
          <w:szCs w:val="20"/>
          <w:bdr w:val="none" w:sz="0" w:space="0" w:color="auto" w:frame="1"/>
          <w:vertAlign w:val="subscript"/>
          <w:lang w:eastAsia="ru-RU"/>
        </w:rPr>
        <w:t>ч</w:t>
      </w:r>
      <w:r w:rsidRPr="00324462">
        <w:rPr>
          <w:rFonts w:ascii="Arial" w:eastAsia="Times New Roman" w:hAnsi="Arial" w:cs="Arial"/>
          <w:color w:val="606060"/>
          <w:sz w:val="20"/>
          <w:szCs w:val="20"/>
          <w:lang w:eastAsia="ru-RU"/>
        </w:rPr>
        <w:t> - коэффициент часовой неравномерности водопотребления (см. прил. 10).</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Расход воды для тушения пожара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пож</w:t>
      </w:r>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определяется в зависимости от степени огнестойкости зданий, их объема и категории пожарной опасности (см. прил. 12, 13).</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Диаметр временной водопроводной напорной сети </w:t>
      </w:r>
      <w:r w:rsidRPr="00324462">
        <w:rPr>
          <w:rFonts w:ascii="Arial" w:eastAsia="Times New Roman" w:hAnsi="Arial" w:cs="Arial"/>
          <w:i/>
          <w:iCs/>
          <w:color w:val="606060"/>
          <w:sz w:val="20"/>
          <w:szCs w:val="20"/>
          <w:bdr w:val="none" w:sz="0" w:space="0" w:color="auto" w:frame="1"/>
          <w:lang w:eastAsia="ru-RU"/>
        </w:rPr>
        <w:t>D , </w:t>
      </w:r>
      <w:r w:rsidRPr="00324462">
        <w:rPr>
          <w:rFonts w:ascii="Arial" w:eastAsia="Times New Roman" w:hAnsi="Arial" w:cs="Arial"/>
          <w:color w:val="606060"/>
          <w:sz w:val="20"/>
          <w:szCs w:val="20"/>
          <w:lang w:eastAsia="ru-RU"/>
        </w:rPr>
        <w:t>мм, следует определять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i/>
          <w:iCs/>
          <w:noProof/>
          <w:color w:val="606060"/>
          <w:sz w:val="20"/>
          <w:szCs w:val="20"/>
          <w:bdr w:val="none" w:sz="0" w:space="0" w:color="auto" w:frame="1"/>
          <w:vertAlign w:val="subscript"/>
          <w:lang w:eastAsia="ru-RU"/>
        </w:rPr>
        <w:drawing>
          <wp:inline distT="0" distB="0" distL="0" distR="0" wp14:anchorId="0BAD0153" wp14:editId="071887FA">
            <wp:extent cx="876300" cy="247650"/>
            <wp:effectExtent l="0" t="0" r="0" b="0"/>
            <wp:docPr id="27" name="Рисунок 27" descr="http://images.znaytovar.ru/images/text/1590.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mages.znaytovar.ru/images/text/1590.files/image052.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76300" cy="247650"/>
                    </a:xfrm>
                    <a:prstGeom prst="rect">
                      <a:avLst/>
                    </a:prstGeom>
                    <a:noFill/>
                    <a:ln>
                      <a:noFill/>
                    </a:ln>
                  </pic:spPr>
                </pic:pic>
              </a:graphicData>
            </a:graphic>
          </wp:inline>
        </w:drawing>
      </w:r>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                                                                   (20)</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lang w:eastAsia="ru-RU"/>
        </w:rPr>
        <w:t> - суммарный расчетный расход воды,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w:t>
      </w:r>
      <w:proofErr w:type="gramStart"/>
      <w:r w:rsidRPr="00324462">
        <w:rPr>
          <w:rFonts w:ascii="Arial" w:eastAsia="Times New Roman" w:hAnsi="Arial" w:cs="Arial"/>
          <w:color w:val="606060"/>
          <w:sz w:val="20"/>
          <w:szCs w:val="20"/>
          <w:lang w:eastAsia="ru-RU"/>
        </w:rPr>
        <w:t>с</w:t>
      </w:r>
      <w:proofErr w:type="gramEnd"/>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5325257C" wp14:editId="531BF191">
            <wp:extent cx="133350" cy="133350"/>
            <wp:effectExtent l="0" t="0" r="0" b="0"/>
            <wp:docPr id="28" name="Рисунок 28" descr="http://images.znaytovar.ru/images/text/1590.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ages.znaytovar.ru/images/text/1590.files/image054.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 - скорость движения воды в трубах, м/</w:t>
      </w:r>
      <w:proofErr w:type="gramStart"/>
      <w:r w:rsidRPr="00324462">
        <w:rPr>
          <w:rFonts w:ascii="Arial" w:eastAsia="Times New Roman" w:hAnsi="Arial" w:cs="Arial"/>
          <w:color w:val="606060"/>
          <w:sz w:val="20"/>
          <w:szCs w:val="20"/>
          <w:lang w:eastAsia="ru-RU"/>
        </w:rPr>
        <w:t>с</w:t>
      </w:r>
      <w:proofErr w:type="gramEnd"/>
      <w:r w:rsidRPr="00324462">
        <w:rPr>
          <w:rFonts w:ascii="Arial" w:eastAsia="Times New Roman" w:hAnsi="Arial" w:cs="Arial"/>
          <w:color w:val="606060"/>
          <w:sz w:val="20"/>
          <w:szCs w:val="20"/>
          <w:lang w:eastAsia="ru-RU"/>
        </w:rPr>
        <w:t xml:space="preserve"> (</w:t>
      </w:r>
      <w:proofErr w:type="gramStart"/>
      <w:r w:rsidRPr="00324462">
        <w:rPr>
          <w:rFonts w:ascii="Arial" w:eastAsia="Times New Roman" w:hAnsi="Arial" w:cs="Arial"/>
          <w:color w:val="606060"/>
          <w:sz w:val="20"/>
          <w:szCs w:val="20"/>
          <w:lang w:eastAsia="ru-RU"/>
        </w:rPr>
        <w:t>для</w:t>
      </w:r>
      <w:proofErr w:type="gramEnd"/>
      <w:r w:rsidRPr="00324462">
        <w:rPr>
          <w:rFonts w:ascii="Arial" w:eastAsia="Times New Roman" w:hAnsi="Arial" w:cs="Arial"/>
          <w:color w:val="606060"/>
          <w:sz w:val="20"/>
          <w:szCs w:val="20"/>
          <w:lang w:eastAsia="ru-RU"/>
        </w:rPr>
        <w:t xml:space="preserve"> малых диаметров 0,6 - 0,9, а для больших - 0,9 - 1,4 м/с).</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Теплоснабжение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11.15.</w:t>
      </w:r>
      <w:r w:rsidRPr="00324462">
        <w:rPr>
          <w:rFonts w:ascii="Arial" w:eastAsia="Times New Roman" w:hAnsi="Arial" w:cs="Arial"/>
          <w:color w:val="606060"/>
          <w:sz w:val="20"/>
          <w:szCs w:val="20"/>
          <w:lang w:eastAsia="ru-RU"/>
        </w:rPr>
        <w:t> Временное теплоснабжение необходимо предусматривать для отопления (вентиляции) и горячего водоснабжения административных, бытовых и подсобно-вспомогательных зданий и сооружений, для обеспечения выполнения отдельных видов строительно-монтажных работ в зимнее время.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11.16.</w:t>
      </w:r>
      <w:r w:rsidRPr="00324462">
        <w:rPr>
          <w:rFonts w:ascii="Arial" w:eastAsia="Times New Roman" w:hAnsi="Arial" w:cs="Arial"/>
          <w:color w:val="606060"/>
          <w:sz w:val="20"/>
          <w:szCs w:val="20"/>
          <w:lang w:eastAsia="ru-RU"/>
        </w:rPr>
        <w:t> Временное теплоснабжение необходимо проектировать с максимальным использованием постоянных сетей строящихся зданий и сооружений.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 отдельных случаях прокладываются дополнительно участки временных сетей и устанавливаются мобильные котельные установки, различные по типу, мощности и виду используемого топлива.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11.17.</w:t>
      </w:r>
      <w:r w:rsidRPr="00324462">
        <w:rPr>
          <w:rFonts w:ascii="Arial" w:eastAsia="Times New Roman" w:hAnsi="Arial" w:cs="Arial"/>
          <w:color w:val="606060"/>
          <w:sz w:val="20"/>
          <w:szCs w:val="20"/>
          <w:lang w:eastAsia="ru-RU"/>
        </w:rPr>
        <w:t> Для временных котельных целесообразно использовать инвентарные (мобильные) здания, сооружения и установки соответствующего производственного назначения.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11.18.</w:t>
      </w:r>
      <w:r w:rsidRPr="00324462">
        <w:rPr>
          <w:rFonts w:ascii="Arial" w:eastAsia="Times New Roman" w:hAnsi="Arial" w:cs="Arial"/>
          <w:color w:val="606060"/>
          <w:sz w:val="20"/>
          <w:szCs w:val="20"/>
          <w:lang w:eastAsia="ru-RU"/>
        </w:rPr>
        <w:t> Максимальный часовой расход тепла на отопление и вентиляцию производственных, жилых и культурно-бытовых зданий определяют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lang w:eastAsia="ru-RU"/>
        </w:rPr>
        <w:t> =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o</w:t>
      </w:r>
      <w:r w:rsidRPr="00324462">
        <w:rPr>
          <w:rFonts w:ascii="Arial" w:eastAsia="Times New Roman" w:hAnsi="Arial" w:cs="Arial"/>
          <w:color w:val="606060"/>
          <w:sz w:val="20"/>
          <w:szCs w:val="20"/>
          <w:lang w:eastAsia="ru-RU"/>
        </w:rPr>
        <w:t> +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в</w:t>
      </w:r>
      <w:r w:rsidRPr="00324462">
        <w:rPr>
          <w:rFonts w:ascii="Arial" w:eastAsia="Times New Roman" w:hAnsi="Arial" w:cs="Arial"/>
          <w:color w:val="606060"/>
          <w:sz w:val="20"/>
          <w:szCs w:val="20"/>
          <w:lang w:eastAsia="ru-RU"/>
        </w:rPr>
        <w:t> ,                                                                      (21)</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o</w:t>
      </w:r>
      <w:r w:rsidRPr="00324462">
        <w:rPr>
          <w:rFonts w:ascii="Arial" w:eastAsia="Times New Roman" w:hAnsi="Arial" w:cs="Arial"/>
          <w:color w:val="606060"/>
          <w:sz w:val="20"/>
          <w:szCs w:val="20"/>
          <w:lang w:eastAsia="ru-RU"/>
        </w:rPr>
        <w:t> и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в</w:t>
      </w:r>
      <w:r w:rsidRPr="00324462">
        <w:rPr>
          <w:rFonts w:ascii="Arial" w:eastAsia="Times New Roman" w:hAnsi="Arial" w:cs="Arial"/>
          <w:color w:val="606060"/>
          <w:sz w:val="20"/>
          <w:szCs w:val="20"/>
          <w:lang w:eastAsia="ru-RU"/>
        </w:rPr>
        <w:t xml:space="preserve"> - максимальные часовые расходы тепла на отопление и вентиляцию, </w:t>
      </w:r>
      <w:proofErr w:type="gramStart"/>
      <w:r w:rsidRPr="00324462">
        <w:rPr>
          <w:rFonts w:ascii="Arial" w:eastAsia="Times New Roman" w:hAnsi="Arial" w:cs="Arial"/>
          <w:color w:val="606060"/>
          <w:sz w:val="20"/>
          <w:szCs w:val="20"/>
          <w:lang w:eastAsia="ru-RU"/>
        </w:rPr>
        <w:t>Вт</w:t>
      </w:r>
      <w:proofErr w:type="gramEnd"/>
      <w:r w:rsidRPr="00324462">
        <w:rPr>
          <w:rFonts w:ascii="Arial" w:eastAsia="Times New Roman" w:hAnsi="Arial" w:cs="Arial"/>
          <w:color w:val="606060"/>
          <w:sz w:val="20"/>
          <w:szCs w:val="20"/>
          <w:lang w:eastAsia="ru-RU"/>
        </w:rPr>
        <w:t>, равные: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о</w:t>
      </w:r>
      <w:r w:rsidRPr="00324462">
        <w:rPr>
          <w:rFonts w:ascii="Arial" w:eastAsia="Times New Roman" w:hAnsi="Arial" w:cs="Arial"/>
          <w:i/>
          <w:iCs/>
          <w:color w:val="606060"/>
          <w:sz w:val="20"/>
          <w:szCs w:val="20"/>
          <w:bdr w:val="none" w:sz="0" w:space="0" w:color="auto" w:frame="1"/>
          <w:lang w:eastAsia="ru-RU"/>
        </w:rPr>
        <w:t> = aq</w:t>
      </w:r>
      <w:r w:rsidRPr="00324462">
        <w:rPr>
          <w:rFonts w:ascii="Arial" w:eastAsia="Times New Roman" w:hAnsi="Arial" w:cs="Arial"/>
          <w:color w:val="606060"/>
          <w:sz w:val="20"/>
          <w:szCs w:val="20"/>
          <w:bdr w:val="none" w:sz="0" w:space="0" w:color="auto" w:frame="1"/>
          <w:vertAlign w:val="subscript"/>
          <w:lang w:eastAsia="ru-RU"/>
        </w:rPr>
        <w:t> о</w:t>
      </w:r>
      <w:r w:rsidRPr="00324462">
        <w:rPr>
          <w:rFonts w:ascii="Arial" w:eastAsia="Times New Roman" w:hAnsi="Arial" w:cs="Arial"/>
          <w:color w:val="606060"/>
          <w:sz w:val="20"/>
          <w:szCs w:val="20"/>
          <w:lang w:eastAsia="ru-RU"/>
        </w:rPr>
        <w:t> </w:t>
      </w:r>
      <w:proofErr w:type="gramStart"/>
      <w:r w:rsidRPr="00324462">
        <w:rPr>
          <w:rFonts w:ascii="Arial" w:eastAsia="Times New Roman" w:hAnsi="Arial" w:cs="Arial"/>
          <w:color w:val="606060"/>
          <w:sz w:val="20"/>
          <w:szCs w:val="20"/>
          <w:lang w:eastAsia="ru-RU"/>
        </w:rPr>
        <w:t>(</w:t>
      </w:r>
      <w:r w:rsidRPr="00324462">
        <w:rPr>
          <w:rFonts w:ascii="Arial" w:eastAsia="Times New Roman" w:hAnsi="Arial" w:cs="Arial"/>
          <w:i/>
          <w:iCs/>
          <w:color w:val="606060"/>
          <w:sz w:val="20"/>
          <w:szCs w:val="20"/>
          <w:bdr w:val="none" w:sz="0" w:space="0" w:color="auto" w:frame="1"/>
          <w:lang w:eastAsia="ru-RU"/>
        </w:rPr>
        <w:t> </w:t>
      </w:r>
      <w:proofErr w:type="gramEnd"/>
      <w:r w:rsidRPr="00324462">
        <w:rPr>
          <w:rFonts w:ascii="Arial" w:eastAsia="Times New Roman" w:hAnsi="Arial" w:cs="Arial"/>
          <w:i/>
          <w:iCs/>
          <w:color w:val="606060"/>
          <w:sz w:val="20"/>
          <w:szCs w:val="20"/>
          <w:bdr w:val="none" w:sz="0" w:space="0" w:color="auto" w:frame="1"/>
          <w:lang w:eastAsia="ru-RU"/>
        </w:rPr>
        <w:t>t</w:t>
      </w:r>
      <w:r w:rsidRPr="00324462">
        <w:rPr>
          <w:rFonts w:ascii="Arial" w:eastAsia="Times New Roman" w:hAnsi="Arial" w:cs="Arial"/>
          <w:color w:val="606060"/>
          <w:sz w:val="20"/>
          <w:szCs w:val="20"/>
          <w:bdr w:val="none" w:sz="0" w:space="0" w:color="auto" w:frame="1"/>
          <w:vertAlign w:val="subscript"/>
          <w:lang w:eastAsia="ru-RU"/>
        </w:rPr>
        <w:t> вн</w:t>
      </w:r>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 t</w:t>
      </w:r>
      <w:r w:rsidRPr="00324462">
        <w:rPr>
          <w:rFonts w:ascii="Arial" w:eastAsia="Times New Roman" w:hAnsi="Arial" w:cs="Arial"/>
          <w:color w:val="606060"/>
          <w:sz w:val="20"/>
          <w:szCs w:val="20"/>
          <w:bdr w:val="none" w:sz="0" w:space="0" w:color="auto" w:frame="1"/>
          <w:vertAlign w:val="subscript"/>
          <w:lang w:eastAsia="ru-RU"/>
        </w:rPr>
        <w:t> н</w:t>
      </w:r>
      <w:r w:rsidRPr="00324462">
        <w:rPr>
          <w:rFonts w:ascii="Arial" w:eastAsia="Times New Roman" w:hAnsi="Arial" w:cs="Arial"/>
          <w:color w:val="606060"/>
          <w:sz w:val="20"/>
          <w:szCs w:val="20"/>
          <w:bdr w:val="none" w:sz="0" w:space="0" w:color="auto" w:frame="1"/>
          <w:vertAlign w:val="superscript"/>
          <w:lang w:eastAsia="ru-RU"/>
        </w:rPr>
        <w:t> о</w:t>
      </w:r>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 V</w:t>
      </w:r>
      <w:r w:rsidRPr="00324462">
        <w:rPr>
          <w:rFonts w:ascii="Arial" w:eastAsia="Times New Roman" w:hAnsi="Arial" w:cs="Arial"/>
          <w:color w:val="606060"/>
          <w:sz w:val="20"/>
          <w:szCs w:val="20"/>
          <w:bdr w:val="none" w:sz="0" w:space="0" w:color="auto" w:frame="1"/>
          <w:vertAlign w:val="subscript"/>
          <w:lang w:eastAsia="ru-RU"/>
        </w:rPr>
        <w:t> н</w:t>
      </w:r>
      <w:r w:rsidRPr="00324462">
        <w:rPr>
          <w:rFonts w:ascii="Arial" w:eastAsia="Times New Roman" w:hAnsi="Arial" w:cs="Arial"/>
          <w:color w:val="606060"/>
          <w:sz w:val="20"/>
          <w:szCs w:val="20"/>
          <w:lang w:eastAsia="ru-RU"/>
        </w:rPr>
        <w:t> ;                                                            (22)</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w:t>
      </w:r>
      <w:r w:rsidRPr="00324462">
        <w:rPr>
          <w:rFonts w:ascii="Arial" w:eastAsia="Times New Roman" w:hAnsi="Arial" w:cs="Arial"/>
          <w:i/>
          <w:iCs/>
          <w:color w:val="606060"/>
          <w:sz w:val="20"/>
          <w:szCs w:val="20"/>
          <w:bdr w:val="none" w:sz="0" w:space="0" w:color="auto" w:frame="1"/>
          <w:lang w:eastAsia="ru-RU"/>
        </w:rPr>
        <w:t>а </w:t>
      </w:r>
      <w:r w:rsidRPr="00324462">
        <w:rPr>
          <w:rFonts w:ascii="Arial" w:eastAsia="Times New Roman" w:hAnsi="Arial" w:cs="Arial"/>
          <w:color w:val="606060"/>
          <w:sz w:val="20"/>
          <w:szCs w:val="20"/>
          <w:lang w:eastAsia="ru-RU"/>
        </w:rPr>
        <w:t>- коэффициент, зависящий от расчетных температур наружного воздуха.</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в</w:t>
      </w:r>
      <w:r w:rsidRPr="00324462">
        <w:rPr>
          <w:rFonts w:ascii="Arial" w:eastAsia="Times New Roman" w:hAnsi="Arial" w:cs="Arial"/>
          <w:i/>
          <w:iCs/>
          <w:color w:val="606060"/>
          <w:sz w:val="20"/>
          <w:szCs w:val="20"/>
          <w:bdr w:val="none" w:sz="0" w:space="0" w:color="auto" w:frame="1"/>
          <w:lang w:eastAsia="ru-RU"/>
        </w:rPr>
        <w:t> = q</w:t>
      </w:r>
      <w:r w:rsidRPr="00324462">
        <w:rPr>
          <w:rFonts w:ascii="Arial" w:eastAsia="Times New Roman" w:hAnsi="Arial" w:cs="Arial"/>
          <w:color w:val="606060"/>
          <w:sz w:val="20"/>
          <w:szCs w:val="20"/>
          <w:bdr w:val="none" w:sz="0" w:space="0" w:color="auto" w:frame="1"/>
          <w:vertAlign w:val="subscript"/>
          <w:lang w:eastAsia="ru-RU"/>
        </w:rPr>
        <w:t> в</w:t>
      </w:r>
      <w:r w:rsidRPr="00324462">
        <w:rPr>
          <w:rFonts w:ascii="Arial" w:eastAsia="Times New Roman" w:hAnsi="Arial" w:cs="Arial"/>
          <w:color w:val="606060"/>
          <w:sz w:val="20"/>
          <w:szCs w:val="20"/>
          <w:lang w:eastAsia="ru-RU"/>
        </w:rPr>
        <w:t> </w:t>
      </w:r>
      <w:proofErr w:type="gramStart"/>
      <w:r w:rsidRPr="00324462">
        <w:rPr>
          <w:rFonts w:ascii="Arial" w:eastAsia="Times New Roman" w:hAnsi="Arial" w:cs="Arial"/>
          <w:color w:val="606060"/>
          <w:sz w:val="20"/>
          <w:szCs w:val="20"/>
          <w:lang w:eastAsia="ru-RU"/>
        </w:rPr>
        <w:t>(</w:t>
      </w:r>
      <w:r w:rsidRPr="00324462">
        <w:rPr>
          <w:rFonts w:ascii="Arial" w:eastAsia="Times New Roman" w:hAnsi="Arial" w:cs="Arial"/>
          <w:i/>
          <w:iCs/>
          <w:color w:val="606060"/>
          <w:sz w:val="20"/>
          <w:szCs w:val="20"/>
          <w:bdr w:val="none" w:sz="0" w:space="0" w:color="auto" w:frame="1"/>
          <w:lang w:eastAsia="ru-RU"/>
        </w:rPr>
        <w:t> </w:t>
      </w:r>
      <w:proofErr w:type="gramEnd"/>
      <w:r w:rsidRPr="00324462">
        <w:rPr>
          <w:rFonts w:ascii="Arial" w:eastAsia="Times New Roman" w:hAnsi="Arial" w:cs="Arial"/>
          <w:i/>
          <w:iCs/>
          <w:color w:val="606060"/>
          <w:sz w:val="20"/>
          <w:szCs w:val="20"/>
          <w:bdr w:val="none" w:sz="0" w:space="0" w:color="auto" w:frame="1"/>
          <w:lang w:eastAsia="ru-RU"/>
        </w:rPr>
        <w:t>t</w:t>
      </w:r>
      <w:r w:rsidRPr="00324462">
        <w:rPr>
          <w:rFonts w:ascii="Arial" w:eastAsia="Times New Roman" w:hAnsi="Arial" w:cs="Arial"/>
          <w:color w:val="606060"/>
          <w:sz w:val="20"/>
          <w:szCs w:val="20"/>
          <w:bdr w:val="none" w:sz="0" w:space="0" w:color="auto" w:frame="1"/>
          <w:vertAlign w:val="subscript"/>
          <w:lang w:eastAsia="ru-RU"/>
        </w:rPr>
        <w:t> вн</w:t>
      </w:r>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 t</w:t>
      </w:r>
      <w:r w:rsidRPr="00324462">
        <w:rPr>
          <w:rFonts w:ascii="Arial" w:eastAsia="Times New Roman" w:hAnsi="Arial" w:cs="Arial"/>
          <w:color w:val="606060"/>
          <w:sz w:val="20"/>
          <w:szCs w:val="20"/>
          <w:bdr w:val="none" w:sz="0" w:space="0" w:color="auto" w:frame="1"/>
          <w:vertAlign w:val="subscript"/>
          <w:lang w:eastAsia="ru-RU"/>
        </w:rPr>
        <w:t> н</w:t>
      </w:r>
      <w:r w:rsidRPr="00324462">
        <w:rPr>
          <w:rFonts w:ascii="Arial" w:eastAsia="Times New Roman" w:hAnsi="Arial" w:cs="Arial"/>
          <w:color w:val="606060"/>
          <w:sz w:val="20"/>
          <w:szCs w:val="20"/>
          <w:bdr w:val="none" w:sz="0" w:space="0" w:color="auto" w:frame="1"/>
          <w:vertAlign w:val="superscript"/>
          <w:lang w:eastAsia="ru-RU"/>
        </w:rPr>
        <w:t> в</w:t>
      </w:r>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 V</w:t>
      </w:r>
      <w:r w:rsidRPr="00324462">
        <w:rPr>
          <w:rFonts w:ascii="Arial" w:eastAsia="Times New Roman" w:hAnsi="Arial" w:cs="Arial"/>
          <w:color w:val="606060"/>
          <w:sz w:val="20"/>
          <w:szCs w:val="20"/>
          <w:bdr w:val="none" w:sz="0" w:space="0" w:color="auto" w:frame="1"/>
          <w:vertAlign w:val="subscript"/>
          <w:lang w:eastAsia="ru-RU"/>
        </w:rPr>
        <w:t> н</w:t>
      </w:r>
      <w:r w:rsidRPr="00324462">
        <w:rPr>
          <w:rFonts w:ascii="Arial" w:eastAsia="Times New Roman" w:hAnsi="Arial" w:cs="Arial"/>
          <w:color w:val="606060"/>
          <w:sz w:val="20"/>
          <w:szCs w:val="20"/>
          <w:lang w:eastAsia="ru-RU"/>
        </w:rPr>
        <w:t> ,                                                             (23)</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Значения коэффициента приведены в прил. 14;</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о</w:t>
      </w:r>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 удельные тепловые характеристики зданий для расчета отопления, Вт/(м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r w:rsidRPr="00324462">
        <w:rPr>
          <w:rFonts w:ascii="Arial" w:eastAsia="Times New Roman" w:hAnsi="Arial" w:cs="Arial"/>
          <w:color w:val="606060"/>
          <w:sz w:val="20"/>
          <w:szCs w:val="20"/>
          <w:lang w:eastAsia="ru-RU"/>
        </w:rPr>
        <w:t> × К);</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в</w:t>
      </w:r>
      <w:r w:rsidRPr="00324462">
        <w:rPr>
          <w:rFonts w:ascii="Arial" w:eastAsia="Times New Roman" w:hAnsi="Arial" w:cs="Arial"/>
          <w:color w:val="606060"/>
          <w:sz w:val="20"/>
          <w:szCs w:val="20"/>
          <w:lang w:eastAsia="ru-RU"/>
        </w:rPr>
        <w:t xml:space="preserve"> - удельные тепловые характеристики зданий для расчета вентиляции, </w:t>
      </w:r>
      <w:proofErr w:type="gramStart"/>
      <w:r w:rsidRPr="00324462">
        <w:rPr>
          <w:rFonts w:ascii="Arial" w:eastAsia="Times New Roman" w:hAnsi="Arial" w:cs="Arial"/>
          <w:color w:val="606060"/>
          <w:sz w:val="20"/>
          <w:szCs w:val="20"/>
          <w:lang w:eastAsia="ru-RU"/>
        </w:rPr>
        <w:t>Вт</w:t>
      </w:r>
      <w:proofErr w:type="gramEnd"/>
      <w:r w:rsidRPr="00324462">
        <w:rPr>
          <w:rFonts w:ascii="Arial" w:eastAsia="Times New Roman" w:hAnsi="Arial" w:cs="Arial"/>
          <w:color w:val="606060"/>
          <w:sz w:val="20"/>
          <w:szCs w:val="20"/>
          <w:lang w:eastAsia="ru-RU"/>
        </w:rPr>
        <w:t>/(м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 × К);</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t</w:t>
      </w:r>
      <w:r w:rsidRPr="00324462">
        <w:rPr>
          <w:rFonts w:ascii="Arial" w:eastAsia="Times New Roman" w:hAnsi="Arial" w:cs="Arial"/>
          <w:color w:val="606060"/>
          <w:sz w:val="20"/>
          <w:szCs w:val="20"/>
          <w:bdr w:val="none" w:sz="0" w:space="0" w:color="auto" w:frame="1"/>
          <w:vertAlign w:val="subscript"/>
          <w:lang w:eastAsia="ru-RU"/>
        </w:rPr>
        <w:t> н</w:t>
      </w:r>
      <w:r w:rsidRPr="00324462">
        <w:rPr>
          <w:rFonts w:ascii="Arial" w:eastAsia="Times New Roman" w:hAnsi="Arial" w:cs="Arial"/>
          <w:color w:val="606060"/>
          <w:sz w:val="20"/>
          <w:szCs w:val="20"/>
          <w:bdr w:val="none" w:sz="0" w:space="0" w:color="auto" w:frame="1"/>
          <w:vertAlign w:val="superscript"/>
          <w:lang w:eastAsia="ru-RU"/>
        </w:rPr>
        <w:t> о</w:t>
      </w:r>
      <w:r w:rsidRPr="00324462">
        <w:rPr>
          <w:rFonts w:ascii="Arial" w:eastAsia="Times New Roman" w:hAnsi="Arial" w:cs="Arial"/>
          <w:color w:val="606060"/>
          <w:sz w:val="20"/>
          <w:szCs w:val="20"/>
          <w:lang w:eastAsia="ru-RU"/>
        </w:rPr>
        <w:t> , </w:t>
      </w:r>
      <w:r w:rsidRPr="00324462">
        <w:rPr>
          <w:rFonts w:ascii="Arial" w:eastAsia="Times New Roman" w:hAnsi="Arial" w:cs="Arial"/>
          <w:i/>
          <w:iCs/>
          <w:color w:val="606060"/>
          <w:sz w:val="20"/>
          <w:szCs w:val="20"/>
          <w:bdr w:val="none" w:sz="0" w:space="0" w:color="auto" w:frame="1"/>
          <w:lang w:eastAsia="ru-RU"/>
        </w:rPr>
        <w:t>t</w:t>
      </w:r>
      <w:r w:rsidRPr="00324462">
        <w:rPr>
          <w:rFonts w:ascii="Arial" w:eastAsia="Times New Roman" w:hAnsi="Arial" w:cs="Arial"/>
          <w:color w:val="606060"/>
          <w:sz w:val="20"/>
          <w:szCs w:val="20"/>
          <w:bdr w:val="none" w:sz="0" w:space="0" w:color="auto" w:frame="1"/>
          <w:vertAlign w:val="subscript"/>
          <w:lang w:eastAsia="ru-RU"/>
        </w:rPr>
        <w:t> н</w:t>
      </w:r>
      <w:r w:rsidRPr="00324462">
        <w:rPr>
          <w:rFonts w:ascii="Arial" w:eastAsia="Times New Roman" w:hAnsi="Arial" w:cs="Arial"/>
          <w:color w:val="606060"/>
          <w:sz w:val="20"/>
          <w:szCs w:val="20"/>
          <w:bdr w:val="none" w:sz="0" w:space="0" w:color="auto" w:frame="1"/>
          <w:vertAlign w:val="superscript"/>
          <w:lang w:eastAsia="ru-RU"/>
        </w:rPr>
        <w:t> в</w:t>
      </w:r>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 расчетные зимние температуры наружного воздуха для отопления и вентиляции, значения которых принимаются по СНиП 2.01.01-82 и СНиП 2.04.05-86;</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t</w:t>
      </w:r>
      <w:r w:rsidRPr="00324462">
        <w:rPr>
          <w:rFonts w:ascii="Arial" w:eastAsia="Times New Roman" w:hAnsi="Arial" w:cs="Arial"/>
          <w:color w:val="606060"/>
          <w:sz w:val="20"/>
          <w:szCs w:val="20"/>
          <w:bdr w:val="none" w:sz="0" w:space="0" w:color="auto" w:frame="1"/>
          <w:vertAlign w:val="subscript"/>
          <w:lang w:eastAsia="ru-RU"/>
        </w:rPr>
        <w:t> вн</w:t>
      </w:r>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 расчетная температура воздуха внутри помещений;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V</w:t>
      </w:r>
      <w:r w:rsidRPr="00324462">
        <w:rPr>
          <w:rFonts w:ascii="Arial" w:eastAsia="Times New Roman" w:hAnsi="Arial" w:cs="Arial"/>
          <w:color w:val="606060"/>
          <w:sz w:val="20"/>
          <w:szCs w:val="20"/>
          <w:bdr w:val="none" w:sz="0" w:space="0" w:color="auto" w:frame="1"/>
          <w:vertAlign w:val="subscript"/>
          <w:lang w:eastAsia="ru-RU"/>
        </w:rPr>
        <w:t> н</w:t>
      </w:r>
      <w:r w:rsidRPr="00324462">
        <w:rPr>
          <w:rFonts w:ascii="Arial" w:eastAsia="Times New Roman" w:hAnsi="Arial" w:cs="Arial"/>
          <w:color w:val="606060"/>
          <w:sz w:val="20"/>
          <w:szCs w:val="20"/>
          <w:lang w:eastAsia="ru-RU"/>
        </w:rPr>
        <w:t> - объем здания по наружному отмеру,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Воздухоснабжение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11.19.</w:t>
      </w:r>
      <w:r w:rsidRPr="00324462">
        <w:rPr>
          <w:rFonts w:ascii="Arial" w:eastAsia="Times New Roman" w:hAnsi="Arial" w:cs="Arial"/>
          <w:color w:val="606060"/>
          <w:sz w:val="20"/>
          <w:szCs w:val="20"/>
          <w:lang w:eastAsia="ru-RU"/>
        </w:rPr>
        <w:t> Потребителями сжатого воздуха на строительной площадке являются пневмомашины и пневмоинструменты.</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11.20.</w:t>
      </w:r>
      <w:r w:rsidRPr="00324462">
        <w:rPr>
          <w:rFonts w:ascii="Arial" w:eastAsia="Times New Roman" w:hAnsi="Arial" w:cs="Arial"/>
          <w:color w:val="606060"/>
          <w:sz w:val="20"/>
          <w:szCs w:val="20"/>
          <w:lang w:eastAsia="ru-RU"/>
        </w:rPr>
        <w:t> Источниками получения сжатого воздуха на строительной площадке являются стационарные (существующие) компрессорные станции и передвижные компрессорные станции.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11.21.</w:t>
      </w:r>
      <w:r w:rsidRPr="00324462">
        <w:rPr>
          <w:rFonts w:ascii="Arial" w:eastAsia="Times New Roman" w:hAnsi="Arial" w:cs="Arial"/>
          <w:color w:val="606060"/>
          <w:sz w:val="20"/>
          <w:szCs w:val="20"/>
          <w:lang w:eastAsia="ru-RU"/>
        </w:rPr>
        <w:t> Потребность в сжатом воздухе определяется исходя из номенклатуры потребителей с учетом коэффициентов единовременной работы однородных механизмов.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Расход сжатого воздуха определяется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Q = </w:t>
      </w:r>
      <w:r w:rsidRPr="00324462">
        <w:rPr>
          <w:rFonts w:ascii="Arial" w:eastAsia="Times New Roman" w:hAnsi="Arial" w:cs="Arial"/>
          <w:color w:val="606060"/>
          <w:sz w:val="20"/>
          <w:szCs w:val="20"/>
          <w:lang w:eastAsia="ru-RU"/>
        </w:rPr>
        <w:t>K</w:t>
      </w:r>
      <w:r w:rsidRPr="00324462">
        <w:rPr>
          <w:rFonts w:ascii="Arial" w:eastAsia="Times New Roman" w:hAnsi="Arial" w:cs="Arial"/>
          <w:color w:val="606060"/>
          <w:sz w:val="20"/>
          <w:szCs w:val="20"/>
          <w:bdr w:val="none" w:sz="0" w:space="0" w:color="auto" w:frame="1"/>
          <w:vertAlign w:val="subscript"/>
          <w:lang w:eastAsia="ru-RU"/>
        </w:rPr>
        <w:t>1</w:t>
      </w:r>
      <w:r w:rsidRPr="00324462">
        <w:rPr>
          <w:rFonts w:ascii="Arial" w:eastAsia="Times New Roman" w:hAnsi="Arial" w:cs="Arial"/>
          <w:color w:val="606060"/>
          <w:sz w:val="20"/>
          <w:szCs w:val="20"/>
          <w:lang w:eastAsia="ru-RU"/>
        </w:rPr>
        <w:t> </w:t>
      </w:r>
      <w:proofErr w:type="gramStart"/>
      <w:r w:rsidRPr="00324462">
        <w:rPr>
          <w:rFonts w:ascii="Arial" w:eastAsia="Times New Roman" w:hAnsi="Arial" w:cs="Arial"/>
          <w:color w:val="606060"/>
          <w:sz w:val="20"/>
          <w:szCs w:val="20"/>
          <w:lang w:eastAsia="ru-RU"/>
        </w:rPr>
        <w:t>П</w:t>
      </w:r>
      <w:proofErr w:type="gramEnd"/>
      <w:r w:rsidRPr="00324462">
        <w:rPr>
          <w:rFonts w:ascii="Arial" w:eastAsia="Times New Roman" w:hAnsi="Arial" w:cs="Arial"/>
          <w:color w:val="606060"/>
          <w:sz w:val="20"/>
          <w:szCs w:val="20"/>
          <w:bdr w:val="none" w:sz="0" w:space="0" w:color="auto" w:frame="1"/>
          <w:vertAlign w:val="subscript"/>
          <w:lang w:eastAsia="ru-RU"/>
        </w:rPr>
        <w:t> 1</w:t>
      </w:r>
      <w:r w:rsidRPr="00324462">
        <w:rPr>
          <w:rFonts w:ascii="Arial" w:eastAsia="Times New Roman" w:hAnsi="Arial" w:cs="Arial"/>
          <w:i/>
          <w:iCs/>
          <w:color w:val="606060"/>
          <w:sz w:val="20"/>
          <w:szCs w:val="20"/>
          <w:bdr w:val="none" w:sz="0" w:space="0" w:color="auto" w:frame="1"/>
          <w:lang w:eastAsia="ru-RU"/>
        </w:rPr>
        <w:t> F</w:t>
      </w:r>
      <w:r w:rsidRPr="00324462">
        <w:rPr>
          <w:rFonts w:ascii="Arial" w:eastAsia="Times New Roman" w:hAnsi="Arial" w:cs="Arial"/>
          <w:color w:val="606060"/>
          <w:sz w:val="20"/>
          <w:szCs w:val="20"/>
          <w:bdr w:val="none" w:sz="0" w:space="0" w:color="auto" w:frame="1"/>
          <w:vertAlign w:val="subscript"/>
          <w:lang w:eastAsia="ru-RU"/>
        </w:rPr>
        <w:t> 1</w:t>
      </w:r>
      <w:r w:rsidRPr="00324462">
        <w:rPr>
          <w:rFonts w:ascii="Arial" w:eastAsia="Times New Roman" w:hAnsi="Arial" w:cs="Arial"/>
          <w:color w:val="606060"/>
          <w:sz w:val="20"/>
          <w:szCs w:val="20"/>
          <w:lang w:eastAsia="ru-RU"/>
        </w:rPr>
        <w:t> + K</w:t>
      </w:r>
      <w:r w:rsidRPr="00324462">
        <w:rPr>
          <w:rFonts w:ascii="Arial" w:eastAsia="Times New Roman" w:hAnsi="Arial" w:cs="Arial"/>
          <w:color w:val="606060"/>
          <w:sz w:val="20"/>
          <w:szCs w:val="20"/>
          <w:bdr w:val="none" w:sz="0" w:space="0" w:color="auto" w:frame="1"/>
          <w:vertAlign w:val="subscript"/>
          <w:lang w:eastAsia="ru-RU"/>
        </w:rPr>
        <w:t>2</w:t>
      </w:r>
      <w:r w:rsidRPr="00324462">
        <w:rPr>
          <w:rFonts w:ascii="Arial" w:eastAsia="Times New Roman" w:hAnsi="Arial" w:cs="Arial"/>
          <w:color w:val="606060"/>
          <w:sz w:val="20"/>
          <w:szCs w:val="20"/>
          <w:lang w:eastAsia="ru-RU"/>
        </w:rPr>
        <w:t> П</w:t>
      </w:r>
      <w:r w:rsidRPr="00324462">
        <w:rPr>
          <w:rFonts w:ascii="Arial" w:eastAsia="Times New Roman" w:hAnsi="Arial" w:cs="Arial"/>
          <w:color w:val="606060"/>
          <w:sz w:val="20"/>
          <w:szCs w:val="20"/>
          <w:bdr w:val="none" w:sz="0" w:space="0" w:color="auto" w:frame="1"/>
          <w:vertAlign w:val="subscript"/>
          <w:lang w:eastAsia="ru-RU"/>
        </w:rPr>
        <w:t> 2</w:t>
      </w:r>
      <w:r w:rsidRPr="00324462">
        <w:rPr>
          <w:rFonts w:ascii="Arial" w:eastAsia="Times New Roman" w:hAnsi="Arial" w:cs="Arial"/>
          <w:i/>
          <w:iCs/>
          <w:color w:val="606060"/>
          <w:sz w:val="20"/>
          <w:szCs w:val="20"/>
          <w:bdr w:val="none" w:sz="0" w:space="0" w:color="auto" w:frame="1"/>
          <w:lang w:eastAsia="ru-RU"/>
        </w:rPr>
        <w:t> F</w:t>
      </w:r>
      <w:r w:rsidRPr="00324462">
        <w:rPr>
          <w:rFonts w:ascii="Arial" w:eastAsia="Times New Roman" w:hAnsi="Arial" w:cs="Arial"/>
          <w:color w:val="606060"/>
          <w:sz w:val="20"/>
          <w:szCs w:val="20"/>
          <w:bdr w:val="none" w:sz="0" w:space="0" w:color="auto" w:frame="1"/>
          <w:vertAlign w:val="subscript"/>
          <w:lang w:eastAsia="ru-RU"/>
        </w:rPr>
        <w:t> 2</w:t>
      </w:r>
      <w:r w:rsidRPr="00324462">
        <w:rPr>
          <w:rFonts w:ascii="Arial" w:eastAsia="Times New Roman" w:hAnsi="Arial" w:cs="Arial"/>
          <w:color w:val="606060"/>
          <w:sz w:val="20"/>
          <w:szCs w:val="20"/>
          <w:lang w:eastAsia="ru-RU"/>
        </w:rPr>
        <w:t> + ... + K</w:t>
      </w:r>
      <w:r w:rsidRPr="00324462">
        <w:rPr>
          <w:rFonts w:ascii="Arial" w:eastAsia="Times New Roman" w:hAnsi="Arial" w:cs="Arial"/>
          <w:color w:val="606060"/>
          <w:sz w:val="20"/>
          <w:szCs w:val="20"/>
          <w:bdr w:val="none" w:sz="0" w:space="0" w:color="auto" w:frame="1"/>
          <w:vertAlign w:val="subscript"/>
          <w:lang w:eastAsia="ru-RU"/>
        </w:rPr>
        <w:t> </w:t>
      </w:r>
      <w:proofErr w:type="gramStart"/>
      <w:r w:rsidRPr="00324462">
        <w:rPr>
          <w:rFonts w:ascii="Arial" w:eastAsia="Times New Roman" w:hAnsi="Arial" w:cs="Arial"/>
          <w:color w:val="606060"/>
          <w:sz w:val="20"/>
          <w:szCs w:val="20"/>
          <w:bdr w:val="none" w:sz="0" w:space="0" w:color="auto" w:frame="1"/>
          <w:vertAlign w:val="subscript"/>
          <w:lang w:eastAsia="ru-RU"/>
        </w:rPr>
        <w:t>п</w:t>
      </w:r>
      <w:proofErr w:type="gramEnd"/>
      <w:r w:rsidRPr="00324462">
        <w:rPr>
          <w:rFonts w:ascii="Arial" w:eastAsia="Times New Roman" w:hAnsi="Arial" w:cs="Arial"/>
          <w:color w:val="606060"/>
          <w:sz w:val="20"/>
          <w:szCs w:val="20"/>
          <w:lang w:eastAsia="ru-RU"/>
        </w:rPr>
        <w:t> П</w:t>
      </w:r>
      <w:r w:rsidRPr="00324462">
        <w:rPr>
          <w:rFonts w:ascii="Arial" w:eastAsia="Times New Roman" w:hAnsi="Arial" w:cs="Arial"/>
          <w:color w:val="606060"/>
          <w:sz w:val="20"/>
          <w:szCs w:val="20"/>
          <w:bdr w:val="none" w:sz="0" w:space="0" w:color="auto" w:frame="1"/>
          <w:vertAlign w:val="subscript"/>
          <w:lang w:eastAsia="ru-RU"/>
        </w:rPr>
        <w:t>п</w:t>
      </w:r>
      <w:r w:rsidRPr="00324462">
        <w:rPr>
          <w:rFonts w:ascii="Arial" w:eastAsia="Times New Roman" w:hAnsi="Arial" w:cs="Arial"/>
          <w:i/>
          <w:iCs/>
          <w:color w:val="606060"/>
          <w:sz w:val="20"/>
          <w:szCs w:val="20"/>
          <w:bdr w:val="none" w:sz="0" w:space="0" w:color="auto" w:frame="1"/>
          <w:lang w:eastAsia="ru-RU"/>
        </w:rPr>
        <w:t> F</w:t>
      </w:r>
      <w:r w:rsidRPr="00324462">
        <w:rPr>
          <w:rFonts w:ascii="Arial" w:eastAsia="Times New Roman" w:hAnsi="Arial" w:cs="Arial"/>
          <w:color w:val="606060"/>
          <w:sz w:val="20"/>
          <w:szCs w:val="20"/>
          <w:bdr w:val="none" w:sz="0" w:space="0" w:color="auto" w:frame="1"/>
          <w:vertAlign w:val="subscript"/>
          <w:lang w:eastAsia="ru-RU"/>
        </w:rPr>
        <w:t> п</w:t>
      </w:r>
      <w:r w:rsidRPr="00324462">
        <w:rPr>
          <w:rFonts w:ascii="Arial" w:eastAsia="Times New Roman" w:hAnsi="Arial" w:cs="Arial"/>
          <w:color w:val="606060"/>
          <w:sz w:val="20"/>
          <w:szCs w:val="20"/>
          <w:lang w:eastAsia="ru-RU"/>
        </w:rPr>
        <w:t> ,                                        (24)</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K</w:t>
      </w:r>
      <w:r w:rsidRPr="00324462">
        <w:rPr>
          <w:rFonts w:ascii="Arial" w:eastAsia="Times New Roman" w:hAnsi="Arial" w:cs="Arial"/>
          <w:color w:val="606060"/>
          <w:sz w:val="20"/>
          <w:szCs w:val="20"/>
          <w:bdr w:val="none" w:sz="0" w:space="0" w:color="auto" w:frame="1"/>
          <w:vertAlign w:val="subscript"/>
          <w:lang w:eastAsia="ru-RU"/>
        </w:rPr>
        <w:t> 1</w:t>
      </w:r>
      <w:r w:rsidRPr="00324462">
        <w:rPr>
          <w:rFonts w:ascii="Arial" w:eastAsia="Times New Roman" w:hAnsi="Arial" w:cs="Arial"/>
          <w:color w:val="606060"/>
          <w:sz w:val="20"/>
          <w:szCs w:val="20"/>
          <w:lang w:eastAsia="ru-RU"/>
        </w:rPr>
        <w:t> , K</w:t>
      </w:r>
      <w:r w:rsidRPr="00324462">
        <w:rPr>
          <w:rFonts w:ascii="Arial" w:eastAsia="Times New Roman" w:hAnsi="Arial" w:cs="Arial"/>
          <w:color w:val="606060"/>
          <w:sz w:val="20"/>
          <w:szCs w:val="20"/>
          <w:bdr w:val="none" w:sz="0" w:space="0" w:color="auto" w:frame="1"/>
          <w:vertAlign w:val="subscript"/>
          <w:lang w:eastAsia="ru-RU"/>
        </w:rPr>
        <w:t> 2</w:t>
      </w:r>
      <w:r w:rsidRPr="00324462">
        <w:rPr>
          <w:rFonts w:ascii="Arial" w:eastAsia="Times New Roman" w:hAnsi="Arial" w:cs="Arial"/>
          <w:color w:val="606060"/>
          <w:sz w:val="20"/>
          <w:szCs w:val="20"/>
          <w:lang w:eastAsia="ru-RU"/>
        </w:rPr>
        <w:t> , ..., К</w:t>
      </w:r>
      <w:r w:rsidRPr="00324462">
        <w:rPr>
          <w:rFonts w:ascii="Arial" w:eastAsia="Times New Roman" w:hAnsi="Arial" w:cs="Arial"/>
          <w:color w:val="606060"/>
          <w:sz w:val="20"/>
          <w:szCs w:val="20"/>
          <w:bdr w:val="none" w:sz="0" w:space="0" w:color="auto" w:frame="1"/>
          <w:vertAlign w:val="subscript"/>
          <w:lang w:eastAsia="ru-RU"/>
        </w:rPr>
        <w:t>п</w:t>
      </w:r>
      <w:r w:rsidRPr="00324462">
        <w:rPr>
          <w:rFonts w:ascii="Arial" w:eastAsia="Times New Roman" w:hAnsi="Arial" w:cs="Arial"/>
          <w:color w:val="606060"/>
          <w:sz w:val="20"/>
          <w:szCs w:val="20"/>
          <w:lang w:eastAsia="ru-RU"/>
        </w:rPr>
        <w:t> - коэффициенты одновременности работы однородных механизмов (см. прил. 15);</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w:t>
      </w:r>
      <w:proofErr w:type="gramStart"/>
      <w:r w:rsidRPr="00324462">
        <w:rPr>
          <w:rFonts w:ascii="Arial" w:eastAsia="Times New Roman" w:hAnsi="Arial" w:cs="Arial"/>
          <w:color w:val="606060"/>
          <w:sz w:val="20"/>
          <w:szCs w:val="20"/>
          <w:bdr w:val="none" w:sz="0" w:space="0" w:color="auto" w:frame="1"/>
          <w:vertAlign w:val="subscript"/>
          <w:lang w:eastAsia="ru-RU"/>
        </w:rPr>
        <w:t>1</w:t>
      </w:r>
      <w:proofErr w:type="gramEnd"/>
      <w:r w:rsidRPr="00324462">
        <w:rPr>
          <w:rFonts w:ascii="Arial" w:eastAsia="Times New Roman" w:hAnsi="Arial" w:cs="Arial"/>
          <w:color w:val="606060"/>
          <w:sz w:val="20"/>
          <w:szCs w:val="20"/>
          <w:lang w:eastAsia="ru-RU"/>
        </w:rPr>
        <w:t>, П</w:t>
      </w:r>
      <w:r w:rsidRPr="00324462">
        <w:rPr>
          <w:rFonts w:ascii="Arial" w:eastAsia="Times New Roman" w:hAnsi="Arial" w:cs="Arial"/>
          <w:color w:val="606060"/>
          <w:sz w:val="20"/>
          <w:szCs w:val="20"/>
          <w:bdr w:val="none" w:sz="0" w:space="0" w:color="auto" w:frame="1"/>
          <w:vertAlign w:val="subscript"/>
          <w:lang w:eastAsia="ru-RU"/>
        </w:rPr>
        <w:t>2</w:t>
      </w:r>
      <w:r w:rsidRPr="00324462">
        <w:rPr>
          <w:rFonts w:ascii="Arial" w:eastAsia="Times New Roman" w:hAnsi="Arial" w:cs="Arial"/>
          <w:color w:val="606060"/>
          <w:sz w:val="20"/>
          <w:szCs w:val="20"/>
          <w:lang w:eastAsia="ru-RU"/>
        </w:rPr>
        <w:t>, ..., П</w:t>
      </w:r>
      <w:r w:rsidRPr="00324462">
        <w:rPr>
          <w:rFonts w:ascii="Arial" w:eastAsia="Times New Roman" w:hAnsi="Arial" w:cs="Arial"/>
          <w:color w:val="606060"/>
          <w:sz w:val="20"/>
          <w:szCs w:val="20"/>
          <w:bdr w:val="none" w:sz="0" w:space="0" w:color="auto" w:frame="1"/>
          <w:vertAlign w:val="subscript"/>
          <w:lang w:eastAsia="ru-RU"/>
        </w:rPr>
        <w:t>п</w:t>
      </w:r>
      <w:r w:rsidRPr="00324462">
        <w:rPr>
          <w:rFonts w:ascii="Arial" w:eastAsia="Times New Roman" w:hAnsi="Arial" w:cs="Arial"/>
          <w:color w:val="606060"/>
          <w:sz w:val="20"/>
          <w:szCs w:val="20"/>
          <w:lang w:eastAsia="ru-RU"/>
        </w:rPr>
        <w:t> - количество однородных механизмов, шт.;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lastRenderedPageBreak/>
        <w:t>F</w:t>
      </w:r>
      <w:r w:rsidRPr="00324462">
        <w:rPr>
          <w:rFonts w:ascii="Arial" w:eastAsia="Times New Roman" w:hAnsi="Arial" w:cs="Arial"/>
          <w:color w:val="606060"/>
          <w:sz w:val="20"/>
          <w:szCs w:val="20"/>
          <w:bdr w:val="none" w:sz="0" w:space="0" w:color="auto" w:frame="1"/>
          <w:vertAlign w:val="subscript"/>
          <w:lang w:eastAsia="ru-RU"/>
        </w:rPr>
        <w:t> 1</w:t>
      </w:r>
      <w:r w:rsidRPr="00324462">
        <w:rPr>
          <w:rFonts w:ascii="Arial" w:eastAsia="Times New Roman" w:hAnsi="Arial" w:cs="Arial"/>
          <w:color w:val="606060"/>
          <w:sz w:val="20"/>
          <w:szCs w:val="20"/>
          <w:lang w:eastAsia="ru-RU"/>
        </w:rPr>
        <w:t> , </w:t>
      </w:r>
      <w:r w:rsidRPr="00324462">
        <w:rPr>
          <w:rFonts w:ascii="Arial" w:eastAsia="Times New Roman" w:hAnsi="Arial" w:cs="Arial"/>
          <w:i/>
          <w:iCs/>
          <w:color w:val="606060"/>
          <w:sz w:val="20"/>
          <w:szCs w:val="20"/>
          <w:bdr w:val="none" w:sz="0" w:space="0" w:color="auto" w:frame="1"/>
          <w:lang w:eastAsia="ru-RU"/>
        </w:rPr>
        <w:t>F</w:t>
      </w:r>
      <w:r w:rsidRPr="00324462">
        <w:rPr>
          <w:rFonts w:ascii="Arial" w:eastAsia="Times New Roman" w:hAnsi="Arial" w:cs="Arial"/>
          <w:color w:val="606060"/>
          <w:sz w:val="20"/>
          <w:szCs w:val="20"/>
          <w:bdr w:val="none" w:sz="0" w:space="0" w:color="auto" w:frame="1"/>
          <w:vertAlign w:val="subscript"/>
          <w:lang w:eastAsia="ru-RU"/>
        </w:rPr>
        <w:t> 2</w:t>
      </w:r>
      <w:r w:rsidRPr="00324462">
        <w:rPr>
          <w:rFonts w:ascii="Arial" w:eastAsia="Times New Roman" w:hAnsi="Arial" w:cs="Arial"/>
          <w:color w:val="606060"/>
          <w:sz w:val="20"/>
          <w:szCs w:val="20"/>
          <w:lang w:eastAsia="ru-RU"/>
        </w:rPr>
        <w:t> , ..., </w:t>
      </w:r>
      <w:r w:rsidRPr="00324462">
        <w:rPr>
          <w:rFonts w:ascii="Arial" w:eastAsia="Times New Roman" w:hAnsi="Arial" w:cs="Arial"/>
          <w:i/>
          <w:iCs/>
          <w:color w:val="606060"/>
          <w:sz w:val="20"/>
          <w:szCs w:val="20"/>
          <w:bdr w:val="none" w:sz="0" w:space="0" w:color="auto" w:frame="1"/>
          <w:lang w:eastAsia="ru-RU"/>
        </w:rPr>
        <w:t>F</w:t>
      </w:r>
      <w:r w:rsidRPr="00324462">
        <w:rPr>
          <w:rFonts w:ascii="Arial" w:eastAsia="Times New Roman" w:hAnsi="Arial" w:cs="Arial"/>
          <w:color w:val="606060"/>
          <w:sz w:val="20"/>
          <w:szCs w:val="20"/>
          <w:bdr w:val="none" w:sz="0" w:space="0" w:color="auto" w:frame="1"/>
          <w:vertAlign w:val="subscript"/>
          <w:lang w:eastAsia="ru-RU"/>
        </w:rPr>
        <w:t> </w:t>
      </w:r>
      <w:proofErr w:type="gramStart"/>
      <w:r w:rsidRPr="00324462">
        <w:rPr>
          <w:rFonts w:ascii="Arial" w:eastAsia="Times New Roman" w:hAnsi="Arial" w:cs="Arial"/>
          <w:color w:val="606060"/>
          <w:sz w:val="20"/>
          <w:szCs w:val="20"/>
          <w:bdr w:val="none" w:sz="0" w:space="0" w:color="auto" w:frame="1"/>
          <w:vertAlign w:val="subscript"/>
          <w:lang w:eastAsia="ru-RU"/>
        </w:rPr>
        <w:t>п</w:t>
      </w:r>
      <w:proofErr w:type="gramEnd"/>
      <w:r w:rsidRPr="00324462">
        <w:rPr>
          <w:rFonts w:ascii="Arial" w:eastAsia="Times New Roman" w:hAnsi="Arial" w:cs="Arial"/>
          <w:color w:val="606060"/>
          <w:sz w:val="20"/>
          <w:szCs w:val="20"/>
          <w:lang w:eastAsia="ru-RU"/>
        </w:rPr>
        <w:t> - удельный расход сжатого воздуха, потребляемого пневмомашинами и пневмоинструментами,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/мин.</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Данные по определению расхода сжатого воздуха заносятся в таблицу (прил. 30).</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11.22.</w:t>
      </w:r>
      <w:r w:rsidRPr="00324462">
        <w:rPr>
          <w:rFonts w:ascii="Arial" w:eastAsia="Times New Roman" w:hAnsi="Arial" w:cs="Arial"/>
          <w:color w:val="606060"/>
          <w:sz w:val="20"/>
          <w:szCs w:val="20"/>
          <w:lang w:eastAsia="ru-RU"/>
        </w:rPr>
        <w:t> Расчетная производительность компрессорной установки определяется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расч</w:t>
      </w:r>
      <w:r w:rsidRPr="00324462">
        <w:rPr>
          <w:rFonts w:ascii="Arial" w:eastAsia="Times New Roman" w:hAnsi="Arial" w:cs="Arial"/>
          <w:color w:val="606060"/>
          <w:sz w:val="20"/>
          <w:szCs w:val="20"/>
          <w:lang w:eastAsia="ru-RU"/>
        </w:rPr>
        <w:t> =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lang w:eastAsia="ru-RU"/>
        </w:rPr>
        <w:t> /100 (100 + К</w:t>
      </w:r>
      <w:r w:rsidRPr="00324462">
        <w:rPr>
          <w:rFonts w:ascii="Arial" w:eastAsia="Times New Roman" w:hAnsi="Arial" w:cs="Arial"/>
          <w:color w:val="606060"/>
          <w:sz w:val="20"/>
          <w:szCs w:val="20"/>
          <w:bdr w:val="none" w:sz="0" w:space="0" w:color="auto" w:frame="1"/>
          <w:vertAlign w:val="subscript"/>
          <w:lang w:eastAsia="ru-RU"/>
        </w:rPr>
        <w:t>к</w:t>
      </w:r>
      <w:proofErr w:type="gramStart"/>
      <w:r w:rsidRPr="00324462">
        <w:rPr>
          <w:rFonts w:ascii="Arial" w:eastAsia="Times New Roman" w:hAnsi="Arial" w:cs="Arial"/>
          <w:color w:val="606060"/>
          <w:sz w:val="20"/>
          <w:szCs w:val="20"/>
          <w:lang w:eastAsia="ru-RU"/>
        </w:rPr>
        <w:t> + К</w:t>
      </w:r>
      <w:proofErr w:type="gramEnd"/>
      <w:r w:rsidRPr="00324462">
        <w:rPr>
          <w:rFonts w:ascii="Arial" w:eastAsia="Times New Roman" w:hAnsi="Arial" w:cs="Arial"/>
          <w:color w:val="606060"/>
          <w:sz w:val="20"/>
          <w:szCs w:val="20"/>
          <w:bdr w:val="none" w:sz="0" w:space="0" w:color="auto" w:frame="1"/>
          <w:vertAlign w:val="subscript"/>
          <w:lang w:eastAsia="ru-RU"/>
        </w:rPr>
        <w:t>о</w:t>
      </w:r>
      <w:r w:rsidRPr="00324462">
        <w:rPr>
          <w:rFonts w:ascii="Arial" w:eastAsia="Times New Roman" w:hAnsi="Arial" w:cs="Arial"/>
          <w:color w:val="606060"/>
          <w:sz w:val="20"/>
          <w:szCs w:val="20"/>
          <w:lang w:eastAsia="ru-RU"/>
        </w:rPr>
        <w:t> + К</w:t>
      </w:r>
      <w:r w:rsidRPr="00324462">
        <w:rPr>
          <w:rFonts w:ascii="Arial" w:eastAsia="Times New Roman" w:hAnsi="Arial" w:cs="Arial"/>
          <w:color w:val="606060"/>
          <w:sz w:val="20"/>
          <w:szCs w:val="20"/>
          <w:bdr w:val="none" w:sz="0" w:space="0" w:color="auto" w:frame="1"/>
          <w:vertAlign w:val="subscript"/>
          <w:lang w:eastAsia="ru-RU"/>
        </w:rPr>
        <w:t>п</w:t>
      </w:r>
      <w:r w:rsidRPr="00324462">
        <w:rPr>
          <w:rFonts w:ascii="Arial" w:eastAsia="Times New Roman" w:hAnsi="Arial" w:cs="Arial"/>
          <w:color w:val="606060"/>
          <w:sz w:val="20"/>
          <w:szCs w:val="20"/>
          <w:lang w:eastAsia="ru-RU"/>
        </w:rPr>
        <w:t> + К</w:t>
      </w:r>
      <w:r w:rsidRPr="00324462">
        <w:rPr>
          <w:rFonts w:ascii="Arial" w:eastAsia="Times New Roman" w:hAnsi="Arial" w:cs="Arial"/>
          <w:color w:val="606060"/>
          <w:sz w:val="20"/>
          <w:szCs w:val="20"/>
          <w:bdr w:val="none" w:sz="0" w:space="0" w:color="auto" w:frame="1"/>
          <w:vertAlign w:val="subscript"/>
          <w:lang w:eastAsia="ru-RU"/>
        </w:rPr>
        <w:t>н</w:t>
      </w:r>
      <w:r w:rsidRPr="00324462">
        <w:rPr>
          <w:rFonts w:ascii="Arial" w:eastAsia="Times New Roman" w:hAnsi="Arial" w:cs="Arial"/>
          <w:color w:val="606060"/>
          <w:sz w:val="20"/>
          <w:szCs w:val="20"/>
          <w:lang w:eastAsia="ru-RU"/>
        </w:rPr>
        <w:t>),                                  (25)</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Q - расход сжатого воздуха,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/мин;</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w:t>
      </w:r>
      <w:r w:rsidRPr="00324462">
        <w:rPr>
          <w:rFonts w:ascii="Arial" w:eastAsia="Times New Roman" w:hAnsi="Arial" w:cs="Arial"/>
          <w:color w:val="606060"/>
          <w:sz w:val="20"/>
          <w:szCs w:val="20"/>
          <w:bdr w:val="none" w:sz="0" w:space="0" w:color="auto" w:frame="1"/>
          <w:vertAlign w:val="subscript"/>
          <w:lang w:eastAsia="ru-RU"/>
        </w:rPr>
        <w:t>к</w:t>
      </w:r>
      <w:r w:rsidRPr="00324462">
        <w:rPr>
          <w:rFonts w:ascii="Arial" w:eastAsia="Times New Roman" w:hAnsi="Arial" w:cs="Arial"/>
          <w:color w:val="606060"/>
          <w:sz w:val="20"/>
          <w:szCs w:val="20"/>
          <w:lang w:eastAsia="ru-RU"/>
        </w:rPr>
        <w:t> - потери воздуха в компрессоре, 10 %;</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proofErr w:type="gramStart"/>
      <w:r w:rsidRPr="00324462">
        <w:rPr>
          <w:rFonts w:ascii="Arial" w:eastAsia="Times New Roman" w:hAnsi="Arial" w:cs="Arial"/>
          <w:color w:val="606060"/>
          <w:sz w:val="20"/>
          <w:szCs w:val="20"/>
          <w:lang w:eastAsia="ru-RU"/>
        </w:rPr>
        <w:t>К</w:t>
      </w:r>
      <w:r w:rsidRPr="00324462">
        <w:rPr>
          <w:rFonts w:ascii="Arial" w:eastAsia="Times New Roman" w:hAnsi="Arial" w:cs="Arial"/>
          <w:color w:val="606060"/>
          <w:sz w:val="20"/>
          <w:szCs w:val="20"/>
          <w:bdr w:val="none" w:sz="0" w:space="0" w:color="auto" w:frame="1"/>
          <w:vertAlign w:val="subscript"/>
          <w:lang w:eastAsia="ru-RU"/>
        </w:rPr>
        <w:t>о</w:t>
      </w:r>
      <w:proofErr w:type="gramEnd"/>
      <w:r w:rsidRPr="00324462">
        <w:rPr>
          <w:rFonts w:ascii="Arial" w:eastAsia="Times New Roman" w:hAnsi="Arial" w:cs="Arial"/>
          <w:color w:val="606060"/>
          <w:sz w:val="20"/>
          <w:szCs w:val="20"/>
          <w:lang w:eastAsia="ru-RU"/>
        </w:rPr>
        <w:t> - потери воздуха от охлаждения в трубопроводе, до 30 %;</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w:t>
      </w:r>
      <w:r w:rsidRPr="00324462">
        <w:rPr>
          <w:rFonts w:ascii="Arial" w:eastAsia="Times New Roman" w:hAnsi="Arial" w:cs="Arial"/>
          <w:color w:val="606060"/>
          <w:sz w:val="20"/>
          <w:szCs w:val="20"/>
          <w:bdr w:val="none" w:sz="0" w:space="0" w:color="auto" w:frame="1"/>
          <w:vertAlign w:val="subscript"/>
          <w:lang w:eastAsia="ru-RU"/>
        </w:rPr>
        <w:t>п</w:t>
      </w:r>
      <w:r w:rsidRPr="00324462">
        <w:rPr>
          <w:rFonts w:ascii="Arial" w:eastAsia="Times New Roman" w:hAnsi="Arial" w:cs="Arial"/>
          <w:color w:val="606060"/>
          <w:sz w:val="20"/>
          <w:szCs w:val="20"/>
          <w:lang w:eastAsia="ru-RU"/>
        </w:rPr>
        <w:t> - расход сжатого воздуха на продувку, 4 - 10 %;</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w:t>
      </w:r>
      <w:r w:rsidRPr="00324462">
        <w:rPr>
          <w:rFonts w:ascii="Arial" w:eastAsia="Times New Roman" w:hAnsi="Arial" w:cs="Arial"/>
          <w:color w:val="606060"/>
          <w:sz w:val="20"/>
          <w:szCs w:val="20"/>
          <w:bdr w:val="none" w:sz="0" w:space="0" w:color="auto" w:frame="1"/>
          <w:vertAlign w:val="subscript"/>
          <w:lang w:eastAsia="ru-RU"/>
        </w:rPr>
        <w:t>н</w:t>
      </w:r>
      <w:r w:rsidRPr="00324462">
        <w:rPr>
          <w:rFonts w:ascii="Arial" w:eastAsia="Times New Roman" w:hAnsi="Arial" w:cs="Arial"/>
          <w:color w:val="606060"/>
          <w:sz w:val="20"/>
          <w:szCs w:val="20"/>
          <w:lang w:eastAsia="ru-RU"/>
        </w:rPr>
        <w:t> - потери воздуха от неплотностей соединений в трубопроводах, 5 - 30 %.</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Снабжение кислородом и ацетиленом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11.23.</w:t>
      </w:r>
      <w:r w:rsidRPr="00324462">
        <w:rPr>
          <w:rFonts w:ascii="Arial" w:eastAsia="Times New Roman" w:hAnsi="Arial" w:cs="Arial"/>
          <w:color w:val="606060"/>
          <w:sz w:val="20"/>
          <w:szCs w:val="20"/>
          <w:lang w:eastAsia="ru-RU"/>
        </w:rPr>
        <w:t> Источниками снабжения кислородом и ацетиленом на строительной площадке являются стационарные и передвижные кислородные установки, кислородно-раздаточные станции, размещаемые в мобильных зданиях.</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11.24.</w:t>
      </w:r>
      <w:r w:rsidRPr="00324462">
        <w:rPr>
          <w:rFonts w:ascii="Arial" w:eastAsia="Times New Roman" w:hAnsi="Arial" w:cs="Arial"/>
          <w:color w:val="606060"/>
          <w:sz w:val="20"/>
          <w:szCs w:val="20"/>
          <w:lang w:eastAsia="ru-RU"/>
        </w:rPr>
        <w:t> Подача кислорода от стационарных и передвижных установок потребителям производится по трубопроводам из стальных бесшовных труб, соединенных сваркой.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11.25.</w:t>
      </w:r>
      <w:r w:rsidRPr="00324462">
        <w:rPr>
          <w:rFonts w:ascii="Arial" w:eastAsia="Times New Roman" w:hAnsi="Arial" w:cs="Arial"/>
          <w:color w:val="606060"/>
          <w:sz w:val="20"/>
          <w:szCs w:val="20"/>
          <w:lang w:eastAsia="ru-RU"/>
        </w:rPr>
        <w:t> Потребность в кислороде и ацетилене определяется исходя из объема работ по монтажу строительных конструкций и оборудования с учетом принятых темпов строительства.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11.26. </w:t>
      </w:r>
      <w:r w:rsidRPr="00324462">
        <w:rPr>
          <w:rFonts w:ascii="Arial" w:eastAsia="Times New Roman" w:hAnsi="Arial" w:cs="Arial"/>
          <w:color w:val="606060"/>
          <w:sz w:val="20"/>
          <w:szCs w:val="20"/>
          <w:lang w:eastAsia="ru-RU"/>
        </w:rPr>
        <w:t>Расчет выполняется на основании среднестатических данных о расходе кислорода и ацетилена на 1 т конструкций и оборудования.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 основе данных о среднесуточном расходе кислорода и ацетилена определяется потребное количество баллов или кислородопровода при трубопроводной подаче. Данные для определения потребности в кислороде и ацетилене заносятся в таблицу (прил. 16).</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Расход ацетилена и кислорода на единицу измерения см. в прил. 16.</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12. ОПРЕДЕЛЕНИЕ ПОТРЕБНОСТИ В КАДРАХ СТРОИТЕЛЕЙ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12.1.</w:t>
      </w:r>
      <w:r w:rsidRPr="00324462">
        <w:rPr>
          <w:rFonts w:ascii="Arial" w:eastAsia="Times New Roman" w:hAnsi="Arial" w:cs="Arial"/>
          <w:color w:val="606060"/>
          <w:sz w:val="20"/>
          <w:szCs w:val="20"/>
          <w:lang w:eastAsia="ru-RU"/>
        </w:rPr>
        <w:t> </w:t>
      </w:r>
      <w:proofErr w:type="gramStart"/>
      <w:r w:rsidRPr="00324462">
        <w:rPr>
          <w:rFonts w:ascii="Arial" w:eastAsia="Times New Roman" w:hAnsi="Arial" w:cs="Arial"/>
          <w:color w:val="606060"/>
          <w:sz w:val="20"/>
          <w:szCs w:val="20"/>
          <w:lang w:eastAsia="ru-RU"/>
        </w:rPr>
        <w:t>Определение потребности в кадрах строителей должно производиться на основе: распределения объемов строительно-монтажных работ в денежном выражении по организациям-исполнителям и срокам строительства согласно комплексному укрупненному поузловому сетевому графику и календарному плану; данных о плановой выработке в денежном выражении на одного работающего в разрезе организаций-исполнителей по годам строительства с учетом роста производительности труда;</w:t>
      </w:r>
      <w:proofErr w:type="gramEnd"/>
      <w:r w:rsidRPr="00324462">
        <w:rPr>
          <w:rFonts w:ascii="Arial" w:eastAsia="Times New Roman" w:hAnsi="Arial" w:cs="Arial"/>
          <w:color w:val="606060"/>
          <w:sz w:val="20"/>
          <w:szCs w:val="20"/>
          <w:lang w:eastAsia="ru-RU"/>
        </w:rPr>
        <w:t xml:space="preserve"> данных о численности работников обслуживающих хозяйств.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Для расчета потребности в кадрах строителей составляется ведомость распределения объемов строительно-монтажных работ в денежном выражении по строительно-монтажным организациям и годам </w:t>
      </w:r>
      <w:proofErr w:type="gramStart"/>
      <w:r w:rsidRPr="00324462">
        <w:rPr>
          <w:rFonts w:ascii="Arial" w:eastAsia="Times New Roman" w:hAnsi="Arial" w:cs="Arial"/>
          <w:color w:val="606060"/>
          <w:sz w:val="20"/>
          <w:szCs w:val="20"/>
          <w:lang w:eastAsia="ru-RU"/>
        </w:rPr>
        <w:t>строительства</w:t>
      </w:r>
      <w:proofErr w:type="gramEnd"/>
      <w:r w:rsidRPr="00324462">
        <w:rPr>
          <w:rFonts w:ascii="Arial" w:eastAsia="Times New Roman" w:hAnsi="Arial" w:cs="Arial"/>
          <w:color w:val="606060"/>
          <w:sz w:val="20"/>
          <w:szCs w:val="20"/>
          <w:lang w:eastAsia="ru-RU"/>
        </w:rPr>
        <w:t xml:space="preserve"> и приводятся плановые выработки на одного работающего по всем организациям-исполнителям (прил. 17).</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12.2.</w:t>
      </w:r>
      <w:r w:rsidRPr="00324462">
        <w:rPr>
          <w:rFonts w:ascii="Arial" w:eastAsia="Times New Roman" w:hAnsi="Arial" w:cs="Arial"/>
          <w:color w:val="606060"/>
          <w:sz w:val="20"/>
          <w:szCs w:val="20"/>
          <w:lang w:eastAsia="ru-RU"/>
        </w:rPr>
        <w:t xml:space="preserve"> Расчет количества </w:t>
      </w:r>
      <w:proofErr w:type="gramStart"/>
      <w:r w:rsidRPr="00324462">
        <w:rPr>
          <w:rFonts w:ascii="Arial" w:eastAsia="Times New Roman" w:hAnsi="Arial" w:cs="Arial"/>
          <w:color w:val="606060"/>
          <w:sz w:val="20"/>
          <w:szCs w:val="20"/>
          <w:lang w:eastAsia="ru-RU"/>
        </w:rPr>
        <w:t>работающих</w:t>
      </w:r>
      <w:proofErr w:type="gramEnd"/>
      <w:r w:rsidRPr="00324462">
        <w:rPr>
          <w:rFonts w:ascii="Arial" w:eastAsia="Times New Roman" w:hAnsi="Arial" w:cs="Arial"/>
          <w:color w:val="606060"/>
          <w:sz w:val="20"/>
          <w:szCs w:val="20"/>
          <w:lang w:eastAsia="ru-RU"/>
        </w:rPr>
        <w:t xml:space="preserve"> основного строительного производства определяется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720F3A9D" wp14:editId="4D488B4D">
            <wp:extent cx="704850" cy="428625"/>
            <wp:effectExtent l="0" t="0" r="0" b="9525"/>
            <wp:docPr id="29" name="Рисунок 29" descr="http://images.znaytovar.ru/images/text/1590.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mages.znaytovar.ru/images/text/1590.files/image056.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04850" cy="428625"/>
                    </a:xfrm>
                    <a:prstGeom prst="rect">
                      <a:avLst/>
                    </a:prstGeom>
                    <a:noFill/>
                    <a:ln>
                      <a:noFill/>
                    </a:ln>
                  </pic:spPr>
                </pic:pic>
              </a:graphicData>
            </a:graphic>
          </wp:inline>
        </w:drawing>
      </w:r>
      <w:r w:rsidRPr="00324462">
        <w:rPr>
          <w:rFonts w:ascii="Arial" w:eastAsia="Times New Roman" w:hAnsi="Arial" w:cs="Arial"/>
          <w:color w:val="606060"/>
          <w:sz w:val="20"/>
          <w:szCs w:val="20"/>
          <w:lang w:eastAsia="ru-RU"/>
        </w:rPr>
        <w:t> ,                                                                  (26)</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w:t>
      </w: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7314E2F5" wp14:editId="0353D6FB">
            <wp:extent cx="190500" cy="228600"/>
            <wp:effectExtent l="0" t="0" r="0" b="0"/>
            <wp:docPr id="30" name="Рисунок 30" descr="http://images.znaytovar.ru/images/text/1590.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mages.znaytovar.ru/images/text/1590.files/image058.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324462">
        <w:rPr>
          <w:rFonts w:ascii="Arial" w:eastAsia="Times New Roman" w:hAnsi="Arial" w:cs="Arial"/>
          <w:color w:val="606060"/>
          <w:sz w:val="20"/>
          <w:szCs w:val="20"/>
          <w:lang w:eastAsia="ru-RU"/>
        </w:rPr>
        <w:t>  - количество работающих на строительно-монтажных работах, чел.;</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P</w:t>
      </w:r>
      <w:r w:rsidRPr="00324462">
        <w:rPr>
          <w:rFonts w:ascii="Arial" w:eastAsia="Times New Roman" w:hAnsi="Arial" w:cs="Arial"/>
          <w:i/>
          <w:iCs/>
          <w:color w:val="606060"/>
          <w:sz w:val="20"/>
          <w:szCs w:val="20"/>
          <w:bdr w:val="none" w:sz="0" w:space="0" w:color="auto" w:frame="1"/>
          <w:vertAlign w:val="subscript"/>
          <w:lang w:eastAsia="ru-RU"/>
        </w:rPr>
        <w:t>i</w:t>
      </w:r>
      <w:r w:rsidRPr="00324462">
        <w:rPr>
          <w:rFonts w:ascii="Arial" w:eastAsia="Times New Roman" w:hAnsi="Arial" w:cs="Arial"/>
          <w:color w:val="606060"/>
          <w:sz w:val="20"/>
          <w:szCs w:val="20"/>
          <w:lang w:eastAsia="ru-RU"/>
        </w:rPr>
        <w:t> - годовой объем строительно-монтажных работ </w:t>
      </w:r>
      <w:r w:rsidRPr="00324462">
        <w:rPr>
          <w:rFonts w:ascii="Arial" w:eastAsia="Times New Roman" w:hAnsi="Arial" w:cs="Arial"/>
          <w:i/>
          <w:iCs/>
          <w:color w:val="606060"/>
          <w:sz w:val="20"/>
          <w:szCs w:val="20"/>
          <w:bdr w:val="none" w:sz="0" w:space="0" w:color="auto" w:frame="1"/>
          <w:lang w:eastAsia="ru-RU"/>
        </w:rPr>
        <w:t>i</w:t>
      </w:r>
      <w:r w:rsidRPr="00324462">
        <w:rPr>
          <w:rFonts w:ascii="Arial" w:eastAsia="Times New Roman" w:hAnsi="Arial" w:cs="Arial"/>
          <w:color w:val="606060"/>
          <w:sz w:val="20"/>
          <w:szCs w:val="20"/>
          <w:lang w:eastAsia="ru-RU"/>
        </w:rPr>
        <w:t> -той организации, руб.;</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W</w:t>
      </w:r>
      <w:r w:rsidRPr="00324462">
        <w:rPr>
          <w:rFonts w:ascii="Arial" w:eastAsia="Times New Roman" w:hAnsi="Arial" w:cs="Arial"/>
          <w:i/>
          <w:iCs/>
          <w:color w:val="606060"/>
          <w:sz w:val="20"/>
          <w:szCs w:val="20"/>
          <w:bdr w:val="none" w:sz="0" w:space="0" w:color="auto" w:frame="1"/>
          <w:vertAlign w:val="subscript"/>
          <w:lang w:eastAsia="ru-RU"/>
        </w:rPr>
        <w:t>i</w:t>
      </w:r>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 среднегодовая выработка на одного работающего в </w:t>
      </w:r>
      <w:r w:rsidRPr="00324462">
        <w:rPr>
          <w:rFonts w:ascii="Arial" w:eastAsia="Times New Roman" w:hAnsi="Arial" w:cs="Arial"/>
          <w:i/>
          <w:iCs/>
          <w:color w:val="606060"/>
          <w:sz w:val="20"/>
          <w:szCs w:val="20"/>
          <w:bdr w:val="none" w:sz="0" w:space="0" w:color="auto" w:frame="1"/>
          <w:lang w:eastAsia="ru-RU"/>
        </w:rPr>
        <w:t>i</w:t>
      </w:r>
      <w:r w:rsidRPr="00324462">
        <w:rPr>
          <w:rFonts w:ascii="Arial" w:eastAsia="Times New Roman" w:hAnsi="Arial" w:cs="Arial"/>
          <w:color w:val="606060"/>
          <w:sz w:val="20"/>
          <w:szCs w:val="20"/>
          <w:lang w:eastAsia="ru-RU"/>
        </w:rPr>
        <w:t> -той общестроительной или специализированной организации, руб.</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Численность работников обслуживающих хозяй</w:t>
      </w:r>
      <w:proofErr w:type="gramStart"/>
      <w:r w:rsidRPr="00324462">
        <w:rPr>
          <w:rFonts w:ascii="Arial" w:eastAsia="Times New Roman" w:hAnsi="Arial" w:cs="Arial"/>
          <w:color w:val="606060"/>
          <w:sz w:val="20"/>
          <w:szCs w:val="20"/>
          <w:lang w:eastAsia="ru-RU"/>
        </w:rPr>
        <w:t>ств пр</w:t>
      </w:r>
      <w:proofErr w:type="gramEnd"/>
      <w:r w:rsidRPr="00324462">
        <w:rPr>
          <w:rFonts w:ascii="Arial" w:eastAsia="Times New Roman" w:hAnsi="Arial" w:cs="Arial"/>
          <w:color w:val="606060"/>
          <w:sz w:val="20"/>
          <w:szCs w:val="20"/>
          <w:lang w:eastAsia="ru-RU"/>
        </w:rPr>
        <w:t>и отсутствии данных, представляемых генподрядчиком, определяется: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w:t>
      </w:r>
      <w:proofErr w:type="gramStart"/>
      <w:r w:rsidRPr="00324462">
        <w:rPr>
          <w:rFonts w:ascii="Arial" w:eastAsia="Times New Roman" w:hAnsi="Arial" w:cs="Arial"/>
          <w:color w:val="606060"/>
          <w:sz w:val="20"/>
          <w:szCs w:val="20"/>
          <w:bdr w:val="none" w:sz="0" w:space="0" w:color="auto" w:frame="1"/>
          <w:vertAlign w:val="subscript"/>
          <w:lang w:eastAsia="ru-RU"/>
        </w:rPr>
        <w:t>2</w:t>
      </w:r>
      <w:proofErr w:type="gramEnd"/>
      <w:r w:rsidRPr="00324462">
        <w:rPr>
          <w:rFonts w:ascii="Arial" w:eastAsia="Times New Roman" w:hAnsi="Arial" w:cs="Arial"/>
          <w:color w:val="606060"/>
          <w:sz w:val="20"/>
          <w:szCs w:val="20"/>
          <w:lang w:eastAsia="ru-RU"/>
        </w:rPr>
        <w:t> - число работающих, занятых в обслуживающих хозяйствах и подсобных производствах строительства, составляющее около 20 % численности работающих основного строительного производства П</w:t>
      </w:r>
      <w:r w:rsidRPr="00324462">
        <w:rPr>
          <w:rFonts w:ascii="Arial" w:eastAsia="Times New Roman" w:hAnsi="Arial" w:cs="Arial"/>
          <w:color w:val="606060"/>
          <w:sz w:val="20"/>
          <w:szCs w:val="20"/>
          <w:bdr w:val="none" w:sz="0" w:space="0" w:color="auto" w:frame="1"/>
          <w:vertAlign w:val="subscript"/>
          <w:lang w:eastAsia="ru-RU"/>
        </w:rPr>
        <w:t>1</w:t>
      </w:r>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w:t>
      </w:r>
      <w:r w:rsidRPr="00324462">
        <w:rPr>
          <w:rFonts w:ascii="Arial" w:eastAsia="Times New Roman" w:hAnsi="Arial" w:cs="Arial"/>
          <w:color w:val="606060"/>
          <w:sz w:val="20"/>
          <w:szCs w:val="20"/>
          <w:bdr w:val="none" w:sz="0" w:space="0" w:color="auto" w:frame="1"/>
          <w:vertAlign w:val="subscript"/>
          <w:lang w:eastAsia="ru-RU"/>
        </w:rPr>
        <w:t>3</w:t>
      </w:r>
      <w:r w:rsidRPr="00324462">
        <w:rPr>
          <w:rFonts w:ascii="Arial" w:eastAsia="Times New Roman" w:hAnsi="Arial" w:cs="Arial"/>
          <w:color w:val="606060"/>
          <w:sz w:val="20"/>
          <w:szCs w:val="20"/>
          <w:lang w:eastAsia="ru-RU"/>
        </w:rPr>
        <w:t> - число работающих, занятых в культурно-бытовых, коммунальных и других учреждениях и организациях, обслуживающих работников строительства, составляет не более 6 % численности работающих основного строительного производства и занятых в обслуживающих хозяйствах (П</w:t>
      </w:r>
      <w:proofErr w:type="gramStart"/>
      <w:r w:rsidRPr="00324462">
        <w:rPr>
          <w:rFonts w:ascii="Arial" w:eastAsia="Times New Roman" w:hAnsi="Arial" w:cs="Arial"/>
          <w:color w:val="606060"/>
          <w:sz w:val="20"/>
          <w:szCs w:val="20"/>
          <w:bdr w:val="none" w:sz="0" w:space="0" w:color="auto" w:frame="1"/>
          <w:vertAlign w:val="subscript"/>
          <w:lang w:eastAsia="ru-RU"/>
        </w:rPr>
        <w:t>1</w:t>
      </w:r>
      <w:proofErr w:type="gramEnd"/>
      <w:r w:rsidRPr="00324462">
        <w:rPr>
          <w:rFonts w:ascii="Arial" w:eastAsia="Times New Roman" w:hAnsi="Arial" w:cs="Arial"/>
          <w:color w:val="606060"/>
          <w:sz w:val="20"/>
          <w:szCs w:val="20"/>
          <w:lang w:eastAsia="ru-RU"/>
        </w:rPr>
        <w:t> + П</w:t>
      </w:r>
      <w:r w:rsidRPr="00324462">
        <w:rPr>
          <w:rFonts w:ascii="Arial" w:eastAsia="Times New Roman" w:hAnsi="Arial" w:cs="Arial"/>
          <w:color w:val="606060"/>
          <w:sz w:val="20"/>
          <w:szCs w:val="20"/>
          <w:bdr w:val="none" w:sz="0" w:space="0" w:color="auto" w:frame="1"/>
          <w:vertAlign w:val="subscript"/>
          <w:lang w:eastAsia="ru-RU"/>
        </w:rPr>
        <w:t>2</w:t>
      </w:r>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12.3.</w:t>
      </w:r>
      <w:r w:rsidRPr="00324462">
        <w:rPr>
          <w:rFonts w:ascii="Arial" w:eastAsia="Times New Roman" w:hAnsi="Arial" w:cs="Arial"/>
          <w:color w:val="606060"/>
          <w:sz w:val="20"/>
          <w:szCs w:val="20"/>
          <w:lang w:eastAsia="ru-RU"/>
        </w:rPr>
        <w:t> По результатам расчета составляется график потребности в кадрах строителей по годам (см. прил. 18).</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12.4.</w:t>
      </w:r>
      <w:r w:rsidRPr="00324462">
        <w:rPr>
          <w:rFonts w:ascii="Arial" w:eastAsia="Times New Roman" w:hAnsi="Arial" w:cs="Arial"/>
          <w:color w:val="606060"/>
          <w:sz w:val="20"/>
          <w:szCs w:val="20"/>
          <w:lang w:eastAsia="ru-RU"/>
        </w:rPr>
        <w:t> Соотношение категорий работающих принимается в зависимости от отрасли народного хозяйства или вида строительства, %, от общего количества работающих основного строительного производства П</w:t>
      </w:r>
      <w:proofErr w:type="gramStart"/>
      <w:r w:rsidRPr="00324462">
        <w:rPr>
          <w:rFonts w:ascii="Arial" w:eastAsia="Times New Roman" w:hAnsi="Arial" w:cs="Arial"/>
          <w:color w:val="606060"/>
          <w:sz w:val="20"/>
          <w:szCs w:val="20"/>
          <w:bdr w:val="none" w:sz="0" w:space="0" w:color="auto" w:frame="1"/>
          <w:vertAlign w:val="subscript"/>
          <w:lang w:eastAsia="ru-RU"/>
        </w:rPr>
        <w:t>1</w:t>
      </w:r>
      <w:proofErr w:type="gramEnd"/>
      <w:r w:rsidRPr="00324462">
        <w:rPr>
          <w:rFonts w:ascii="Arial" w:eastAsia="Times New Roman" w:hAnsi="Arial" w:cs="Arial"/>
          <w:i/>
          <w:iCs/>
          <w:color w:val="606060"/>
          <w:sz w:val="20"/>
          <w:szCs w:val="20"/>
          <w:bdr w:val="none" w:sz="0" w:space="0" w:color="auto" w:frame="1"/>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 xml:space="preserve">Структура </w:t>
      </w:r>
      <w:proofErr w:type="gramStart"/>
      <w:r w:rsidRPr="00324462">
        <w:rPr>
          <w:rFonts w:ascii="Arial" w:eastAsia="Times New Roman" w:hAnsi="Arial" w:cs="Arial"/>
          <w:color w:val="606060"/>
          <w:sz w:val="20"/>
          <w:szCs w:val="20"/>
          <w:lang w:eastAsia="ru-RU"/>
        </w:rPr>
        <w:t>работающих</w:t>
      </w:r>
      <w:proofErr w:type="gramEnd"/>
      <w:r w:rsidRPr="00324462">
        <w:rPr>
          <w:rFonts w:ascii="Arial" w:eastAsia="Times New Roman" w:hAnsi="Arial" w:cs="Arial"/>
          <w:color w:val="606060"/>
          <w:sz w:val="20"/>
          <w:szCs w:val="20"/>
          <w:lang w:eastAsia="ru-RU"/>
        </w:rPr>
        <w:t xml:space="preserve"> в промышленном строительстве приведена в прил. 19.</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12.5.</w:t>
      </w:r>
      <w:r w:rsidRPr="00324462">
        <w:rPr>
          <w:rFonts w:ascii="Arial" w:eastAsia="Times New Roman" w:hAnsi="Arial" w:cs="Arial"/>
          <w:color w:val="606060"/>
          <w:sz w:val="20"/>
          <w:szCs w:val="20"/>
          <w:lang w:eastAsia="ru-RU"/>
        </w:rPr>
        <w:t xml:space="preserve"> В текстовой части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необходимо привести рекомендации по покрытию потребности в работающих по годам строительства с использованием исходным данных генподрядчика.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12.6.</w:t>
      </w:r>
      <w:r w:rsidRPr="00324462">
        <w:rPr>
          <w:rFonts w:ascii="Arial" w:eastAsia="Times New Roman" w:hAnsi="Arial" w:cs="Arial"/>
          <w:color w:val="606060"/>
          <w:sz w:val="20"/>
          <w:szCs w:val="20"/>
          <w:lang w:eastAsia="ru-RU"/>
        </w:rPr>
        <w:t xml:space="preserve"> При отсутствии возможности обеспечить с помощью коммунального или пригородного транспорта перевозку работников строительных и монтажных организаций на строительную площадку, а также если невозможно организовать специальные маршруты городского пассажирского транспорта (что должно быть подтверждено соответствующим документом исполкома Совета народных депутатов), 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необходимо определить потребность в соответствующем количестве транспорта для этих целей.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12.7.</w:t>
      </w:r>
      <w:r w:rsidRPr="00324462">
        <w:rPr>
          <w:rFonts w:ascii="Arial" w:eastAsia="Times New Roman" w:hAnsi="Arial" w:cs="Arial"/>
          <w:color w:val="606060"/>
          <w:sz w:val="20"/>
          <w:szCs w:val="20"/>
          <w:lang w:eastAsia="ru-RU"/>
        </w:rPr>
        <w:t> Расчет необходимого количества автотранспортных сре</w:t>
      </w:r>
      <w:proofErr w:type="gramStart"/>
      <w:r w:rsidRPr="00324462">
        <w:rPr>
          <w:rFonts w:ascii="Arial" w:eastAsia="Times New Roman" w:hAnsi="Arial" w:cs="Arial"/>
          <w:color w:val="606060"/>
          <w:sz w:val="20"/>
          <w:szCs w:val="20"/>
          <w:lang w:eastAsia="ru-RU"/>
        </w:rPr>
        <w:t>дств дл</w:t>
      </w:r>
      <w:proofErr w:type="gramEnd"/>
      <w:r w:rsidRPr="00324462">
        <w:rPr>
          <w:rFonts w:ascii="Arial" w:eastAsia="Times New Roman" w:hAnsi="Arial" w:cs="Arial"/>
          <w:color w:val="606060"/>
          <w:sz w:val="20"/>
          <w:szCs w:val="20"/>
          <w:lang w:eastAsia="ru-RU"/>
        </w:rPr>
        <w:t>я перевозки работающих к</w:t>
      </w:r>
      <w:r w:rsidRPr="00324462">
        <w:rPr>
          <w:rFonts w:ascii="Arial" w:eastAsia="Times New Roman" w:hAnsi="Arial" w:cs="Arial"/>
          <w:color w:val="606060"/>
          <w:sz w:val="20"/>
          <w:szCs w:val="20"/>
          <w:bdr w:val="none" w:sz="0" w:space="0" w:color="auto" w:frame="1"/>
          <w:vertAlign w:val="subscript"/>
          <w:lang w:eastAsia="ru-RU"/>
        </w:rPr>
        <w:t>тр</w:t>
      </w:r>
      <w:r w:rsidRPr="00324462">
        <w:rPr>
          <w:rFonts w:ascii="Arial" w:eastAsia="Times New Roman" w:hAnsi="Arial" w:cs="Arial"/>
          <w:color w:val="606060"/>
          <w:sz w:val="20"/>
          <w:szCs w:val="20"/>
          <w:lang w:eastAsia="ru-RU"/>
        </w:rPr>
        <w:t> определяется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w:t>
      </w:r>
      <w:r w:rsidRPr="00324462">
        <w:rPr>
          <w:rFonts w:ascii="Arial" w:eastAsia="Times New Roman" w:hAnsi="Arial" w:cs="Arial"/>
          <w:color w:val="606060"/>
          <w:sz w:val="20"/>
          <w:szCs w:val="20"/>
          <w:bdr w:val="none" w:sz="0" w:space="0" w:color="auto" w:frame="1"/>
          <w:vertAlign w:val="subscript"/>
          <w:lang w:eastAsia="ru-RU"/>
        </w:rPr>
        <w:t>тр</w:t>
      </w:r>
      <w:r w:rsidRPr="00324462">
        <w:rPr>
          <w:rFonts w:ascii="Arial" w:eastAsia="Times New Roman" w:hAnsi="Arial" w:cs="Arial"/>
          <w:color w:val="606060"/>
          <w:sz w:val="20"/>
          <w:szCs w:val="20"/>
          <w:lang w:eastAsia="ru-RU"/>
        </w:rPr>
        <w:t xml:space="preserve"> = </w:t>
      </w:r>
      <w:proofErr w:type="gramStart"/>
      <w:r w:rsidRPr="00324462">
        <w:rPr>
          <w:rFonts w:ascii="Arial" w:eastAsia="Times New Roman" w:hAnsi="Arial" w:cs="Arial"/>
          <w:color w:val="606060"/>
          <w:sz w:val="20"/>
          <w:szCs w:val="20"/>
          <w:lang w:eastAsia="ru-RU"/>
        </w:rPr>
        <w:t>Р</w:t>
      </w:r>
      <w:proofErr w:type="gramEnd"/>
      <w:r w:rsidRPr="00324462">
        <w:rPr>
          <w:rFonts w:ascii="Arial" w:eastAsia="Times New Roman" w:hAnsi="Arial" w:cs="Arial"/>
          <w:color w:val="606060"/>
          <w:sz w:val="20"/>
          <w:szCs w:val="20"/>
          <w:lang w:eastAsia="ru-RU"/>
        </w:rPr>
        <w:t>/ВА,                                                                   (27)</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где </w:t>
      </w:r>
      <w:proofErr w:type="gramStart"/>
      <w:r w:rsidRPr="00324462">
        <w:rPr>
          <w:rFonts w:ascii="Arial" w:eastAsia="Times New Roman" w:hAnsi="Arial" w:cs="Arial"/>
          <w:color w:val="606060"/>
          <w:sz w:val="20"/>
          <w:szCs w:val="20"/>
          <w:lang w:eastAsia="ru-RU"/>
        </w:rPr>
        <w:t>Р</w:t>
      </w:r>
      <w:proofErr w:type="gramEnd"/>
      <w:r w:rsidRPr="00324462">
        <w:rPr>
          <w:rFonts w:ascii="Arial" w:eastAsia="Times New Roman" w:hAnsi="Arial" w:cs="Arial"/>
          <w:color w:val="606060"/>
          <w:sz w:val="20"/>
          <w:szCs w:val="20"/>
          <w:lang w:eastAsia="ru-RU"/>
        </w:rPr>
        <w:t xml:space="preserve"> - общее количество работающих, перевозимых автотранспортом, чел.;</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proofErr w:type="gramStart"/>
      <w:r w:rsidRPr="00324462">
        <w:rPr>
          <w:rFonts w:ascii="Arial" w:eastAsia="Times New Roman" w:hAnsi="Arial" w:cs="Arial"/>
          <w:color w:val="606060"/>
          <w:sz w:val="20"/>
          <w:szCs w:val="20"/>
          <w:lang w:eastAsia="ru-RU"/>
        </w:rPr>
        <w:t>В</w:t>
      </w:r>
      <w:proofErr w:type="gramEnd"/>
      <w:r w:rsidRPr="00324462">
        <w:rPr>
          <w:rFonts w:ascii="Arial" w:eastAsia="Times New Roman" w:hAnsi="Arial" w:cs="Arial"/>
          <w:color w:val="606060"/>
          <w:sz w:val="20"/>
          <w:szCs w:val="20"/>
          <w:lang w:eastAsia="ru-RU"/>
        </w:rPr>
        <w:t xml:space="preserve"> - вместимость автобуса, чел.;</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А - количество рейсов.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Количество рейсов автобуса рассчитывается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A = T/</w:t>
      </w:r>
      <w:r w:rsidRPr="00324462">
        <w:rPr>
          <w:rFonts w:ascii="Arial" w:eastAsia="Times New Roman" w:hAnsi="Arial" w:cs="Arial"/>
          <w:i/>
          <w:iCs/>
          <w:color w:val="606060"/>
          <w:sz w:val="20"/>
          <w:szCs w:val="20"/>
          <w:bdr w:val="none" w:sz="0" w:space="0" w:color="auto" w:frame="1"/>
          <w:lang w:eastAsia="ru-RU"/>
        </w:rPr>
        <w:t>t</w:t>
      </w:r>
      <w:r w:rsidRPr="00324462">
        <w:rPr>
          <w:rFonts w:ascii="Arial" w:eastAsia="Times New Roman" w:hAnsi="Arial" w:cs="Arial"/>
          <w:color w:val="606060"/>
          <w:sz w:val="20"/>
          <w:szCs w:val="20"/>
          <w:lang w:eastAsia="ru-RU"/>
        </w:rPr>
        <w:t>,                                                                         (28)</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w:t>
      </w:r>
      <w:proofErr w:type="gramStart"/>
      <w:r w:rsidRPr="00324462">
        <w:rPr>
          <w:rFonts w:ascii="Arial" w:eastAsia="Times New Roman" w:hAnsi="Arial" w:cs="Arial"/>
          <w:color w:val="606060"/>
          <w:sz w:val="20"/>
          <w:szCs w:val="20"/>
          <w:lang w:eastAsia="ru-RU"/>
        </w:rPr>
        <w:t xml:space="preserve"> Т</w:t>
      </w:r>
      <w:proofErr w:type="gramEnd"/>
      <w:r w:rsidRPr="00324462">
        <w:rPr>
          <w:rFonts w:ascii="Arial" w:eastAsia="Times New Roman" w:hAnsi="Arial" w:cs="Arial"/>
          <w:color w:val="606060"/>
          <w:sz w:val="20"/>
          <w:szCs w:val="20"/>
          <w:lang w:eastAsia="ru-RU"/>
        </w:rPr>
        <w:t xml:space="preserve"> - время до начала работ, мин (принимается 60 - 90 мин);</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t </w:t>
      </w:r>
      <w:r w:rsidRPr="00324462">
        <w:rPr>
          <w:rFonts w:ascii="Arial" w:eastAsia="Times New Roman" w:hAnsi="Arial" w:cs="Arial"/>
          <w:color w:val="606060"/>
          <w:sz w:val="20"/>
          <w:szCs w:val="20"/>
          <w:lang w:eastAsia="ru-RU"/>
        </w:rPr>
        <w:t>- продолжительность транспортного цикла, мин, определяемая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t</w:t>
      </w:r>
      <w:r w:rsidRPr="00324462">
        <w:rPr>
          <w:rFonts w:ascii="Arial" w:eastAsia="Times New Roman" w:hAnsi="Arial" w:cs="Arial"/>
          <w:color w:val="606060"/>
          <w:sz w:val="20"/>
          <w:szCs w:val="20"/>
          <w:lang w:eastAsia="ru-RU"/>
        </w:rPr>
        <w:t> = </w:t>
      </w:r>
      <w:r w:rsidRPr="00324462">
        <w:rPr>
          <w:rFonts w:ascii="Arial" w:eastAsia="Times New Roman" w:hAnsi="Arial" w:cs="Arial"/>
          <w:i/>
          <w:iCs/>
          <w:color w:val="606060"/>
          <w:sz w:val="20"/>
          <w:szCs w:val="20"/>
          <w:bdr w:val="none" w:sz="0" w:space="0" w:color="auto" w:frame="1"/>
          <w:lang w:eastAsia="ru-RU"/>
        </w:rPr>
        <w:t>t</w:t>
      </w:r>
      <w:r w:rsidRPr="00324462">
        <w:rPr>
          <w:rFonts w:ascii="Arial" w:eastAsia="Times New Roman" w:hAnsi="Arial" w:cs="Arial"/>
          <w:color w:val="606060"/>
          <w:sz w:val="20"/>
          <w:szCs w:val="20"/>
          <w:bdr w:val="none" w:sz="0" w:space="0" w:color="auto" w:frame="1"/>
          <w:vertAlign w:val="subscript"/>
          <w:lang w:eastAsia="ru-RU"/>
        </w:rPr>
        <w:t>1</w:t>
      </w:r>
      <w:r w:rsidRPr="00324462">
        <w:rPr>
          <w:rFonts w:ascii="Arial" w:eastAsia="Times New Roman" w:hAnsi="Arial" w:cs="Arial"/>
          <w:color w:val="606060"/>
          <w:sz w:val="20"/>
          <w:szCs w:val="20"/>
          <w:lang w:eastAsia="ru-RU"/>
        </w:rPr>
        <w:t> + 2</w:t>
      </w:r>
      <w:r w:rsidRPr="00324462">
        <w:rPr>
          <w:rFonts w:ascii="Arial" w:eastAsia="Times New Roman" w:hAnsi="Arial" w:cs="Arial"/>
          <w:i/>
          <w:iCs/>
          <w:color w:val="606060"/>
          <w:sz w:val="20"/>
          <w:szCs w:val="20"/>
          <w:bdr w:val="none" w:sz="0" w:space="0" w:color="auto" w:frame="1"/>
          <w:lang w:eastAsia="ru-RU"/>
        </w:rPr>
        <w:t>S</w:t>
      </w:r>
      <w:r w:rsidRPr="00324462">
        <w:rPr>
          <w:rFonts w:ascii="Arial" w:eastAsia="Times New Roman" w:hAnsi="Arial" w:cs="Arial"/>
          <w:color w:val="606060"/>
          <w:sz w:val="20"/>
          <w:szCs w:val="20"/>
          <w:lang w:eastAsia="ru-RU"/>
        </w:rPr>
        <w:t>/</w:t>
      </w:r>
      <w:r w:rsidRPr="00324462">
        <w:rPr>
          <w:rFonts w:ascii="Arial" w:eastAsia="Times New Roman" w:hAnsi="Arial" w:cs="Arial"/>
          <w:i/>
          <w:iCs/>
          <w:color w:val="606060"/>
          <w:sz w:val="20"/>
          <w:szCs w:val="20"/>
          <w:bdr w:val="none" w:sz="0" w:space="0" w:color="auto" w:frame="1"/>
          <w:lang w:eastAsia="ru-RU"/>
        </w:rPr>
        <w:t>v</w:t>
      </w:r>
      <w:r w:rsidRPr="00324462">
        <w:rPr>
          <w:rFonts w:ascii="Arial" w:eastAsia="Times New Roman" w:hAnsi="Arial" w:cs="Arial"/>
          <w:color w:val="606060"/>
          <w:sz w:val="20"/>
          <w:szCs w:val="20"/>
          <w:lang w:eastAsia="ru-RU"/>
        </w:rPr>
        <w:t>60 + </w:t>
      </w:r>
      <w:r w:rsidRPr="00324462">
        <w:rPr>
          <w:rFonts w:ascii="Arial" w:eastAsia="Times New Roman" w:hAnsi="Arial" w:cs="Arial"/>
          <w:i/>
          <w:iCs/>
          <w:color w:val="606060"/>
          <w:sz w:val="20"/>
          <w:szCs w:val="20"/>
          <w:bdr w:val="none" w:sz="0" w:space="0" w:color="auto" w:frame="1"/>
          <w:lang w:eastAsia="ru-RU"/>
        </w:rPr>
        <w:t>t</w:t>
      </w:r>
      <w:r w:rsidRPr="00324462">
        <w:rPr>
          <w:rFonts w:ascii="Arial" w:eastAsia="Times New Roman" w:hAnsi="Arial" w:cs="Arial"/>
          <w:color w:val="606060"/>
          <w:sz w:val="20"/>
          <w:szCs w:val="20"/>
          <w:bdr w:val="none" w:sz="0" w:space="0" w:color="auto" w:frame="1"/>
          <w:vertAlign w:val="subscript"/>
          <w:lang w:eastAsia="ru-RU"/>
        </w:rPr>
        <w:t>2</w:t>
      </w:r>
      <w:r w:rsidRPr="00324462">
        <w:rPr>
          <w:rFonts w:ascii="Arial" w:eastAsia="Times New Roman" w:hAnsi="Arial" w:cs="Arial"/>
          <w:color w:val="606060"/>
          <w:sz w:val="20"/>
          <w:szCs w:val="20"/>
          <w:lang w:eastAsia="ru-RU"/>
        </w:rPr>
        <w:t>,                                                            (29)</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w:t>
      </w:r>
      <w:r w:rsidRPr="00324462">
        <w:rPr>
          <w:rFonts w:ascii="Arial" w:eastAsia="Times New Roman" w:hAnsi="Arial" w:cs="Arial"/>
          <w:i/>
          <w:iCs/>
          <w:color w:val="606060"/>
          <w:sz w:val="20"/>
          <w:szCs w:val="20"/>
          <w:bdr w:val="none" w:sz="0" w:space="0" w:color="auto" w:frame="1"/>
          <w:lang w:eastAsia="ru-RU"/>
        </w:rPr>
        <w:t>t</w:t>
      </w:r>
      <w:r w:rsidRPr="00324462">
        <w:rPr>
          <w:rFonts w:ascii="Arial" w:eastAsia="Times New Roman" w:hAnsi="Arial" w:cs="Arial"/>
          <w:color w:val="606060"/>
          <w:sz w:val="20"/>
          <w:szCs w:val="20"/>
          <w:bdr w:val="none" w:sz="0" w:space="0" w:color="auto" w:frame="1"/>
          <w:vertAlign w:val="subscript"/>
          <w:lang w:eastAsia="ru-RU"/>
        </w:rPr>
        <w:t> 1</w:t>
      </w:r>
      <w:r w:rsidRPr="00324462">
        <w:rPr>
          <w:rFonts w:ascii="Arial" w:eastAsia="Times New Roman" w:hAnsi="Arial" w:cs="Arial"/>
          <w:i/>
          <w:iCs/>
          <w:color w:val="606060"/>
          <w:sz w:val="20"/>
          <w:szCs w:val="20"/>
          <w:bdr w:val="none" w:sz="0" w:space="0" w:color="auto" w:frame="1"/>
          <w:lang w:eastAsia="ru-RU"/>
        </w:rPr>
        <w:t> , t</w:t>
      </w:r>
      <w:r w:rsidRPr="00324462">
        <w:rPr>
          <w:rFonts w:ascii="Arial" w:eastAsia="Times New Roman" w:hAnsi="Arial" w:cs="Arial"/>
          <w:color w:val="606060"/>
          <w:sz w:val="20"/>
          <w:szCs w:val="20"/>
          <w:bdr w:val="none" w:sz="0" w:space="0" w:color="auto" w:frame="1"/>
          <w:vertAlign w:val="subscript"/>
          <w:lang w:eastAsia="ru-RU"/>
        </w:rPr>
        <w:t> 2</w:t>
      </w:r>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 время стоянки в местах посадки и высадки работающих, мин (принимается в пределах 3 - 5 мин);</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S</w:t>
      </w:r>
      <w:r w:rsidRPr="00324462">
        <w:rPr>
          <w:rFonts w:ascii="Arial" w:eastAsia="Times New Roman" w:hAnsi="Arial" w:cs="Arial"/>
          <w:color w:val="606060"/>
          <w:sz w:val="20"/>
          <w:szCs w:val="20"/>
          <w:lang w:eastAsia="ru-RU"/>
        </w:rPr>
        <w:t xml:space="preserve"> - расстояние перевозки, </w:t>
      </w:r>
      <w:proofErr w:type="gramStart"/>
      <w:r w:rsidRPr="00324462">
        <w:rPr>
          <w:rFonts w:ascii="Arial" w:eastAsia="Times New Roman" w:hAnsi="Arial" w:cs="Arial"/>
          <w:color w:val="606060"/>
          <w:sz w:val="20"/>
          <w:szCs w:val="20"/>
          <w:lang w:eastAsia="ru-RU"/>
        </w:rPr>
        <w:t>км</w:t>
      </w:r>
      <w:proofErr w:type="gramEnd"/>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v </w:t>
      </w:r>
      <w:r w:rsidRPr="00324462">
        <w:rPr>
          <w:rFonts w:ascii="Arial" w:eastAsia="Times New Roman" w:hAnsi="Arial" w:cs="Arial"/>
          <w:color w:val="606060"/>
          <w:sz w:val="20"/>
          <w:szCs w:val="20"/>
          <w:lang w:eastAsia="ru-RU"/>
        </w:rPr>
        <w:t xml:space="preserve">- средняя скорость движения, </w:t>
      </w:r>
      <w:proofErr w:type="gramStart"/>
      <w:r w:rsidRPr="00324462">
        <w:rPr>
          <w:rFonts w:ascii="Arial" w:eastAsia="Times New Roman" w:hAnsi="Arial" w:cs="Arial"/>
          <w:color w:val="606060"/>
          <w:sz w:val="20"/>
          <w:szCs w:val="20"/>
          <w:lang w:eastAsia="ru-RU"/>
        </w:rPr>
        <w:t>км</w:t>
      </w:r>
      <w:proofErr w:type="gramEnd"/>
      <w:r w:rsidRPr="00324462">
        <w:rPr>
          <w:rFonts w:ascii="Arial" w:eastAsia="Times New Roman" w:hAnsi="Arial" w:cs="Arial"/>
          <w:color w:val="606060"/>
          <w:sz w:val="20"/>
          <w:szCs w:val="20"/>
          <w:lang w:eastAsia="ru-RU"/>
        </w:rPr>
        <w:t>/ч.</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12.8.</w:t>
      </w:r>
      <w:r w:rsidRPr="00324462">
        <w:rPr>
          <w:rFonts w:ascii="Arial" w:eastAsia="Times New Roman" w:hAnsi="Arial" w:cs="Arial"/>
          <w:color w:val="606060"/>
          <w:sz w:val="20"/>
          <w:szCs w:val="20"/>
          <w:lang w:eastAsia="ru-RU"/>
        </w:rPr>
        <w:t xml:space="preserve"> 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должны быть решены вопросы социально-бытового обслуживания строителей. При этом особое внимание должно быть уделено вопросам сокращения потерь рабочего времени, повышения производительности труда, улучшения качества выполняемых работ </w:t>
      </w:r>
      <w:proofErr w:type="gramStart"/>
      <w:r w:rsidRPr="00324462">
        <w:rPr>
          <w:rFonts w:ascii="Arial" w:eastAsia="Times New Roman" w:hAnsi="Arial" w:cs="Arial"/>
          <w:color w:val="606060"/>
          <w:sz w:val="20"/>
          <w:szCs w:val="20"/>
          <w:lang w:eastAsia="ru-RU"/>
        </w:rPr>
        <w:t>и</w:t>
      </w:r>
      <w:proofErr w:type="gramEnd"/>
      <w:r w:rsidRPr="00324462">
        <w:rPr>
          <w:rFonts w:ascii="Arial" w:eastAsia="Times New Roman" w:hAnsi="Arial" w:cs="Arial"/>
          <w:color w:val="606060"/>
          <w:sz w:val="20"/>
          <w:szCs w:val="20"/>
          <w:lang w:eastAsia="ru-RU"/>
        </w:rPr>
        <w:t xml:space="preserve"> в конечном счете снижения продолжительности строительства.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12.9.</w:t>
      </w:r>
      <w:r w:rsidRPr="00324462">
        <w:rPr>
          <w:rFonts w:ascii="Arial" w:eastAsia="Times New Roman" w:hAnsi="Arial" w:cs="Arial"/>
          <w:color w:val="606060"/>
          <w:sz w:val="20"/>
          <w:szCs w:val="20"/>
          <w:lang w:eastAsia="ru-RU"/>
        </w:rPr>
        <w:t xml:space="preserve"> Особое внимание необходимо обратить на организацию общественного питания на строительной площадке. Для этого 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должно быть предусмотрено:</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использование проектируемых постоянных столовых, строительство которых должно быть осуществлено в подготовительный период; строительство временных </w:t>
      </w:r>
      <w:proofErr w:type="gramStart"/>
      <w:r w:rsidRPr="00324462">
        <w:rPr>
          <w:rFonts w:ascii="Arial" w:eastAsia="Times New Roman" w:hAnsi="Arial" w:cs="Arial"/>
          <w:color w:val="606060"/>
          <w:sz w:val="20"/>
          <w:szCs w:val="20"/>
          <w:lang w:eastAsia="ru-RU"/>
        </w:rPr>
        <w:t>столовых-раздаточных</w:t>
      </w:r>
      <w:proofErr w:type="gramEnd"/>
      <w:r w:rsidRPr="00324462">
        <w:rPr>
          <w:rFonts w:ascii="Arial" w:eastAsia="Times New Roman" w:hAnsi="Arial" w:cs="Arial"/>
          <w:color w:val="606060"/>
          <w:sz w:val="20"/>
          <w:szCs w:val="20"/>
          <w:lang w:eastAsia="ru-RU"/>
        </w:rPr>
        <w:t>; использование существующих столовых; создание сети буфетов, киосков, передвижных инвентарных вагончиков для продажи продовольственных</w:t>
      </w:r>
      <w:hyperlink r:id="rId56" w:tooltip="Товар" w:history="1">
        <w:r w:rsidRPr="00324462">
          <w:rPr>
            <w:rFonts w:ascii="Arial" w:eastAsia="Times New Roman" w:hAnsi="Arial" w:cs="Arial"/>
            <w:color w:val="006600"/>
            <w:sz w:val="20"/>
            <w:szCs w:val="20"/>
            <w:u w:val="single"/>
            <w:bdr w:val="none" w:sz="0" w:space="0" w:color="auto" w:frame="1"/>
            <w:lang w:eastAsia="ru-RU"/>
          </w:rPr>
          <w:t>товаров</w:t>
        </w:r>
      </w:hyperlink>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12.10.</w:t>
      </w:r>
      <w:r w:rsidRPr="00324462">
        <w:rPr>
          <w:rFonts w:ascii="Arial" w:eastAsia="Times New Roman" w:hAnsi="Arial" w:cs="Arial"/>
          <w:color w:val="606060"/>
          <w:sz w:val="20"/>
          <w:szCs w:val="20"/>
          <w:lang w:eastAsia="ru-RU"/>
        </w:rPr>
        <w:t> Для бытового обслуживания рабочих необходимо предусматривать строительство временных помещений, размещаемых в инвентарных мобильных зданиях, использование проектируемых постоянных административно-бытовых сооружений, строительство которых должно быть предусмотрено в подготовительном периоде, а также создание бытовых городков из инвентарных вагончиков для строительных и специализированных организаций с конторскими помещениями.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12.11.</w:t>
      </w:r>
      <w:r w:rsidRPr="00324462">
        <w:rPr>
          <w:rFonts w:ascii="Arial" w:eastAsia="Times New Roman" w:hAnsi="Arial" w:cs="Arial"/>
          <w:color w:val="606060"/>
          <w:sz w:val="20"/>
          <w:szCs w:val="20"/>
          <w:lang w:eastAsia="ru-RU"/>
        </w:rPr>
        <w:t xml:space="preserve"> В составе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целесообразно предусматривать на строительной площадке организацию пунктов приема в ремонт и чистку одежды и обуви, парикмахерской, промтоварных магазинов и киосков.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12.12.</w:t>
      </w:r>
      <w:r w:rsidRPr="00324462">
        <w:rPr>
          <w:rFonts w:ascii="Arial" w:eastAsia="Times New Roman" w:hAnsi="Arial" w:cs="Arial"/>
          <w:color w:val="606060"/>
          <w:sz w:val="20"/>
          <w:szCs w:val="20"/>
          <w:lang w:eastAsia="ru-RU"/>
        </w:rPr>
        <w:t> В районах с большой концентрацией рабочих целесообразно предусматривать устройство отдельно стоящих канализационных санитарных узлов.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12.13.</w:t>
      </w:r>
      <w:r w:rsidRPr="00324462">
        <w:rPr>
          <w:rFonts w:ascii="Arial" w:eastAsia="Times New Roman" w:hAnsi="Arial" w:cs="Arial"/>
          <w:color w:val="606060"/>
          <w:sz w:val="20"/>
          <w:szCs w:val="20"/>
          <w:lang w:eastAsia="ru-RU"/>
        </w:rPr>
        <w:t> Для медицинского обслуживания рабочих должны быть организованы медицинские пункты, при этом в состав медицинского персонала должны входить врачи разных специальностей. На строительной площадке должны быть установлены аптечные киоски.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12.14.</w:t>
      </w:r>
      <w:r w:rsidRPr="00324462">
        <w:rPr>
          <w:rFonts w:ascii="Arial" w:eastAsia="Times New Roman" w:hAnsi="Arial" w:cs="Arial"/>
          <w:color w:val="606060"/>
          <w:sz w:val="20"/>
          <w:szCs w:val="20"/>
          <w:lang w:eastAsia="ru-RU"/>
        </w:rPr>
        <w:t xml:space="preserve"> 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должны быть решены вопросы перемещения рабочих по строительной площадке к пунктам питания, бытового и медицинского обслуживания с учетом обеспечения минимальных затрат времени и соблюдения безопасности.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12.15.</w:t>
      </w:r>
      <w:r w:rsidRPr="00324462">
        <w:rPr>
          <w:rFonts w:ascii="Arial" w:eastAsia="Times New Roman" w:hAnsi="Arial" w:cs="Arial"/>
          <w:color w:val="606060"/>
          <w:sz w:val="20"/>
          <w:szCs w:val="20"/>
          <w:lang w:eastAsia="ru-RU"/>
        </w:rPr>
        <w:t> Потребность в жилье и объектах социально-бытового обслуживания определяется на основании требуемого числа работников основного производства, обслуживающих и прочих хозяйств.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Производится расчет общей численности работающих </w:t>
      </w:r>
      <w:proofErr w:type="gramStart"/>
      <w:r w:rsidRPr="00324462">
        <w:rPr>
          <w:rFonts w:ascii="Arial" w:eastAsia="Times New Roman" w:hAnsi="Arial" w:cs="Arial"/>
          <w:color w:val="606060"/>
          <w:sz w:val="20"/>
          <w:szCs w:val="20"/>
          <w:lang w:eastAsia="ru-RU"/>
        </w:rPr>
        <w:t>П</w:t>
      </w:r>
      <w:proofErr w:type="gramEnd"/>
      <w:r w:rsidRPr="00324462">
        <w:rPr>
          <w:rFonts w:ascii="Arial" w:eastAsia="Times New Roman" w:hAnsi="Arial" w:cs="Arial"/>
          <w:color w:val="606060"/>
          <w:sz w:val="20"/>
          <w:szCs w:val="20"/>
          <w:lang w:eastAsia="ru-RU"/>
        </w:rPr>
        <w:t>, нуждающихся в жилой площади,</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 = (П</w:t>
      </w:r>
      <w:r w:rsidRPr="00324462">
        <w:rPr>
          <w:rFonts w:ascii="Arial" w:eastAsia="Times New Roman" w:hAnsi="Arial" w:cs="Arial"/>
          <w:color w:val="606060"/>
          <w:sz w:val="20"/>
          <w:szCs w:val="20"/>
          <w:bdr w:val="none" w:sz="0" w:space="0" w:color="auto" w:frame="1"/>
          <w:vertAlign w:val="subscript"/>
          <w:lang w:eastAsia="ru-RU"/>
        </w:rPr>
        <w:t>1</w:t>
      </w:r>
      <w:r w:rsidRPr="00324462">
        <w:rPr>
          <w:rFonts w:ascii="Arial" w:eastAsia="Times New Roman" w:hAnsi="Arial" w:cs="Arial"/>
          <w:color w:val="606060"/>
          <w:sz w:val="20"/>
          <w:szCs w:val="20"/>
          <w:lang w:eastAsia="ru-RU"/>
        </w:rPr>
        <w:t> + П</w:t>
      </w:r>
      <w:r w:rsidRPr="00324462">
        <w:rPr>
          <w:rFonts w:ascii="Arial" w:eastAsia="Times New Roman" w:hAnsi="Arial" w:cs="Arial"/>
          <w:color w:val="606060"/>
          <w:sz w:val="20"/>
          <w:szCs w:val="20"/>
          <w:bdr w:val="none" w:sz="0" w:space="0" w:color="auto" w:frame="1"/>
          <w:vertAlign w:val="subscript"/>
          <w:lang w:eastAsia="ru-RU"/>
        </w:rPr>
        <w:t>2</w:t>
      </w:r>
      <w:r w:rsidRPr="00324462">
        <w:rPr>
          <w:rFonts w:ascii="Arial" w:eastAsia="Times New Roman" w:hAnsi="Arial" w:cs="Arial"/>
          <w:color w:val="606060"/>
          <w:sz w:val="20"/>
          <w:szCs w:val="20"/>
          <w:lang w:eastAsia="ru-RU"/>
        </w:rPr>
        <w:t> + П</w:t>
      </w:r>
      <w:r w:rsidRPr="00324462">
        <w:rPr>
          <w:rFonts w:ascii="Arial" w:eastAsia="Times New Roman" w:hAnsi="Arial" w:cs="Arial"/>
          <w:color w:val="606060"/>
          <w:sz w:val="20"/>
          <w:szCs w:val="20"/>
          <w:bdr w:val="none" w:sz="0" w:space="0" w:color="auto" w:frame="1"/>
          <w:vertAlign w:val="subscript"/>
          <w:lang w:eastAsia="ru-RU"/>
        </w:rPr>
        <w:t>3</w:t>
      </w:r>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N</w:t>
      </w:r>
      <w:r w:rsidRPr="00324462">
        <w:rPr>
          <w:rFonts w:ascii="Arial" w:eastAsia="Times New Roman" w:hAnsi="Arial" w:cs="Arial"/>
          <w:color w:val="606060"/>
          <w:sz w:val="20"/>
          <w:szCs w:val="20"/>
          <w:bdr w:val="none" w:sz="0" w:space="0" w:color="auto" w:frame="1"/>
          <w:vertAlign w:val="subscript"/>
          <w:lang w:eastAsia="ru-RU"/>
        </w:rPr>
        <w:t> 1</w:t>
      </w:r>
      <w:r w:rsidRPr="00324462">
        <w:rPr>
          <w:rFonts w:ascii="Arial" w:eastAsia="Times New Roman" w:hAnsi="Arial" w:cs="Arial"/>
          <w:i/>
          <w:iCs/>
          <w:color w:val="606060"/>
          <w:sz w:val="20"/>
          <w:szCs w:val="20"/>
          <w:bdr w:val="none" w:sz="0" w:space="0" w:color="auto" w:frame="1"/>
          <w:lang w:eastAsia="ru-RU"/>
        </w:rPr>
        <w:t> + (</w:t>
      </w:r>
      <w:r w:rsidRPr="00324462">
        <w:rPr>
          <w:rFonts w:ascii="Arial" w:eastAsia="Times New Roman" w:hAnsi="Arial" w:cs="Arial"/>
          <w:color w:val="606060"/>
          <w:sz w:val="20"/>
          <w:szCs w:val="20"/>
          <w:lang w:eastAsia="ru-RU"/>
        </w:rPr>
        <w:t> П</w:t>
      </w:r>
      <w:r w:rsidRPr="00324462">
        <w:rPr>
          <w:rFonts w:ascii="Arial" w:eastAsia="Times New Roman" w:hAnsi="Arial" w:cs="Arial"/>
          <w:color w:val="606060"/>
          <w:sz w:val="20"/>
          <w:szCs w:val="20"/>
          <w:bdr w:val="none" w:sz="0" w:space="0" w:color="auto" w:frame="1"/>
          <w:vertAlign w:val="subscript"/>
          <w:lang w:eastAsia="ru-RU"/>
        </w:rPr>
        <w:t>1</w:t>
      </w:r>
      <w:r w:rsidRPr="00324462">
        <w:rPr>
          <w:rFonts w:ascii="Arial" w:eastAsia="Times New Roman" w:hAnsi="Arial" w:cs="Arial"/>
          <w:color w:val="606060"/>
          <w:sz w:val="20"/>
          <w:szCs w:val="20"/>
          <w:lang w:eastAsia="ru-RU"/>
        </w:rPr>
        <w:t> + П</w:t>
      </w:r>
      <w:r w:rsidRPr="00324462">
        <w:rPr>
          <w:rFonts w:ascii="Arial" w:eastAsia="Times New Roman" w:hAnsi="Arial" w:cs="Arial"/>
          <w:color w:val="606060"/>
          <w:sz w:val="20"/>
          <w:szCs w:val="20"/>
          <w:bdr w:val="none" w:sz="0" w:space="0" w:color="auto" w:frame="1"/>
          <w:vertAlign w:val="subscript"/>
          <w:lang w:eastAsia="ru-RU"/>
        </w:rPr>
        <w:t>2</w:t>
      </w:r>
      <w:r w:rsidRPr="00324462">
        <w:rPr>
          <w:rFonts w:ascii="Arial" w:eastAsia="Times New Roman" w:hAnsi="Arial" w:cs="Arial"/>
          <w:color w:val="606060"/>
          <w:sz w:val="20"/>
          <w:szCs w:val="20"/>
          <w:lang w:eastAsia="ru-RU"/>
        </w:rPr>
        <w:t> + П</w:t>
      </w:r>
      <w:r w:rsidRPr="00324462">
        <w:rPr>
          <w:rFonts w:ascii="Arial" w:eastAsia="Times New Roman" w:hAnsi="Arial" w:cs="Arial"/>
          <w:color w:val="606060"/>
          <w:sz w:val="20"/>
          <w:szCs w:val="20"/>
          <w:bdr w:val="none" w:sz="0" w:space="0" w:color="auto" w:frame="1"/>
          <w:vertAlign w:val="subscript"/>
          <w:lang w:eastAsia="ru-RU"/>
        </w:rPr>
        <w:t>3</w:t>
      </w:r>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N</w:t>
      </w:r>
      <w:r w:rsidRPr="00324462">
        <w:rPr>
          <w:rFonts w:ascii="Arial" w:eastAsia="Times New Roman" w:hAnsi="Arial" w:cs="Arial"/>
          <w:color w:val="606060"/>
          <w:sz w:val="20"/>
          <w:szCs w:val="20"/>
          <w:bdr w:val="none" w:sz="0" w:space="0" w:color="auto" w:frame="1"/>
          <w:vertAlign w:val="subscript"/>
          <w:lang w:eastAsia="ru-RU"/>
        </w:rPr>
        <w:t> 2</w:t>
      </w:r>
      <w:proofErr w:type="gramStart"/>
      <w:r w:rsidRPr="00324462">
        <w:rPr>
          <w:rFonts w:ascii="Arial" w:eastAsia="Times New Roman" w:hAnsi="Arial" w:cs="Arial"/>
          <w:color w:val="606060"/>
          <w:sz w:val="20"/>
          <w:szCs w:val="20"/>
          <w:lang w:eastAsia="ru-RU"/>
        </w:rPr>
        <w:t> К</w:t>
      </w:r>
      <w:proofErr w:type="gramEnd"/>
      <w:r w:rsidRPr="00324462">
        <w:rPr>
          <w:rFonts w:ascii="Arial" w:eastAsia="Times New Roman" w:hAnsi="Arial" w:cs="Arial"/>
          <w:color w:val="606060"/>
          <w:sz w:val="20"/>
          <w:szCs w:val="20"/>
          <w:lang w:eastAsia="ru-RU"/>
        </w:rPr>
        <w:t>,                                   (30)</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w:t>
      </w:r>
      <w:r w:rsidRPr="00324462">
        <w:rPr>
          <w:rFonts w:ascii="Arial" w:eastAsia="Times New Roman" w:hAnsi="Arial" w:cs="Arial"/>
          <w:i/>
          <w:iCs/>
          <w:color w:val="606060"/>
          <w:sz w:val="20"/>
          <w:szCs w:val="20"/>
          <w:bdr w:val="none" w:sz="0" w:space="0" w:color="auto" w:frame="1"/>
          <w:lang w:eastAsia="ru-RU"/>
        </w:rPr>
        <w:t>N</w:t>
      </w:r>
      <w:r w:rsidRPr="00324462">
        <w:rPr>
          <w:rFonts w:ascii="Arial" w:eastAsia="Times New Roman" w:hAnsi="Arial" w:cs="Arial"/>
          <w:color w:val="606060"/>
          <w:sz w:val="20"/>
          <w:szCs w:val="20"/>
          <w:bdr w:val="none" w:sz="0" w:space="0" w:color="auto" w:frame="1"/>
          <w:vertAlign w:val="subscript"/>
          <w:lang w:eastAsia="ru-RU"/>
        </w:rPr>
        <w:t> 1</w:t>
      </w:r>
      <w:r w:rsidRPr="00324462">
        <w:rPr>
          <w:rFonts w:ascii="Arial" w:eastAsia="Times New Roman" w:hAnsi="Arial" w:cs="Arial"/>
          <w:color w:val="606060"/>
          <w:sz w:val="20"/>
          <w:szCs w:val="20"/>
          <w:lang w:eastAsia="ru-RU"/>
        </w:rPr>
        <w:t> - количество работающих одиночек, чел.;</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N</w:t>
      </w:r>
      <w:r w:rsidRPr="00324462">
        <w:rPr>
          <w:rFonts w:ascii="Arial" w:eastAsia="Times New Roman" w:hAnsi="Arial" w:cs="Arial"/>
          <w:color w:val="606060"/>
          <w:sz w:val="20"/>
          <w:szCs w:val="20"/>
          <w:bdr w:val="none" w:sz="0" w:space="0" w:color="auto" w:frame="1"/>
          <w:vertAlign w:val="subscript"/>
          <w:lang w:eastAsia="ru-RU"/>
        </w:rPr>
        <w:t> 2</w:t>
      </w:r>
      <w:r w:rsidRPr="00324462">
        <w:rPr>
          <w:rFonts w:ascii="Arial" w:eastAsia="Times New Roman" w:hAnsi="Arial" w:cs="Arial"/>
          <w:color w:val="606060"/>
          <w:sz w:val="20"/>
          <w:szCs w:val="20"/>
          <w:lang w:eastAsia="ru-RU"/>
        </w:rPr>
        <w:t> - количество работающих семейных, чел.;</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proofErr w:type="gramStart"/>
      <w:r w:rsidRPr="00324462">
        <w:rPr>
          <w:rFonts w:ascii="Arial" w:eastAsia="Times New Roman" w:hAnsi="Arial" w:cs="Arial"/>
          <w:color w:val="606060"/>
          <w:sz w:val="20"/>
          <w:szCs w:val="20"/>
          <w:lang w:eastAsia="ru-RU"/>
        </w:rPr>
        <w:t>К</w:t>
      </w:r>
      <w:proofErr w:type="gramEnd"/>
      <w:r w:rsidRPr="00324462">
        <w:rPr>
          <w:rFonts w:ascii="Arial" w:eastAsia="Times New Roman" w:hAnsi="Arial" w:cs="Arial"/>
          <w:color w:val="606060"/>
          <w:sz w:val="20"/>
          <w:szCs w:val="20"/>
          <w:lang w:eastAsia="ru-RU"/>
        </w:rPr>
        <w:t xml:space="preserve"> - </w:t>
      </w:r>
      <w:proofErr w:type="gramStart"/>
      <w:r w:rsidRPr="00324462">
        <w:rPr>
          <w:rFonts w:ascii="Arial" w:eastAsia="Times New Roman" w:hAnsi="Arial" w:cs="Arial"/>
          <w:color w:val="606060"/>
          <w:sz w:val="20"/>
          <w:szCs w:val="20"/>
          <w:lang w:eastAsia="ru-RU"/>
        </w:rPr>
        <w:t>коэффициент</w:t>
      </w:r>
      <w:proofErr w:type="gramEnd"/>
      <w:r w:rsidRPr="00324462">
        <w:rPr>
          <w:rFonts w:ascii="Arial" w:eastAsia="Times New Roman" w:hAnsi="Arial" w:cs="Arial"/>
          <w:color w:val="606060"/>
          <w:sz w:val="20"/>
          <w:szCs w:val="20"/>
          <w:lang w:eastAsia="ru-RU"/>
        </w:rPr>
        <w:t xml:space="preserve"> семейности.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Количество семейных и одиночек устанавливается по данным генподрядной организации и зависит от периода строительства. Численность </w:t>
      </w:r>
      <w:proofErr w:type="gramStart"/>
      <w:r w:rsidRPr="00324462">
        <w:rPr>
          <w:rFonts w:ascii="Arial" w:eastAsia="Times New Roman" w:hAnsi="Arial" w:cs="Arial"/>
          <w:color w:val="606060"/>
          <w:sz w:val="20"/>
          <w:szCs w:val="20"/>
          <w:lang w:eastAsia="ru-RU"/>
        </w:rPr>
        <w:t>семейных</w:t>
      </w:r>
      <w:proofErr w:type="gramEnd"/>
      <w:r w:rsidRPr="00324462">
        <w:rPr>
          <w:rFonts w:ascii="Arial" w:eastAsia="Times New Roman" w:hAnsi="Arial" w:cs="Arial"/>
          <w:color w:val="606060"/>
          <w:sz w:val="20"/>
          <w:szCs w:val="20"/>
          <w:lang w:eastAsia="ru-RU"/>
        </w:rPr>
        <w:t xml:space="preserve"> в подготовительном периоде строительства ориентировочно принимается 50 - 60 %, а в основном периоде - 60 - 70 %. </w:t>
      </w:r>
      <w:r w:rsidRPr="00324462">
        <w:rPr>
          <w:rFonts w:ascii="Arial" w:eastAsia="Times New Roman" w:hAnsi="Arial" w:cs="Arial"/>
          <w:color w:val="606060"/>
          <w:sz w:val="20"/>
          <w:szCs w:val="20"/>
          <w:lang w:eastAsia="ru-RU"/>
        </w:rPr>
        <w:lastRenderedPageBreak/>
        <w:t>Коэффициент семейности принимается равным 1,8 для подготовительного периода и 2,2 для основного периода строительства.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12.16.</w:t>
      </w:r>
      <w:r w:rsidRPr="00324462">
        <w:rPr>
          <w:rFonts w:ascii="Arial" w:eastAsia="Times New Roman" w:hAnsi="Arial" w:cs="Arial"/>
          <w:color w:val="606060"/>
          <w:sz w:val="20"/>
          <w:szCs w:val="20"/>
          <w:lang w:eastAsia="ru-RU"/>
        </w:rPr>
        <w:t> Расчет необходимой площади жилья и объектов бытового обслуживания производится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S</w:t>
      </w:r>
      <w:r w:rsidRPr="00324462">
        <w:rPr>
          <w:rFonts w:ascii="Arial" w:eastAsia="Times New Roman" w:hAnsi="Arial" w:cs="Arial"/>
          <w:color w:val="606060"/>
          <w:sz w:val="20"/>
          <w:szCs w:val="20"/>
          <w:lang w:eastAsia="ru-RU"/>
        </w:rPr>
        <w:t> = </w:t>
      </w:r>
      <w:r w:rsidRPr="00324462">
        <w:rPr>
          <w:rFonts w:ascii="Arial" w:eastAsia="Times New Roman" w:hAnsi="Arial" w:cs="Arial"/>
          <w:i/>
          <w:iCs/>
          <w:color w:val="606060"/>
          <w:sz w:val="20"/>
          <w:szCs w:val="20"/>
          <w:bdr w:val="none" w:sz="0" w:space="0" w:color="auto" w:frame="1"/>
          <w:lang w:eastAsia="ru-RU"/>
        </w:rPr>
        <w:t>S</w:t>
      </w:r>
      <w:r w:rsidRPr="00324462">
        <w:rPr>
          <w:rFonts w:ascii="Arial" w:eastAsia="Times New Roman" w:hAnsi="Arial" w:cs="Arial"/>
          <w:color w:val="606060"/>
          <w:sz w:val="20"/>
          <w:szCs w:val="20"/>
          <w:bdr w:val="none" w:sz="0" w:space="0" w:color="auto" w:frame="1"/>
          <w:vertAlign w:val="subscript"/>
          <w:lang w:eastAsia="ru-RU"/>
        </w:rPr>
        <w:t> н</w:t>
      </w:r>
      <w:r w:rsidRPr="00324462">
        <w:rPr>
          <w:rFonts w:ascii="Arial" w:eastAsia="Times New Roman" w:hAnsi="Arial" w:cs="Arial"/>
          <w:color w:val="606060"/>
          <w:sz w:val="20"/>
          <w:szCs w:val="20"/>
          <w:lang w:eastAsia="ru-RU"/>
        </w:rPr>
        <w:t> </w:t>
      </w:r>
      <w:proofErr w:type="gramStart"/>
      <w:r w:rsidRPr="00324462">
        <w:rPr>
          <w:rFonts w:ascii="Arial" w:eastAsia="Times New Roman" w:hAnsi="Arial" w:cs="Arial"/>
          <w:color w:val="606060"/>
          <w:sz w:val="20"/>
          <w:szCs w:val="20"/>
          <w:lang w:eastAsia="ru-RU"/>
        </w:rPr>
        <w:t>П</w:t>
      </w:r>
      <w:proofErr w:type="gramEnd"/>
      <w:r w:rsidRPr="00324462">
        <w:rPr>
          <w:rFonts w:ascii="Arial" w:eastAsia="Times New Roman" w:hAnsi="Arial" w:cs="Arial"/>
          <w:color w:val="606060"/>
          <w:sz w:val="20"/>
          <w:szCs w:val="20"/>
          <w:lang w:eastAsia="ru-RU"/>
        </w:rPr>
        <w:t>,                                                                        (31)</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w:t>
      </w:r>
      <w:r w:rsidRPr="00324462">
        <w:rPr>
          <w:rFonts w:ascii="Arial" w:eastAsia="Times New Roman" w:hAnsi="Arial" w:cs="Arial"/>
          <w:i/>
          <w:iCs/>
          <w:color w:val="606060"/>
          <w:sz w:val="20"/>
          <w:szCs w:val="20"/>
          <w:bdr w:val="none" w:sz="0" w:space="0" w:color="auto" w:frame="1"/>
          <w:lang w:eastAsia="ru-RU"/>
        </w:rPr>
        <w:t>S</w:t>
      </w:r>
      <w:r w:rsidRPr="00324462">
        <w:rPr>
          <w:rFonts w:ascii="Arial" w:eastAsia="Times New Roman" w:hAnsi="Arial" w:cs="Arial"/>
          <w:color w:val="606060"/>
          <w:sz w:val="20"/>
          <w:szCs w:val="20"/>
          <w:lang w:eastAsia="ru-RU"/>
        </w:rPr>
        <w:t> - требуемая площадь объектов жилого и социально-бытового назначения, 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S</w:t>
      </w:r>
      <w:r w:rsidRPr="00324462">
        <w:rPr>
          <w:rFonts w:ascii="Arial" w:eastAsia="Times New Roman" w:hAnsi="Arial" w:cs="Arial"/>
          <w:color w:val="606060"/>
          <w:sz w:val="20"/>
          <w:szCs w:val="20"/>
          <w:bdr w:val="none" w:sz="0" w:space="0" w:color="auto" w:frame="1"/>
          <w:vertAlign w:val="subscript"/>
          <w:lang w:eastAsia="ru-RU"/>
        </w:rPr>
        <w:t> н</w:t>
      </w:r>
      <w:r w:rsidRPr="00324462">
        <w:rPr>
          <w:rFonts w:ascii="Arial" w:eastAsia="Times New Roman" w:hAnsi="Arial" w:cs="Arial"/>
          <w:color w:val="606060"/>
          <w:sz w:val="20"/>
          <w:szCs w:val="20"/>
          <w:lang w:eastAsia="ru-RU"/>
        </w:rPr>
        <w:t> - нормативный показатель площади, действующий в данном регионе.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12.17.</w:t>
      </w:r>
      <w:r w:rsidRPr="00324462">
        <w:rPr>
          <w:rFonts w:ascii="Arial" w:eastAsia="Times New Roman" w:hAnsi="Arial" w:cs="Arial"/>
          <w:color w:val="606060"/>
          <w:sz w:val="20"/>
          <w:szCs w:val="20"/>
          <w:lang w:eastAsia="ru-RU"/>
        </w:rPr>
        <w:t> Потребности в жилье и объектах социально-бытового назначения могут удовлетворяться за счет: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использования собственного жилого фонда;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жилого фонда заказчика;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аренды частного сектора или жилья других ведомств;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строительства из централизованных или собственных средств;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строительства временных зданий.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12.18.</w:t>
      </w:r>
      <w:r w:rsidRPr="00324462">
        <w:rPr>
          <w:rFonts w:ascii="Arial" w:eastAsia="Times New Roman" w:hAnsi="Arial" w:cs="Arial"/>
          <w:color w:val="606060"/>
          <w:sz w:val="20"/>
          <w:szCs w:val="20"/>
          <w:lang w:eastAsia="ru-RU"/>
        </w:rPr>
        <w:t> Сведения о возможности обеспечения рабочих, занятых на строительстве, жильем и объектами социально-бытового обслуживания должны представляться в исходных данных генподрядного треста.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12.19.</w:t>
      </w:r>
      <w:r w:rsidRPr="00324462">
        <w:rPr>
          <w:rFonts w:ascii="Arial" w:eastAsia="Times New Roman" w:hAnsi="Arial" w:cs="Arial"/>
          <w:color w:val="606060"/>
          <w:sz w:val="20"/>
          <w:szCs w:val="20"/>
          <w:lang w:eastAsia="ru-RU"/>
        </w:rPr>
        <w:t> В состав объектов социально-бытового обслуживания входят магазины продовольственных и промышленных товаров, клуб, баня, прачечная, школа, детский сад и ясли.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12.20.</w:t>
      </w:r>
      <w:r w:rsidRPr="00324462">
        <w:rPr>
          <w:rFonts w:ascii="Arial" w:eastAsia="Times New Roman" w:hAnsi="Arial" w:cs="Arial"/>
          <w:color w:val="606060"/>
          <w:sz w:val="20"/>
          <w:szCs w:val="20"/>
          <w:lang w:eastAsia="ru-RU"/>
        </w:rPr>
        <w:t xml:space="preserve"> В случае если заданием на разработку проекта (рабочего проекта) предусматривается применение вахтового метода организации строительства, в составе текстовой части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приводятся соответствующие рекомендации (см. табл. 1).</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12.21.</w:t>
      </w:r>
      <w:r w:rsidRPr="00324462">
        <w:rPr>
          <w:rFonts w:ascii="Arial" w:eastAsia="Times New Roman" w:hAnsi="Arial" w:cs="Arial"/>
          <w:color w:val="606060"/>
          <w:sz w:val="20"/>
          <w:szCs w:val="20"/>
          <w:lang w:eastAsia="ru-RU"/>
        </w:rPr>
        <w:t> Потребность строительства в рабочих кадрах при вахтовом методе определяется с учетом числа работников, находящихся на объекте и на межвахтовом отдыхе.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12.22.</w:t>
      </w:r>
      <w:r w:rsidRPr="00324462">
        <w:rPr>
          <w:rFonts w:ascii="Arial" w:eastAsia="Times New Roman" w:hAnsi="Arial" w:cs="Arial"/>
          <w:color w:val="606060"/>
          <w:sz w:val="20"/>
          <w:szCs w:val="20"/>
          <w:lang w:eastAsia="ru-RU"/>
        </w:rPr>
        <w:t> Проект вахтового поселка, включающий генеральный план, состав помещений с элементами инфраструктуры, схемы инженерных сетей, коммуникаций и подъездных путей, а также смета на его строительство и содержание должны разрабатываться специализированной проектной организацией.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12.23.</w:t>
      </w:r>
      <w:r w:rsidRPr="00324462">
        <w:rPr>
          <w:rFonts w:ascii="Arial" w:eastAsia="Times New Roman" w:hAnsi="Arial" w:cs="Arial"/>
          <w:color w:val="606060"/>
          <w:sz w:val="20"/>
          <w:szCs w:val="20"/>
          <w:lang w:eastAsia="ru-RU"/>
        </w:rPr>
        <w:t> Затраты, связанные с применением вахтового метода, определяются в проекте организации строительства и включаются в сводный сметный расчет.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12.24.</w:t>
      </w:r>
      <w:r w:rsidRPr="00324462">
        <w:rPr>
          <w:rFonts w:ascii="Arial" w:eastAsia="Times New Roman" w:hAnsi="Arial" w:cs="Arial"/>
          <w:color w:val="606060"/>
          <w:sz w:val="20"/>
          <w:szCs w:val="20"/>
          <w:lang w:eastAsia="ru-RU"/>
        </w:rPr>
        <w:t> Решения вахтового метода следует разрабатывать на основе «Рекомендаций по внедрению вахтового метода организации строительства» (М.: Стройиздат, 1984), выполненных ВНИПИ труда в строительстве Госстроя СССР и определяющих порядок его применения.</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13. ОПРЕДЕЛЕНИЕ ПОТРЕБНОСТИ СТРОИТЕЛЬСТВА ВО ВРЕМЕННЫХ ЗДАНИЯХ И СООРУЖЕНИЯХ</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13.1.</w:t>
      </w:r>
      <w:r w:rsidRPr="00324462">
        <w:rPr>
          <w:rFonts w:ascii="Arial" w:eastAsia="Times New Roman" w:hAnsi="Arial" w:cs="Arial"/>
          <w:color w:val="606060"/>
          <w:sz w:val="20"/>
          <w:szCs w:val="20"/>
          <w:lang w:eastAsia="ru-RU"/>
        </w:rPr>
        <w:t> Временные здания и сооружения, специально возводимые или приспосабливаемые на период строительства, классифицируются по их назначению: производственные; складские; административные и санитарно-бытовые; транспортные; электроснабжение; энергоснабжение; водоснабжение и канализация; административно-хозяйственная и производственно-диспетчерская связь.</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13.2.</w:t>
      </w:r>
      <w:r w:rsidRPr="00324462">
        <w:rPr>
          <w:rFonts w:ascii="Arial" w:eastAsia="Times New Roman" w:hAnsi="Arial" w:cs="Arial"/>
          <w:color w:val="606060"/>
          <w:sz w:val="20"/>
          <w:szCs w:val="20"/>
          <w:lang w:eastAsia="ru-RU"/>
        </w:rPr>
        <w:t xml:space="preserve"> Определяемые в составе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временные здания и сооружения подразделяются на титульные и нетитульные. </w:t>
      </w:r>
      <w:proofErr w:type="gramStart"/>
      <w:r w:rsidRPr="00324462">
        <w:rPr>
          <w:rFonts w:ascii="Arial" w:eastAsia="Times New Roman" w:hAnsi="Arial" w:cs="Arial"/>
          <w:color w:val="606060"/>
          <w:sz w:val="20"/>
          <w:szCs w:val="20"/>
          <w:lang w:eastAsia="ru-RU"/>
        </w:rPr>
        <w:t>Затраты на титульные временные здания и сооружения определяются в процентах от сметной стоимости строительно-монтажных работ проектируемого промышленного предприятия в соответствии со «Сборником сметных норм затрат на строительство временных зданий и сооружений» (СНиП IV -9-84.</w:t>
      </w:r>
      <w:proofErr w:type="gramEnd"/>
      <w:r w:rsidRPr="00324462">
        <w:rPr>
          <w:rFonts w:ascii="Arial" w:eastAsia="Times New Roman" w:hAnsi="Arial" w:cs="Arial"/>
          <w:color w:val="606060"/>
          <w:sz w:val="20"/>
          <w:szCs w:val="20"/>
          <w:lang w:eastAsia="ru-RU"/>
        </w:rPr>
        <w:t xml:space="preserve"> </w:t>
      </w:r>
      <w:proofErr w:type="gramStart"/>
      <w:r w:rsidRPr="00324462">
        <w:rPr>
          <w:rFonts w:ascii="Arial" w:eastAsia="Times New Roman" w:hAnsi="Arial" w:cs="Arial"/>
          <w:color w:val="606060"/>
          <w:sz w:val="20"/>
          <w:szCs w:val="20"/>
          <w:lang w:eastAsia="ru-RU"/>
        </w:rPr>
        <w:t>Приложение).</w:t>
      </w:r>
      <w:proofErr w:type="gramEnd"/>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Расходы по возведению, сборке, разборке, амортизации, текущему ремонту и перемещению нетитульных временных зданий и сооружений учитываются нормами накладных расходов. Перечень титульных и нетитульных временных зданий и сооружений приведен в СНиП IV -9-84 «Правила разработки и применения сметных норм затрат на строительство временных зданий и сооружений».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13.3.</w:t>
      </w:r>
      <w:r w:rsidRPr="00324462">
        <w:rPr>
          <w:rFonts w:ascii="Arial" w:eastAsia="Times New Roman" w:hAnsi="Arial" w:cs="Arial"/>
          <w:color w:val="606060"/>
          <w:sz w:val="20"/>
          <w:szCs w:val="20"/>
          <w:lang w:eastAsia="ru-RU"/>
        </w:rPr>
        <w:t> Для временного строительства необходимо применять мобильные (инвентарные) здания и сооружения. Проектирование и применение неинвентарных временных зданий и сооружений допускается только в виде исключения при соответствующем обосновании с учетом перспективы их последующего использования для строительства других комплексов.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13.4.</w:t>
      </w:r>
      <w:r w:rsidRPr="00324462">
        <w:rPr>
          <w:rFonts w:ascii="Arial" w:eastAsia="Times New Roman" w:hAnsi="Arial" w:cs="Arial"/>
          <w:color w:val="606060"/>
          <w:sz w:val="20"/>
          <w:szCs w:val="20"/>
          <w:lang w:eastAsia="ru-RU"/>
        </w:rPr>
        <w:t xml:space="preserve"> С целью уменьшения объемов временного строительства 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необходимо установить возможность частичного или полного использования существующих постоянных или временных зданий и сооружений, а также обеспечить максимальное использование для нужд строительства зданий и сооружений строящегося комплекса с обеспечением их первоочередной постройки.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lastRenderedPageBreak/>
        <w:t>13.5.</w:t>
      </w:r>
      <w:r w:rsidRPr="00324462">
        <w:rPr>
          <w:rFonts w:ascii="Arial" w:eastAsia="Times New Roman" w:hAnsi="Arial" w:cs="Arial"/>
          <w:color w:val="606060"/>
          <w:sz w:val="20"/>
          <w:szCs w:val="20"/>
          <w:lang w:eastAsia="ru-RU"/>
        </w:rPr>
        <w:t> Сводная ведомость временных зданий и сооружений (см. прил. 27) составляется по результатам расчетов, приведенных ниже.</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Здания административного и санитарно-бытового назначения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13.6.</w:t>
      </w:r>
      <w:r w:rsidRPr="00324462">
        <w:rPr>
          <w:rFonts w:ascii="Arial" w:eastAsia="Times New Roman" w:hAnsi="Arial" w:cs="Arial"/>
          <w:color w:val="606060"/>
          <w:sz w:val="20"/>
          <w:szCs w:val="20"/>
          <w:lang w:eastAsia="ru-RU"/>
        </w:rPr>
        <w:t> К зданиям административного назначения относятся: конторы; диспетчерские; помещения для проведения занятий и культурно-массовых мероприятий.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 зданиям санитарно-бытового назначения относятся: гардеробные; помещения для обогрева, кратковременного отдыха и сушки одежды рабочих; душевые; столовые; здравпункты, помещения для гигиены женщин; санитарные узлы.</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13.7.</w:t>
      </w:r>
      <w:r w:rsidRPr="00324462">
        <w:rPr>
          <w:rFonts w:ascii="Arial" w:eastAsia="Times New Roman" w:hAnsi="Arial" w:cs="Arial"/>
          <w:color w:val="606060"/>
          <w:sz w:val="20"/>
          <w:szCs w:val="20"/>
          <w:lang w:eastAsia="ru-RU"/>
        </w:rPr>
        <w:t> Расстояния от рабочего места до зданий административного и санитарно-бытового назначений не должны превышать норм, приведенных в СНиП II -92-76 «Вспомогательные здания и помещения промышленных предприятий»: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до пунктов питания - не более 300 м; до помещений для обогревания работающих - не более 150 м; до санузлов - не более 150 м; до гардеробных, душевых, умывальных - не более 500 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13.8.</w:t>
      </w:r>
      <w:r w:rsidRPr="00324462">
        <w:rPr>
          <w:rFonts w:ascii="Arial" w:eastAsia="Times New Roman" w:hAnsi="Arial" w:cs="Arial"/>
          <w:color w:val="606060"/>
          <w:sz w:val="20"/>
          <w:szCs w:val="20"/>
          <w:lang w:eastAsia="ru-RU"/>
        </w:rPr>
        <w:t> На строительстве крупных промышленных комплексов целесообразно предусматривать также здание административного центра - штаба комплекса строительства с зоной отдыха, включающей столовую, киоск, буфеты, стенды с газетами, открытую эстраду и т.д.</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13.9.</w:t>
      </w:r>
      <w:r w:rsidRPr="00324462">
        <w:rPr>
          <w:rFonts w:ascii="Arial" w:eastAsia="Times New Roman" w:hAnsi="Arial" w:cs="Arial"/>
          <w:color w:val="606060"/>
          <w:sz w:val="20"/>
          <w:szCs w:val="20"/>
          <w:lang w:eastAsia="ru-RU"/>
        </w:rPr>
        <w:t> Потребная площадь временных зданий и сооружений административного и санитарно-бытового назначения определяется на основании числа работающих, занятых на производстве строительно-монтажных работ П</w:t>
      </w:r>
      <w:proofErr w:type="gramStart"/>
      <w:r w:rsidRPr="00324462">
        <w:rPr>
          <w:rFonts w:ascii="Arial" w:eastAsia="Times New Roman" w:hAnsi="Arial" w:cs="Arial"/>
          <w:color w:val="606060"/>
          <w:sz w:val="20"/>
          <w:szCs w:val="20"/>
          <w:bdr w:val="none" w:sz="0" w:space="0" w:color="auto" w:frame="1"/>
          <w:vertAlign w:val="subscript"/>
          <w:lang w:eastAsia="ru-RU"/>
        </w:rPr>
        <w:t>1</w:t>
      </w:r>
      <w:proofErr w:type="gramEnd"/>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Расчет </w:t>
      </w:r>
      <w:proofErr w:type="gramStart"/>
      <w:r w:rsidRPr="00324462">
        <w:rPr>
          <w:rFonts w:ascii="Arial" w:eastAsia="Times New Roman" w:hAnsi="Arial" w:cs="Arial"/>
          <w:color w:val="606060"/>
          <w:sz w:val="20"/>
          <w:szCs w:val="20"/>
          <w:lang w:eastAsia="ru-RU"/>
        </w:rPr>
        <w:t>работающих</w:t>
      </w:r>
      <w:proofErr w:type="gramEnd"/>
      <w:r w:rsidRPr="00324462">
        <w:rPr>
          <w:rFonts w:ascii="Arial" w:eastAsia="Times New Roman" w:hAnsi="Arial" w:cs="Arial"/>
          <w:color w:val="606060"/>
          <w:sz w:val="20"/>
          <w:szCs w:val="20"/>
          <w:lang w:eastAsia="ru-RU"/>
        </w:rPr>
        <w:t xml:space="preserve"> представлен в прил. 31.</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13.10.</w:t>
      </w:r>
      <w:r w:rsidRPr="00324462">
        <w:rPr>
          <w:rFonts w:ascii="Arial" w:eastAsia="Times New Roman" w:hAnsi="Arial" w:cs="Arial"/>
          <w:color w:val="606060"/>
          <w:sz w:val="20"/>
          <w:szCs w:val="20"/>
          <w:lang w:eastAsia="ru-RU"/>
        </w:rPr>
        <w:t> Общая требуемая площадь зданий административного и санитарно-бытового назначения </w:t>
      </w:r>
      <w:r w:rsidRPr="00324462">
        <w:rPr>
          <w:rFonts w:ascii="Arial" w:eastAsia="Times New Roman" w:hAnsi="Arial" w:cs="Arial"/>
          <w:i/>
          <w:iCs/>
          <w:color w:val="606060"/>
          <w:sz w:val="20"/>
          <w:szCs w:val="20"/>
          <w:bdr w:val="none" w:sz="0" w:space="0" w:color="auto" w:frame="1"/>
          <w:lang w:eastAsia="ru-RU"/>
        </w:rPr>
        <w:t>S</w:t>
      </w:r>
      <w:r w:rsidRPr="00324462">
        <w:rPr>
          <w:rFonts w:ascii="Arial" w:eastAsia="Times New Roman" w:hAnsi="Arial" w:cs="Arial"/>
          <w:color w:val="606060"/>
          <w:sz w:val="20"/>
          <w:szCs w:val="20"/>
          <w:bdr w:val="none" w:sz="0" w:space="0" w:color="auto" w:frame="1"/>
          <w:vertAlign w:val="subscript"/>
          <w:lang w:eastAsia="ru-RU"/>
        </w:rPr>
        <w:t> </w:t>
      </w:r>
      <w:proofErr w:type="gramStart"/>
      <w:r w:rsidRPr="00324462">
        <w:rPr>
          <w:rFonts w:ascii="Arial" w:eastAsia="Times New Roman" w:hAnsi="Arial" w:cs="Arial"/>
          <w:color w:val="606060"/>
          <w:sz w:val="20"/>
          <w:szCs w:val="20"/>
          <w:bdr w:val="none" w:sz="0" w:space="0" w:color="auto" w:frame="1"/>
          <w:vertAlign w:val="subscript"/>
          <w:lang w:eastAsia="ru-RU"/>
        </w:rPr>
        <w:t>тр</w:t>
      </w:r>
      <w:proofErr w:type="gramEnd"/>
      <w:r w:rsidRPr="00324462">
        <w:rPr>
          <w:rFonts w:ascii="Arial" w:eastAsia="Times New Roman" w:hAnsi="Arial" w:cs="Arial"/>
          <w:color w:val="606060"/>
          <w:sz w:val="20"/>
          <w:szCs w:val="20"/>
          <w:lang w:eastAsia="ru-RU"/>
        </w:rPr>
        <w:t> определяется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S</w:t>
      </w:r>
      <w:r w:rsidRPr="00324462">
        <w:rPr>
          <w:rFonts w:ascii="Arial" w:eastAsia="Times New Roman" w:hAnsi="Arial" w:cs="Arial"/>
          <w:color w:val="606060"/>
          <w:sz w:val="20"/>
          <w:szCs w:val="20"/>
          <w:bdr w:val="none" w:sz="0" w:space="0" w:color="auto" w:frame="1"/>
          <w:vertAlign w:val="subscript"/>
          <w:lang w:eastAsia="ru-RU"/>
        </w:rPr>
        <w:t> </w:t>
      </w:r>
      <w:proofErr w:type="gramStart"/>
      <w:r w:rsidRPr="00324462">
        <w:rPr>
          <w:rFonts w:ascii="Arial" w:eastAsia="Times New Roman" w:hAnsi="Arial" w:cs="Arial"/>
          <w:color w:val="606060"/>
          <w:sz w:val="20"/>
          <w:szCs w:val="20"/>
          <w:bdr w:val="none" w:sz="0" w:space="0" w:color="auto" w:frame="1"/>
          <w:vertAlign w:val="subscript"/>
          <w:lang w:eastAsia="ru-RU"/>
        </w:rPr>
        <w:t>тр</w:t>
      </w:r>
      <w:proofErr w:type="gramEnd"/>
      <w:r w:rsidRPr="00324462">
        <w:rPr>
          <w:rFonts w:ascii="Arial" w:eastAsia="Times New Roman" w:hAnsi="Arial" w:cs="Arial"/>
          <w:color w:val="606060"/>
          <w:sz w:val="20"/>
          <w:szCs w:val="20"/>
          <w:lang w:eastAsia="ru-RU"/>
        </w:rPr>
        <w:t> = </w:t>
      </w:r>
      <w:r w:rsidRPr="00324462">
        <w:rPr>
          <w:rFonts w:ascii="Arial" w:eastAsia="Times New Roman" w:hAnsi="Arial" w:cs="Arial"/>
          <w:i/>
          <w:iCs/>
          <w:color w:val="606060"/>
          <w:sz w:val="20"/>
          <w:szCs w:val="20"/>
          <w:bdr w:val="none" w:sz="0" w:space="0" w:color="auto" w:frame="1"/>
          <w:lang w:eastAsia="ru-RU"/>
        </w:rPr>
        <w:t>S</w:t>
      </w:r>
      <w:r w:rsidRPr="00324462">
        <w:rPr>
          <w:rFonts w:ascii="Arial" w:eastAsia="Times New Roman" w:hAnsi="Arial" w:cs="Arial"/>
          <w:color w:val="606060"/>
          <w:sz w:val="20"/>
          <w:szCs w:val="20"/>
          <w:bdr w:val="none" w:sz="0" w:space="0" w:color="auto" w:frame="1"/>
          <w:vertAlign w:val="subscript"/>
          <w:lang w:eastAsia="ru-RU"/>
        </w:rPr>
        <w:t> н</w:t>
      </w:r>
      <w:r w:rsidRPr="00324462">
        <w:rPr>
          <w:rFonts w:ascii="Arial" w:eastAsia="Times New Roman" w:hAnsi="Arial" w:cs="Arial"/>
          <w:i/>
          <w:iCs/>
          <w:color w:val="606060"/>
          <w:sz w:val="20"/>
          <w:szCs w:val="20"/>
          <w:bdr w:val="none" w:sz="0" w:space="0" w:color="auto" w:frame="1"/>
          <w:lang w:eastAsia="ru-RU"/>
        </w:rPr>
        <w:t> N</w:t>
      </w:r>
      <w:r w:rsidRPr="00324462">
        <w:rPr>
          <w:rFonts w:ascii="Arial" w:eastAsia="Times New Roman" w:hAnsi="Arial" w:cs="Arial"/>
          <w:color w:val="606060"/>
          <w:sz w:val="20"/>
          <w:szCs w:val="20"/>
          <w:lang w:eastAsia="ru-RU"/>
        </w:rPr>
        <w:t> ,                                                                      (32)</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w:t>
      </w:r>
      <w:r w:rsidRPr="00324462">
        <w:rPr>
          <w:rFonts w:ascii="Arial" w:eastAsia="Times New Roman" w:hAnsi="Arial" w:cs="Arial"/>
          <w:i/>
          <w:iCs/>
          <w:color w:val="606060"/>
          <w:sz w:val="20"/>
          <w:szCs w:val="20"/>
          <w:bdr w:val="none" w:sz="0" w:space="0" w:color="auto" w:frame="1"/>
          <w:lang w:eastAsia="ru-RU"/>
        </w:rPr>
        <w:t>S</w:t>
      </w:r>
      <w:r w:rsidRPr="00324462">
        <w:rPr>
          <w:rFonts w:ascii="Arial" w:eastAsia="Times New Roman" w:hAnsi="Arial" w:cs="Arial"/>
          <w:color w:val="606060"/>
          <w:sz w:val="20"/>
          <w:szCs w:val="20"/>
          <w:bdr w:val="none" w:sz="0" w:space="0" w:color="auto" w:frame="1"/>
          <w:vertAlign w:val="subscript"/>
          <w:lang w:eastAsia="ru-RU"/>
        </w:rPr>
        <w:t> н</w:t>
      </w:r>
      <w:r w:rsidRPr="00324462">
        <w:rPr>
          <w:rFonts w:ascii="Arial" w:eastAsia="Times New Roman" w:hAnsi="Arial" w:cs="Arial"/>
          <w:color w:val="606060"/>
          <w:sz w:val="20"/>
          <w:szCs w:val="20"/>
          <w:lang w:eastAsia="ru-RU"/>
        </w:rPr>
        <w:t> - нормативный показатель площади (см. прил. 20 и 21);</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N </w:t>
      </w:r>
      <w:r w:rsidRPr="00324462">
        <w:rPr>
          <w:rFonts w:ascii="Arial" w:eastAsia="Times New Roman" w:hAnsi="Arial" w:cs="Arial"/>
          <w:color w:val="606060"/>
          <w:sz w:val="20"/>
          <w:szCs w:val="20"/>
          <w:lang w:eastAsia="ru-RU"/>
        </w:rPr>
        <w:t>- число работающих (или их отдельных категорий) в наиболее многочисленную смену, чел.</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 определении площади конторских помещений для линейного персонала стройки (начальников участков, прорабов, мастеров и пр.) </w:t>
      </w:r>
      <w:r w:rsidRPr="00324462">
        <w:rPr>
          <w:rFonts w:ascii="Arial" w:eastAsia="Times New Roman" w:hAnsi="Arial" w:cs="Arial"/>
          <w:i/>
          <w:iCs/>
          <w:color w:val="606060"/>
          <w:sz w:val="20"/>
          <w:szCs w:val="20"/>
          <w:bdr w:val="none" w:sz="0" w:space="0" w:color="auto" w:frame="1"/>
          <w:lang w:eastAsia="ru-RU"/>
        </w:rPr>
        <w:t>N </w:t>
      </w:r>
      <w:r w:rsidRPr="00324462">
        <w:rPr>
          <w:rFonts w:ascii="Arial" w:eastAsia="Times New Roman" w:hAnsi="Arial" w:cs="Arial"/>
          <w:color w:val="606060"/>
          <w:sz w:val="20"/>
          <w:szCs w:val="20"/>
          <w:lang w:eastAsia="ru-RU"/>
        </w:rPr>
        <w:t>принимается по числу работающих в наиболее многочисленную смену, инженерно-технических работников (ИТР), служащих, младшего </w:t>
      </w:r>
      <w:hyperlink r:id="rId57" w:tooltip="Обслуживающий персонал" w:history="1">
        <w:r w:rsidRPr="00324462">
          <w:rPr>
            <w:rFonts w:ascii="Arial" w:eastAsia="Times New Roman" w:hAnsi="Arial" w:cs="Arial"/>
            <w:color w:val="006600"/>
            <w:sz w:val="20"/>
            <w:szCs w:val="20"/>
            <w:u w:val="single"/>
            <w:bdr w:val="none" w:sz="0" w:space="0" w:color="auto" w:frame="1"/>
            <w:lang w:eastAsia="ru-RU"/>
          </w:rPr>
          <w:t>обслуживающего персонала</w:t>
        </w:r>
      </w:hyperlink>
      <w:r w:rsidRPr="00324462">
        <w:rPr>
          <w:rFonts w:ascii="Arial" w:eastAsia="Times New Roman" w:hAnsi="Arial" w:cs="Arial"/>
          <w:color w:val="606060"/>
          <w:sz w:val="20"/>
          <w:szCs w:val="20"/>
          <w:lang w:eastAsia="ru-RU"/>
        </w:rPr>
        <w:t> (МОП).</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 определении площади красного уголка </w:t>
      </w:r>
      <w:r w:rsidRPr="00324462">
        <w:rPr>
          <w:rFonts w:ascii="Arial" w:eastAsia="Times New Roman" w:hAnsi="Arial" w:cs="Arial"/>
          <w:i/>
          <w:iCs/>
          <w:color w:val="606060"/>
          <w:sz w:val="20"/>
          <w:szCs w:val="20"/>
          <w:bdr w:val="none" w:sz="0" w:space="0" w:color="auto" w:frame="1"/>
          <w:lang w:eastAsia="ru-RU"/>
        </w:rPr>
        <w:t>N</w:t>
      </w:r>
      <w:r w:rsidRPr="00324462">
        <w:rPr>
          <w:rFonts w:ascii="Arial" w:eastAsia="Times New Roman" w:hAnsi="Arial" w:cs="Arial"/>
          <w:color w:val="606060"/>
          <w:sz w:val="20"/>
          <w:szCs w:val="20"/>
          <w:lang w:eastAsia="ru-RU"/>
        </w:rPr>
        <w:t xml:space="preserve"> принимается по числу </w:t>
      </w:r>
      <w:proofErr w:type="gramStart"/>
      <w:r w:rsidRPr="00324462">
        <w:rPr>
          <w:rFonts w:ascii="Arial" w:eastAsia="Times New Roman" w:hAnsi="Arial" w:cs="Arial"/>
          <w:color w:val="606060"/>
          <w:sz w:val="20"/>
          <w:szCs w:val="20"/>
          <w:lang w:eastAsia="ru-RU"/>
        </w:rPr>
        <w:t>работающих</w:t>
      </w:r>
      <w:proofErr w:type="gramEnd"/>
      <w:r w:rsidRPr="00324462">
        <w:rPr>
          <w:rFonts w:ascii="Arial" w:eastAsia="Times New Roman" w:hAnsi="Arial" w:cs="Arial"/>
          <w:color w:val="606060"/>
          <w:sz w:val="20"/>
          <w:szCs w:val="20"/>
          <w:lang w:eastAsia="ru-RU"/>
        </w:rPr>
        <w:t xml:space="preserve"> в наиболее многочисленную смену с учетом того, что линейный персонал ИТР, служащие, МОП составляют 50 %.</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 определении потребной площади диспетчерской количество диспетчеров принимается исходя из условий строительства по согласованию с генподрядчиком.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 определении площади гардеробных </w:t>
      </w:r>
      <w:r w:rsidRPr="00324462">
        <w:rPr>
          <w:rFonts w:ascii="Arial" w:eastAsia="Times New Roman" w:hAnsi="Arial" w:cs="Arial"/>
          <w:i/>
          <w:iCs/>
          <w:color w:val="606060"/>
          <w:sz w:val="20"/>
          <w:szCs w:val="20"/>
          <w:bdr w:val="none" w:sz="0" w:space="0" w:color="auto" w:frame="1"/>
          <w:lang w:eastAsia="ru-RU"/>
        </w:rPr>
        <w:t>N </w:t>
      </w:r>
      <w:r w:rsidRPr="00324462">
        <w:rPr>
          <w:rFonts w:ascii="Arial" w:eastAsia="Times New Roman" w:hAnsi="Arial" w:cs="Arial"/>
          <w:color w:val="606060"/>
          <w:sz w:val="20"/>
          <w:szCs w:val="20"/>
          <w:lang w:eastAsia="ru-RU"/>
        </w:rPr>
        <w:t>равно общему числу рабочих.</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 определении площади душевых </w:t>
      </w:r>
      <w:r w:rsidRPr="00324462">
        <w:rPr>
          <w:rFonts w:ascii="Arial" w:eastAsia="Times New Roman" w:hAnsi="Arial" w:cs="Arial"/>
          <w:i/>
          <w:iCs/>
          <w:color w:val="606060"/>
          <w:sz w:val="20"/>
          <w:szCs w:val="20"/>
          <w:bdr w:val="none" w:sz="0" w:space="0" w:color="auto" w:frame="1"/>
          <w:lang w:eastAsia="ru-RU"/>
        </w:rPr>
        <w:t>N </w:t>
      </w:r>
      <w:r w:rsidRPr="00324462">
        <w:rPr>
          <w:rFonts w:ascii="Arial" w:eastAsia="Times New Roman" w:hAnsi="Arial" w:cs="Arial"/>
          <w:color w:val="606060"/>
          <w:sz w:val="20"/>
          <w:szCs w:val="20"/>
          <w:lang w:eastAsia="ru-RU"/>
        </w:rPr>
        <w:t>принимается по числу рабочих в наиболее многочисленную смену.</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Площадь, необходимая для умывальных и столовых, принимается по числу работающих в наиболее многочисленную смену с учетом того, что линейный персонал ИТР, служащие, МОП составляют 50 %.</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 определении площади сушилок и помещений для обогревания рабочих </w:t>
      </w:r>
      <w:r w:rsidRPr="00324462">
        <w:rPr>
          <w:rFonts w:ascii="Arial" w:eastAsia="Times New Roman" w:hAnsi="Arial" w:cs="Arial"/>
          <w:i/>
          <w:iCs/>
          <w:color w:val="606060"/>
          <w:sz w:val="20"/>
          <w:szCs w:val="20"/>
          <w:bdr w:val="none" w:sz="0" w:space="0" w:color="auto" w:frame="1"/>
          <w:lang w:eastAsia="ru-RU"/>
        </w:rPr>
        <w:t>N </w:t>
      </w:r>
      <w:r w:rsidRPr="00324462">
        <w:rPr>
          <w:rFonts w:ascii="Arial" w:eastAsia="Times New Roman" w:hAnsi="Arial" w:cs="Arial"/>
          <w:color w:val="606060"/>
          <w:sz w:val="20"/>
          <w:szCs w:val="20"/>
          <w:lang w:eastAsia="ru-RU"/>
        </w:rPr>
        <w:t>принимается по числу рабочих в наиболее многочисленную смену.</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 определении площади санузлов </w:t>
      </w:r>
      <w:r w:rsidRPr="00324462">
        <w:rPr>
          <w:rFonts w:ascii="Arial" w:eastAsia="Times New Roman" w:hAnsi="Arial" w:cs="Arial"/>
          <w:i/>
          <w:iCs/>
          <w:color w:val="606060"/>
          <w:sz w:val="20"/>
          <w:szCs w:val="20"/>
          <w:bdr w:val="none" w:sz="0" w:space="0" w:color="auto" w:frame="1"/>
          <w:lang w:eastAsia="ru-RU"/>
        </w:rPr>
        <w:t>N </w:t>
      </w:r>
      <w:r w:rsidRPr="00324462">
        <w:rPr>
          <w:rFonts w:ascii="Arial" w:eastAsia="Times New Roman" w:hAnsi="Arial" w:cs="Arial"/>
          <w:color w:val="606060"/>
          <w:sz w:val="20"/>
          <w:szCs w:val="20"/>
          <w:lang w:eastAsia="ru-RU"/>
        </w:rPr>
        <w:t>принимается по числу работающих в наиболее многочисленную смену. При этом учитывается, что в наиболее многочисленную смену линейный персонал ИТР, служащие, МОП составляют 60 % с учетом коэффициентов 0,7 и 0,3, учитывающих соответственно соотношение числа мужчин и женщин.</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Площадь здравпункта определяется в зависимости от количества </w:t>
      </w:r>
      <w:proofErr w:type="gramStart"/>
      <w:r w:rsidRPr="00324462">
        <w:rPr>
          <w:rFonts w:ascii="Arial" w:eastAsia="Times New Roman" w:hAnsi="Arial" w:cs="Arial"/>
          <w:color w:val="606060"/>
          <w:sz w:val="20"/>
          <w:szCs w:val="20"/>
          <w:lang w:eastAsia="ru-RU"/>
        </w:rPr>
        <w:t>работающих</w:t>
      </w:r>
      <w:proofErr w:type="gramEnd"/>
      <w:r w:rsidRPr="00324462">
        <w:rPr>
          <w:rFonts w:ascii="Arial" w:eastAsia="Times New Roman" w:hAnsi="Arial" w:cs="Arial"/>
          <w:color w:val="606060"/>
          <w:sz w:val="20"/>
          <w:szCs w:val="20"/>
          <w:lang w:eastAsia="ru-RU"/>
        </w:rPr>
        <w:t xml:space="preserve"> (см. прил. 22).</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Открытые механизированные склады и площадки укрупнительной сборки.</w:t>
      </w:r>
      <w:r w:rsidRPr="00324462">
        <w:rPr>
          <w:rFonts w:ascii="Arial" w:eastAsia="Times New Roman" w:hAnsi="Arial" w:cs="Arial"/>
          <w:color w:val="606060"/>
          <w:sz w:val="20"/>
          <w:szCs w:val="20"/>
          <w:lang w:eastAsia="ru-RU"/>
        </w:rPr>
        <w:t> </w:t>
      </w:r>
      <w:r w:rsidRPr="00324462">
        <w:rPr>
          <w:rFonts w:ascii="Arial" w:eastAsia="Times New Roman" w:hAnsi="Arial" w:cs="Arial"/>
          <w:b/>
          <w:bCs/>
          <w:color w:val="606060"/>
          <w:sz w:val="20"/>
          <w:szCs w:val="20"/>
          <w:bdr w:val="none" w:sz="0" w:space="0" w:color="auto" w:frame="1"/>
          <w:lang w:eastAsia="ru-RU"/>
        </w:rPr>
        <w:t>Складское хозяйство</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13.11.</w:t>
      </w:r>
      <w:r w:rsidRPr="00324462">
        <w:rPr>
          <w:rFonts w:ascii="Arial" w:eastAsia="Times New Roman" w:hAnsi="Arial" w:cs="Arial"/>
          <w:color w:val="606060"/>
          <w:sz w:val="20"/>
          <w:szCs w:val="20"/>
          <w:lang w:eastAsia="ru-RU"/>
        </w:rPr>
        <w:t> Временное складское хозяйство состоит из открытых площадок, навесов и закрытых (отапливаемых и неотапливаемых) помещений. Выбор </w:t>
      </w:r>
      <w:hyperlink r:id="rId58" w:tooltip="Виды складов" w:history="1">
        <w:r w:rsidRPr="00324462">
          <w:rPr>
            <w:rFonts w:ascii="Arial" w:eastAsia="Times New Roman" w:hAnsi="Arial" w:cs="Arial"/>
            <w:color w:val="006600"/>
            <w:sz w:val="20"/>
            <w:szCs w:val="20"/>
            <w:u w:val="single"/>
            <w:bdr w:val="none" w:sz="0" w:space="0" w:color="auto" w:frame="1"/>
            <w:lang w:eastAsia="ru-RU"/>
          </w:rPr>
          <w:t>вида складов</w:t>
        </w:r>
      </w:hyperlink>
      <w:r w:rsidRPr="00324462">
        <w:rPr>
          <w:rFonts w:ascii="Arial" w:eastAsia="Times New Roman" w:hAnsi="Arial" w:cs="Arial"/>
          <w:color w:val="606060"/>
          <w:sz w:val="20"/>
          <w:szCs w:val="20"/>
          <w:lang w:eastAsia="ru-RU"/>
        </w:rPr>
        <w:t> зависит от требований, предъявляемых к хранению строительных материалов, конструкций и оборудования.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13.12.</w:t>
      </w:r>
      <w:r w:rsidRPr="00324462">
        <w:rPr>
          <w:rFonts w:ascii="Arial" w:eastAsia="Times New Roman" w:hAnsi="Arial" w:cs="Arial"/>
          <w:color w:val="606060"/>
          <w:sz w:val="20"/>
          <w:szCs w:val="20"/>
          <w:lang w:eastAsia="ru-RU"/>
        </w:rPr>
        <w:t> Потребность в складском хозяйстве для временного хранения стройматериалов определяется с учетом максимального использования существующих баз материально-технического снабжения и строящихся постоянных зданий и сооружений.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13.13.</w:t>
      </w:r>
      <w:r w:rsidRPr="00324462">
        <w:rPr>
          <w:rFonts w:ascii="Arial" w:eastAsia="Times New Roman" w:hAnsi="Arial" w:cs="Arial"/>
          <w:color w:val="606060"/>
          <w:sz w:val="20"/>
          <w:szCs w:val="20"/>
          <w:lang w:eastAsia="ru-RU"/>
        </w:rPr>
        <w:t> Закрытые склады предусматриваются для хранения материалов, изделий, приборов, оборудования, устройств, открытое содержание которых не допускается.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13.14.</w:t>
      </w:r>
      <w:r w:rsidRPr="00324462">
        <w:rPr>
          <w:rFonts w:ascii="Arial" w:eastAsia="Times New Roman" w:hAnsi="Arial" w:cs="Arial"/>
          <w:color w:val="606060"/>
          <w:sz w:val="20"/>
          <w:szCs w:val="20"/>
          <w:lang w:eastAsia="ru-RU"/>
        </w:rPr>
        <w:t xml:space="preserve"> Открытые склады подразделяются </w:t>
      </w:r>
      <w:proofErr w:type="gramStart"/>
      <w:r w:rsidRPr="00324462">
        <w:rPr>
          <w:rFonts w:ascii="Arial" w:eastAsia="Times New Roman" w:hAnsi="Arial" w:cs="Arial"/>
          <w:color w:val="606060"/>
          <w:sz w:val="20"/>
          <w:szCs w:val="20"/>
          <w:lang w:eastAsia="ru-RU"/>
        </w:rPr>
        <w:t>на</w:t>
      </w:r>
      <w:proofErr w:type="gramEnd"/>
      <w:r w:rsidRPr="00324462">
        <w:rPr>
          <w:rFonts w:ascii="Arial" w:eastAsia="Times New Roman" w:hAnsi="Arial" w:cs="Arial"/>
          <w:color w:val="606060"/>
          <w:sz w:val="20"/>
          <w:szCs w:val="20"/>
          <w:lang w:eastAsia="ru-RU"/>
        </w:rPr>
        <w:t xml:space="preserve"> базисные механизированные и приобъектные. Базисные механизированные склады предназначаются для складирования, сортировки, комплектации и укрупнительной сборки железобетонных, стальных конструкций, а также технологического оборудования. Габариты этих складов устанавливаются согласно расчету с учетом параметров козловых или башенных кранов, обслуживающих эти склады.</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lastRenderedPageBreak/>
        <w:t>13.15.</w:t>
      </w:r>
      <w:r w:rsidRPr="00324462">
        <w:rPr>
          <w:rFonts w:ascii="Arial" w:eastAsia="Times New Roman" w:hAnsi="Arial" w:cs="Arial"/>
          <w:color w:val="606060"/>
          <w:sz w:val="20"/>
          <w:szCs w:val="20"/>
          <w:lang w:eastAsia="ru-RU"/>
        </w:rPr>
        <w:t> Приобъектные складские площадки должны размещаться, как правило, в зоне действия строительно-монтажных кранов и иметь подъезды от основных магистралей.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13.16.</w:t>
      </w:r>
      <w:r w:rsidRPr="00324462">
        <w:rPr>
          <w:rFonts w:ascii="Arial" w:eastAsia="Times New Roman" w:hAnsi="Arial" w:cs="Arial"/>
          <w:color w:val="606060"/>
          <w:sz w:val="20"/>
          <w:szCs w:val="20"/>
          <w:lang w:eastAsia="ru-RU"/>
        </w:rPr>
        <w:t> Склады должны, как правило, сооружаться на площадках, не подлежащих застройке в течение всего периода их эксплуатации.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13.17.</w:t>
      </w:r>
      <w:r w:rsidRPr="00324462">
        <w:rPr>
          <w:rFonts w:ascii="Arial" w:eastAsia="Times New Roman" w:hAnsi="Arial" w:cs="Arial"/>
          <w:color w:val="606060"/>
          <w:sz w:val="20"/>
          <w:szCs w:val="20"/>
          <w:lang w:eastAsia="ru-RU"/>
        </w:rPr>
        <w:t> На основании сводной ведомости объемов работ определяется годовой объем монтируемых сборных железобетонных и металлических конструкций в наиболее интенсивном году строительства (прил. 32). При этом из расчетного объема каждого вида основных сборных железобетонных конструкций, подлежащих </w:t>
      </w:r>
      <w:hyperlink r:id="rId59" w:tooltip="Хранение на складе" w:history="1">
        <w:r w:rsidRPr="00324462">
          <w:rPr>
            <w:rFonts w:ascii="Arial" w:eastAsia="Times New Roman" w:hAnsi="Arial" w:cs="Arial"/>
            <w:color w:val="006600"/>
            <w:sz w:val="20"/>
            <w:szCs w:val="20"/>
            <w:u w:val="single"/>
            <w:bdr w:val="none" w:sz="0" w:space="0" w:color="auto" w:frame="1"/>
            <w:lang w:eastAsia="ru-RU"/>
          </w:rPr>
          <w:t>хранению на складе</w:t>
        </w:r>
      </w:hyperlink>
      <w:r w:rsidRPr="00324462">
        <w:rPr>
          <w:rFonts w:ascii="Arial" w:eastAsia="Times New Roman" w:hAnsi="Arial" w:cs="Arial"/>
          <w:color w:val="606060"/>
          <w:sz w:val="20"/>
          <w:szCs w:val="20"/>
          <w:lang w:eastAsia="ru-RU"/>
        </w:rPr>
        <w:t>, 15 % подается под монтаж, минуя склад.</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13.18.</w:t>
      </w:r>
      <w:r w:rsidRPr="00324462">
        <w:rPr>
          <w:rFonts w:ascii="Arial" w:eastAsia="Times New Roman" w:hAnsi="Arial" w:cs="Arial"/>
          <w:color w:val="606060"/>
          <w:sz w:val="20"/>
          <w:szCs w:val="20"/>
          <w:lang w:eastAsia="ru-RU"/>
        </w:rPr>
        <w:t xml:space="preserve"> Общее количество конструкций </w:t>
      </w:r>
      <w:proofErr w:type="gramStart"/>
      <w:r w:rsidRPr="00324462">
        <w:rPr>
          <w:rFonts w:ascii="Arial" w:eastAsia="Times New Roman" w:hAnsi="Arial" w:cs="Arial"/>
          <w:color w:val="606060"/>
          <w:sz w:val="20"/>
          <w:szCs w:val="20"/>
          <w:lang w:eastAsia="ru-RU"/>
        </w:rPr>
        <w:t>Р</w:t>
      </w:r>
      <w:proofErr w:type="gramEnd"/>
      <w:r w:rsidRPr="00324462">
        <w:rPr>
          <w:rFonts w:ascii="Arial" w:eastAsia="Times New Roman" w:hAnsi="Arial" w:cs="Arial"/>
          <w:color w:val="606060"/>
          <w:sz w:val="20"/>
          <w:szCs w:val="20"/>
          <w:lang w:eastAsia="ru-RU"/>
        </w:rPr>
        <w:t>, подлежащих хранению на складе, определяется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P = </w:t>
      </w:r>
      <w:r w:rsidRPr="00324462">
        <w:rPr>
          <w:rFonts w:ascii="Arial" w:eastAsia="Times New Roman" w:hAnsi="Arial" w:cs="Arial"/>
          <w:i/>
          <w:iCs/>
          <w:color w:val="606060"/>
          <w:sz w:val="20"/>
          <w:szCs w:val="20"/>
          <w:bdr w:val="none" w:sz="0" w:space="0" w:color="auto" w:frame="1"/>
          <w:lang w:eastAsia="ru-RU"/>
        </w:rPr>
        <w:t>Qa</w:t>
      </w:r>
      <w:r w:rsidRPr="00324462">
        <w:rPr>
          <w:rFonts w:ascii="Arial" w:eastAsia="Times New Roman" w:hAnsi="Arial" w:cs="Arial"/>
          <w:color w:val="606060"/>
          <w:sz w:val="20"/>
          <w:szCs w:val="20"/>
          <w:lang w:eastAsia="ru-RU"/>
        </w:rPr>
        <w:t>/T</w:t>
      </w:r>
      <w:r w:rsidRPr="00324462">
        <w:rPr>
          <w:rFonts w:ascii="Arial" w:eastAsia="Times New Roman" w:hAnsi="Arial" w:cs="Arial"/>
          <w:i/>
          <w:iCs/>
          <w:color w:val="606060"/>
          <w:sz w:val="20"/>
          <w:szCs w:val="20"/>
          <w:bdr w:val="none" w:sz="0" w:space="0" w:color="auto" w:frame="1"/>
          <w:lang w:eastAsia="ru-RU"/>
        </w:rPr>
        <w:t>nk</w:t>
      </w:r>
      <w:r w:rsidRPr="00324462">
        <w:rPr>
          <w:rFonts w:ascii="Arial" w:eastAsia="Times New Roman" w:hAnsi="Arial" w:cs="Arial"/>
          <w:color w:val="606060"/>
          <w:sz w:val="20"/>
          <w:szCs w:val="20"/>
          <w:lang w:eastAsia="ru-RU"/>
        </w:rPr>
        <w:t>,                                                                   (33)</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lang w:eastAsia="ru-RU"/>
        </w:rPr>
        <w:t> - общий объем (масса) конструкций, подлежащих хранению на складе,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 (т);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а </w:t>
      </w:r>
      <w:r w:rsidRPr="00324462">
        <w:rPr>
          <w:rFonts w:ascii="Arial" w:eastAsia="Times New Roman" w:hAnsi="Arial" w:cs="Arial"/>
          <w:color w:val="606060"/>
          <w:sz w:val="20"/>
          <w:szCs w:val="20"/>
          <w:lang w:eastAsia="ru-RU"/>
        </w:rPr>
        <w:t>- коэффициент неравномерности поступления конструкций (значение коэффициента приведено в прил. 23);</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 - продолжительность расчетного периода, принимаемая по комплексному укрупненному поузловому сетевому графику, мес.;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proofErr w:type="gramStart"/>
      <w:r w:rsidRPr="00324462">
        <w:rPr>
          <w:rFonts w:ascii="Arial" w:eastAsia="Times New Roman" w:hAnsi="Arial" w:cs="Arial"/>
          <w:i/>
          <w:iCs/>
          <w:color w:val="606060"/>
          <w:sz w:val="20"/>
          <w:szCs w:val="20"/>
          <w:bdr w:val="none" w:sz="0" w:space="0" w:color="auto" w:frame="1"/>
          <w:lang w:eastAsia="ru-RU"/>
        </w:rPr>
        <w:t>п</w:t>
      </w:r>
      <w:proofErr w:type="gramEnd"/>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 </w:t>
      </w:r>
      <w:hyperlink r:id="rId60" w:tooltip="Норма запаса" w:history="1">
        <w:r w:rsidRPr="00324462">
          <w:rPr>
            <w:rFonts w:ascii="Arial" w:eastAsia="Times New Roman" w:hAnsi="Arial" w:cs="Arial"/>
            <w:color w:val="006600"/>
            <w:sz w:val="20"/>
            <w:szCs w:val="20"/>
            <w:u w:val="single"/>
            <w:bdr w:val="none" w:sz="0" w:space="0" w:color="auto" w:frame="1"/>
            <w:lang w:eastAsia="ru-RU"/>
          </w:rPr>
          <w:t>норма запаса</w:t>
        </w:r>
      </w:hyperlink>
      <w:r w:rsidRPr="00324462">
        <w:rPr>
          <w:rFonts w:ascii="Arial" w:eastAsia="Times New Roman" w:hAnsi="Arial" w:cs="Arial"/>
          <w:color w:val="606060"/>
          <w:sz w:val="20"/>
          <w:szCs w:val="20"/>
          <w:lang w:eastAsia="ru-RU"/>
        </w:rPr>
        <w:t>, принимаемая для железобетонных конструкций 1,5 мес., для металлургических конструкций - 3 мес.;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k </w:t>
      </w:r>
      <w:r w:rsidRPr="00324462">
        <w:rPr>
          <w:rFonts w:ascii="Arial" w:eastAsia="Times New Roman" w:hAnsi="Arial" w:cs="Arial"/>
          <w:color w:val="606060"/>
          <w:sz w:val="20"/>
          <w:szCs w:val="20"/>
          <w:lang w:eastAsia="ru-RU"/>
        </w:rPr>
        <w:t>- коэффициент неравномерности потребления конструкций в течение расчетного периода (значение коэффициента приведено в прил. 23).</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13.19.</w:t>
      </w:r>
      <w:r w:rsidRPr="00324462">
        <w:rPr>
          <w:rFonts w:ascii="Arial" w:eastAsia="Times New Roman" w:hAnsi="Arial" w:cs="Arial"/>
          <w:color w:val="606060"/>
          <w:sz w:val="20"/>
          <w:szCs w:val="20"/>
          <w:lang w:eastAsia="ru-RU"/>
        </w:rPr>
        <w:t> Результаты определения количества конструкций, подлежащих хранению на складе, представлены в табл. 3.</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Таблица 3</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681"/>
        <w:gridCol w:w="6420"/>
        <w:gridCol w:w="2282"/>
      </w:tblGrid>
      <w:tr w:rsidR="00324462" w:rsidRPr="00324462" w:rsidTr="00324462">
        <w:trPr>
          <w:tblHeader/>
          <w:tblCellSpacing w:w="7" w:type="dxa"/>
        </w:trPr>
        <w:tc>
          <w:tcPr>
            <w:tcW w:w="3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строки</w:t>
            </w:r>
          </w:p>
        </w:tc>
        <w:tc>
          <w:tcPr>
            <w:tcW w:w="3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Конструкции</w:t>
            </w:r>
          </w:p>
        </w:tc>
        <w:tc>
          <w:tcPr>
            <w:tcW w:w="1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Объем конструкций, подлежащих хранению на складе,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/т</w:t>
            </w: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Сборные железобетонные:</w:t>
            </w:r>
          </w:p>
        </w:tc>
        <w:tc>
          <w:tcPr>
            <w:tcW w:w="1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w:t>
            </w:r>
          </w:p>
        </w:tc>
        <w:tc>
          <w:tcPr>
            <w:tcW w:w="3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Колонны</w:t>
            </w:r>
          </w:p>
        </w:tc>
        <w:tc>
          <w:tcPr>
            <w:tcW w:w="12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w:t>
            </w:r>
            <w:r w:rsidRPr="00324462">
              <w:rPr>
                <w:rFonts w:ascii="Arial" w:eastAsia="Times New Roman" w:hAnsi="Arial" w:cs="Arial"/>
                <w:color w:val="606060"/>
                <w:sz w:val="20"/>
                <w:szCs w:val="20"/>
                <w:bdr w:val="none" w:sz="0" w:space="0" w:color="auto" w:frame="1"/>
                <w:vertAlign w:val="subscript"/>
                <w:lang w:eastAsia="ru-RU"/>
              </w:rPr>
              <w:t>1</w:t>
            </w:r>
            <w:r w:rsidRPr="00324462">
              <w:rPr>
                <w:rFonts w:ascii="Arial" w:eastAsia="Times New Roman" w:hAnsi="Arial" w:cs="Arial"/>
                <w:color w:val="606060"/>
                <w:sz w:val="20"/>
                <w:szCs w:val="20"/>
                <w:bdr w:val="none" w:sz="0" w:space="0" w:color="auto" w:frame="1"/>
                <w:vertAlign w:val="superscript"/>
                <w:lang w:eastAsia="ru-RU"/>
              </w:rPr>
              <w:t>ж</w:t>
            </w: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w:t>
            </w:r>
          </w:p>
        </w:tc>
        <w:tc>
          <w:tcPr>
            <w:tcW w:w="3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Балки</w:t>
            </w:r>
          </w:p>
        </w:tc>
        <w:tc>
          <w:tcPr>
            <w:tcW w:w="12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w:t>
            </w:r>
            <w:r w:rsidRPr="00324462">
              <w:rPr>
                <w:rFonts w:ascii="Arial" w:eastAsia="Times New Roman" w:hAnsi="Arial" w:cs="Arial"/>
                <w:color w:val="606060"/>
                <w:sz w:val="20"/>
                <w:szCs w:val="20"/>
                <w:bdr w:val="none" w:sz="0" w:space="0" w:color="auto" w:frame="1"/>
                <w:vertAlign w:val="subscript"/>
                <w:lang w:eastAsia="ru-RU"/>
              </w:rPr>
              <w:t>2</w:t>
            </w:r>
            <w:r w:rsidRPr="00324462">
              <w:rPr>
                <w:rFonts w:ascii="Arial" w:eastAsia="Times New Roman" w:hAnsi="Arial" w:cs="Arial"/>
                <w:color w:val="606060"/>
                <w:sz w:val="20"/>
                <w:szCs w:val="20"/>
                <w:bdr w:val="none" w:sz="0" w:space="0" w:color="auto" w:frame="1"/>
                <w:vertAlign w:val="superscript"/>
                <w:lang w:eastAsia="ru-RU"/>
              </w:rPr>
              <w:t>ж</w:t>
            </w: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w:t>
            </w:r>
          </w:p>
        </w:tc>
        <w:tc>
          <w:tcPr>
            <w:tcW w:w="3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Стеновые панели</w:t>
            </w:r>
          </w:p>
        </w:tc>
        <w:tc>
          <w:tcPr>
            <w:tcW w:w="12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w:t>
            </w:r>
            <w:r w:rsidRPr="00324462">
              <w:rPr>
                <w:rFonts w:ascii="Arial" w:eastAsia="Times New Roman" w:hAnsi="Arial" w:cs="Arial"/>
                <w:color w:val="606060"/>
                <w:sz w:val="20"/>
                <w:szCs w:val="20"/>
                <w:bdr w:val="none" w:sz="0" w:space="0" w:color="auto" w:frame="1"/>
                <w:vertAlign w:val="subscript"/>
                <w:lang w:eastAsia="ru-RU"/>
              </w:rPr>
              <w:t>3</w:t>
            </w:r>
            <w:r w:rsidRPr="00324462">
              <w:rPr>
                <w:rFonts w:ascii="Arial" w:eastAsia="Times New Roman" w:hAnsi="Arial" w:cs="Arial"/>
                <w:color w:val="606060"/>
                <w:sz w:val="20"/>
                <w:szCs w:val="20"/>
                <w:bdr w:val="none" w:sz="0" w:space="0" w:color="auto" w:frame="1"/>
                <w:vertAlign w:val="superscript"/>
                <w:lang w:eastAsia="ru-RU"/>
              </w:rPr>
              <w:t>ж</w:t>
            </w: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4</w:t>
            </w:r>
          </w:p>
        </w:tc>
        <w:tc>
          <w:tcPr>
            <w:tcW w:w="3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Стропильные балки и фермы при хранении в вертикальном положении</w:t>
            </w:r>
          </w:p>
        </w:tc>
        <w:tc>
          <w:tcPr>
            <w:tcW w:w="12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w:t>
            </w:r>
            <w:r w:rsidRPr="00324462">
              <w:rPr>
                <w:rFonts w:ascii="Arial" w:eastAsia="Times New Roman" w:hAnsi="Arial" w:cs="Arial"/>
                <w:color w:val="606060"/>
                <w:sz w:val="20"/>
                <w:szCs w:val="20"/>
                <w:bdr w:val="none" w:sz="0" w:space="0" w:color="auto" w:frame="1"/>
                <w:vertAlign w:val="subscript"/>
                <w:lang w:eastAsia="ru-RU"/>
              </w:rPr>
              <w:t>4</w:t>
            </w:r>
            <w:r w:rsidRPr="00324462">
              <w:rPr>
                <w:rFonts w:ascii="Arial" w:eastAsia="Times New Roman" w:hAnsi="Arial" w:cs="Arial"/>
                <w:color w:val="606060"/>
                <w:sz w:val="20"/>
                <w:szCs w:val="20"/>
                <w:bdr w:val="none" w:sz="0" w:space="0" w:color="auto" w:frame="1"/>
                <w:vertAlign w:val="superscript"/>
                <w:lang w:eastAsia="ru-RU"/>
              </w:rPr>
              <w:t>ж</w:t>
            </w: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w:t>
            </w:r>
          </w:p>
        </w:tc>
        <w:tc>
          <w:tcPr>
            <w:tcW w:w="3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Плиты перекрытий и покрытий</w:t>
            </w:r>
          </w:p>
        </w:tc>
        <w:tc>
          <w:tcPr>
            <w:tcW w:w="12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w:t>
            </w:r>
            <w:r w:rsidRPr="00324462">
              <w:rPr>
                <w:rFonts w:ascii="Arial" w:eastAsia="Times New Roman" w:hAnsi="Arial" w:cs="Arial"/>
                <w:color w:val="606060"/>
                <w:sz w:val="20"/>
                <w:szCs w:val="20"/>
                <w:bdr w:val="none" w:sz="0" w:space="0" w:color="auto" w:frame="1"/>
                <w:vertAlign w:val="subscript"/>
                <w:lang w:eastAsia="ru-RU"/>
              </w:rPr>
              <w:t>5</w:t>
            </w:r>
            <w:r w:rsidRPr="00324462">
              <w:rPr>
                <w:rFonts w:ascii="Arial" w:eastAsia="Times New Roman" w:hAnsi="Arial" w:cs="Arial"/>
                <w:color w:val="606060"/>
                <w:sz w:val="20"/>
                <w:szCs w:val="20"/>
                <w:bdr w:val="none" w:sz="0" w:space="0" w:color="auto" w:frame="1"/>
                <w:vertAlign w:val="superscript"/>
                <w:lang w:eastAsia="ru-RU"/>
              </w:rPr>
              <w:t>ж</w:t>
            </w: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Металлические</w:t>
            </w:r>
          </w:p>
        </w:tc>
        <w:tc>
          <w:tcPr>
            <w:tcW w:w="1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w:t>
            </w:r>
          </w:p>
        </w:tc>
        <w:tc>
          <w:tcPr>
            <w:tcW w:w="3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Колонны</w:t>
            </w:r>
          </w:p>
        </w:tc>
        <w:tc>
          <w:tcPr>
            <w:tcW w:w="12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w:t>
            </w:r>
            <w:r w:rsidRPr="00324462">
              <w:rPr>
                <w:rFonts w:ascii="Arial" w:eastAsia="Times New Roman" w:hAnsi="Arial" w:cs="Arial"/>
                <w:color w:val="606060"/>
                <w:sz w:val="20"/>
                <w:szCs w:val="20"/>
                <w:bdr w:val="none" w:sz="0" w:space="0" w:color="auto" w:frame="1"/>
                <w:vertAlign w:val="subscript"/>
                <w:lang w:eastAsia="ru-RU"/>
              </w:rPr>
              <w:t>1</w:t>
            </w:r>
            <w:r w:rsidRPr="00324462">
              <w:rPr>
                <w:rFonts w:ascii="Arial" w:eastAsia="Times New Roman" w:hAnsi="Arial" w:cs="Arial"/>
                <w:color w:val="606060"/>
                <w:sz w:val="20"/>
                <w:szCs w:val="20"/>
                <w:bdr w:val="none" w:sz="0" w:space="0" w:color="auto" w:frame="1"/>
                <w:vertAlign w:val="superscript"/>
                <w:lang w:eastAsia="ru-RU"/>
              </w:rPr>
              <w:t>к</w:t>
            </w: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w:t>
            </w:r>
          </w:p>
        </w:tc>
        <w:tc>
          <w:tcPr>
            <w:tcW w:w="3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Подкрановые балки</w:t>
            </w:r>
          </w:p>
        </w:tc>
        <w:tc>
          <w:tcPr>
            <w:tcW w:w="12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w:t>
            </w:r>
            <w:r w:rsidRPr="00324462">
              <w:rPr>
                <w:rFonts w:ascii="Arial" w:eastAsia="Times New Roman" w:hAnsi="Arial" w:cs="Arial"/>
                <w:color w:val="606060"/>
                <w:sz w:val="20"/>
                <w:szCs w:val="20"/>
                <w:bdr w:val="none" w:sz="0" w:space="0" w:color="auto" w:frame="1"/>
                <w:vertAlign w:val="subscript"/>
                <w:lang w:eastAsia="ru-RU"/>
              </w:rPr>
              <w:t>2</w:t>
            </w:r>
            <w:r w:rsidRPr="00324462">
              <w:rPr>
                <w:rFonts w:ascii="Arial" w:eastAsia="Times New Roman" w:hAnsi="Arial" w:cs="Arial"/>
                <w:color w:val="606060"/>
                <w:sz w:val="20"/>
                <w:szCs w:val="20"/>
                <w:bdr w:val="none" w:sz="0" w:space="0" w:color="auto" w:frame="1"/>
                <w:vertAlign w:val="superscript"/>
                <w:lang w:eastAsia="ru-RU"/>
              </w:rPr>
              <w:t>к</w:t>
            </w: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w:t>
            </w:r>
          </w:p>
        </w:tc>
        <w:tc>
          <w:tcPr>
            <w:tcW w:w="3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Стропильные фермы при хранении в вертикальном положении</w:t>
            </w:r>
          </w:p>
        </w:tc>
        <w:tc>
          <w:tcPr>
            <w:tcW w:w="12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w:t>
            </w:r>
            <w:r w:rsidRPr="00324462">
              <w:rPr>
                <w:rFonts w:ascii="Arial" w:eastAsia="Times New Roman" w:hAnsi="Arial" w:cs="Arial"/>
                <w:color w:val="606060"/>
                <w:sz w:val="20"/>
                <w:szCs w:val="20"/>
                <w:bdr w:val="none" w:sz="0" w:space="0" w:color="auto" w:frame="1"/>
                <w:vertAlign w:val="subscript"/>
                <w:lang w:eastAsia="ru-RU"/>
              </w:rPr>
              <w:t>3</w:t>
            </w:r>
            <w:r w:rsidRPr="00324462">
              <w:rPr>
                <w:rFonts w:ascii="Arial" w:eastAsia="Times New Roman" w:hAnsi="Arial" w:cs="Arial"/>
                <w:color w:val="606060"/>
                <w:sz w:val="20"/>
                <w:szCs w:val="20"/>
                <w:bdr w:val="none" w:sz="0" w:space="0" w:color="auto" w:frame="1"/>
                <w:vertAlign w:val="superscript"/>
                <w:lang w:eastAsia="ru-RU"/>
              </w:rPr>
              <w:t>к</w:t>
            </w: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4</w:t>
            </w:r>
          </w:p>
        </w:tc>
        <w:tc>
          <w:tcPr>
            <w:tcW w:w="3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Прогоны, фахверки, связи</w:t>
            </w:r>
          </w:p>
        </w:tc>
        <w:tc>
          <w:tcPr>
            <w:tcW w:w="12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w:t>
            </w:r>
            <w:r w:rsidRPr="00324462">
              <w:rPr>
                <w:rFonts w:ascii="Arial" w:eastAsia="Times New Roman" w:hAnsi="Arial" w:cs="Arial"/>
                <w:color w:val="606060"/>
                <w:sz w:val="20"/>
                <w:szCs w:val="20"/>
                <w:bdr w:val="none" w:sz="0" w:space="0" w:color="auto" w:frame="1"/>
                <w:vertAlign w:val="subscript"/>
                <w:lang w:eastAsia="ru-RU"/>
              </w:rPr>
              <w:t>4</w:t>
            </w:r>
            <w:r w:rsidRPr="00324462">
              <w:rPr>
                <w:rFonts w:ascii="Arial" w:eastAsia="Times New Roman" w:hAnsi="Arial" w:cs="Arial"/>
                <w:color w:val="606060"/>
                <w:sz w:val="20"/>
                <w:szCs w:val="20"/>
                <w:bdr w:val="none" w:sz="0" w:space="0" w:color="auto" w:frame="1"/>
                <w:vertAlign w:val="superscript"/>
                <w:lang w:eastAsia="ru-RU"/>
              </w:rPr>
              <w:t>к</w:t>
            </w: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w:t>
            </w:r>
          </w:p>
        </w:tc>
        <w:tc>
          <w:tcPr>
            <w:tcW w:w="3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Листовые конструкции</w:t>
            </w:r>
          </w:p>
        </w:tc>
        <w:tc>
          <w:tcPr>
            <w:tcW w:w="12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w:t>
            </w:r>
            <w:r w:rsidRPr="00324462">
              <w:rPr>
                <w:rFonts w:ascii="Arial" w:eastAsia="Times New Roman" w:hAnsi="Arial" w:cs="Arial"/>
                <w:color w:val="606060"/>
                <w:sz w:val="20"/>
                <w:szCs w:val="20"/>
                <w:bdr w:val="none" w:sz="0" w:space="0" w:color="auto" w:frame="1"/>
                <w:vertAlign w:val="subscript"/>
                <w:lang w:eastAsia="ru-RU"/>
              </w:rPr>
              <w:t>5</w:t>
            </w:r>
            <w:r w:rsidRPr="00324462">
              <w:rPr>
                <w:rFonts w:ascii="Arial" w:eastAsia="Times New Roman" w:hAnsi="Arial" w:cs="Arial"/>
                <w:color w:val="606060"/>
                <w:sz w:val="20"/>
                <w:szCs w:val="20"/>
                <w:bdr w:val="none" w:sz="0" w:space="0" w:color="auto" w:frame="1"/>
                <w:vertAlign w:val="superscript"/>
                <w:lang w:eastAsia="ru-RU"/>
              </w:rPr>
              <w:t>к</w:t>
            </w: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6</w:t>
            </w:r>
          </w:p>
        </w:tc>
        <w:tc>
          <w:tcPr>
            <w:tcW w:w="3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Прочие</w:t>
            </w:r>
          </w:p>
        </w:tc>
        <w:tc>
          <w:tcPr>
            <w:tcW w:w="12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w:t>
            </w:r>
            <w:r w:rsidRPr="00324462">
              <w:rPr>
                <w:rFonts w:ascii="Arial" w:eastAsia="Times New Roman" w:hAnsi="Arial" w:cs="Arial"/>
                <w:color w:val="606060"/>
                <w:sz w:val="20"/>
                <w:szCs w:val="20"/>
                <w:bdr w:val="none" w:sz="0" w:space="0" w:color="auto" w:frame="1"/>
                <w:vertAlign w:val="subscript"/>
                <w:lang w:eastAsia="ru-RU"/>
              </w:rPr>
              <w:t>6</w:t>
            </w:r>
            <w:r w:rsidRPr="00324462">
              <w:rPr>
                <w:rFonts w:ascii="Arial" w:eastAsia="Times New Roman" w:hAnsi="Arial" w:cs="Arial"/>
                <w:color w:val="606060"/>
                <w:sz w:val="20"/>
                <w:szCs w:val="20"/>
                <w:bdr w:val="none" w:sz="0" w:space="0" w:color="auto" w:frame="1"/>
                <w:vertAlign w:val="superscript"/>
                <w:lang w:eastAsia="ru-RU"/>
              </w:rPr>
              <w:t>к</w:t>
            </w:r>
          </w:p>
        </w:tc>
      </w:tr>
    </w:tbl>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13.20.</w:t>
      </w:r>
      <w:r w:rsidRPr="00324462">
        <w:rPr>
          <w:rFonts w:ascii="Arial" w:eastAsia="Times New Roman" w:hAnsi="Arial" w:cs="Arial"/>
          <w:color w:val="606060"/>
          <w:sz w:val="20"/>
          <w:szCs w:val="20"/>
          <w:lang w:eastAsia="ru-RU"/>
        </w:rPr>
        <w:t> Требуемая площадь склада с учетом проходов для сборных железобетонных конструкций </w:t>
      </w:r>
      <w:r w:rsidRPr="00324462">
        <w:rPr>
          <w:rFonts w:ascii="Arial" w:eastAsia="Times New Roman" w:hAnsi="Arial" w:cs="Arial"/>
          <w:i/>
          <w:iCs/>
          <w:color w:val="606060"/>
          <w:sz w:val="20"/>
          <w:szCs w:val="20"/>
          <w:bdr w:val="none" w:sz="0" w:space="0" w:color="auto" w:frame="1"/>
          <w:lang w:eastAsia="ru-RU"/>
        </w:rPr>
        <w:t>S</w:t>
      </w:r>
      <w:r w:rsidRPr="00324462">
        <w:rPr>
          <w:rFonts w:ascii="Arial" w:eastAsia="Times New Roman" w:hAnsi="Arial" w:cs="Arial"/>
          <w:color w:val="606060"/>
          <w:sz w:val="20"/>
          <w:szCs w:val="20"/>
          <w:bdr w:val="none" w:sz="0" w:space="0" w:color="auto" w:frame="1"/>
          <w:vertAlign w:val="subscript"/>
          <w:lang w:eastAsia="ru-RU"/>
        </w:rPr>
        <w:t> 1</w:t>
      </w:r>
      <w:r w:rsidRPr="00324462">
        <w:rPr>
          <w:rFonts w:ascii="Arial" w:eastAsia="Times New Roman" w:hAnsi="Arial" w:cs="Arial"/>
          <w:color w:val="606060"/>
          <w:sz w:val="20"/>
          <w:szCs w:val="20"/>
          <w:lang w:eastAsia="ru-RU"/>
        </w:rPr>
        <w:t> , 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r w:rsidRPr="00324462">
        <w:rPr>
          <w:rFonts w:ascii="Arial" w:eastAsia="Times New Roman" w:hAnsi="Arial" w:cs="Arial"/>
          <w:color w:val="606060"/>
          <w:sz w:val="20"/>
          <w:szCs w:val="20"/>
          <w:lang w:eastAsia="ru-RU"/>
        </w:rPr>
        <w:t>, определяется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val="en-US" w:eastAsia="ru-RU"/>
        </w:rPr>
        <w:t>S</w:t>
      </w:r>
      <w:r w:rsidRPr="00324462">
        <w:rPr>
          <w:rFonts w:ascii="Arial" w:eastAsia="Times New Roman" w:hAnsi="Arial" w:cs="Arial"/>
          <w:color w:val="606060"/>
          <w:sz w:val="20"/>
          <w:szCs w:val="20"/>
          <w:bdr w:val="none" w:sz="0" w:space="0" w:color="auto" w:frame="1"/>
          <w:vertAlign w:val="subscript"/>
          <w:lang w:val="en-US" w:eastAsia="ru-RU"/>
        </w:rPr>
        <w:t> 1</w:t>
      </w:r>
      <w:r w:rsidRPr="00324462">
        <w:rPr>
          <w:rFonts w:ascii="Arial" w:eastAsia="Times New Roman" w:hAnsi="Arial" w:cs="Arial"/>
          <w:color w:val="606060"/>
          <w:sz w:val="20"/>
          <w:szCs w:val="20"/>
          <w:lang w:val="en-US" w:eastAsia="ru-RU"/>
        </w:rPr>
        <w:t> = P</w:t>
      </w:r>
      <w:r w:rsidRPr="00324462">
        <w:rPr>
          <w:rFonts w:ascii="Arial" w:eastAsia="Times New Roman" w:hAnsi="Arial" w:cs="Arial"/>
          <w:color w:val="606060"/>
          <w:sz w:val="20"/>
          <w:szCs w:val="20"/>
          <w:bdr w:val="none" w:sz="0" w:space="0" w:color="auto" w:frame="1"/>
          <w:vertAlign w:val="subscript"/>
          <w:lang w:val="en-US" w:eastAsia="ru-RU"/>
        </w:rPr>
        <w:t>1</w:t>
      </w:r>
      <w:r w:rsidRPr="00324462">
        <w:rPr>
          <w:rFonts w:ascii="Arial" w:eastAsia="Times New Roman" w:hAnsi="Arial" w:cs="Arial"/>
          <w:color w:val="606060"/>
          <w:sz w:val="20"/>
          <w:szCs w:val="20"/>
          <w:bdr w:val="none" w:sz="0" w:space="0" w:color="auto" w:frame="1"/>
          <w:vertAlign w:val="superscript"/>
          <w:lang w:val="en-US" w:eastAsia="ru-RU"/>
        </w:rPr>
        <w:t> </w:t>
      </w:r>
      <w:r w:rsidRPr="00324462">
        <w:rPr>
          <w:rFonts w:ascii="Arial" w:eastAsia="Times New Roman" w:hAnsi="Arial" w:cs="Arial"/>
          <w:color w:val="606060"/>
          <w:sz w:val="20"/>
          <w:szCs w:val="20"/>
          <w:bdr w:val="none" w:sz="0" w:space="0" w:color="auto" w:frame="1"/>
          <w:vertAlign w:val="superscript"/>
          <w:lang w:eastAsia="ru-RU"/>
        </w:rPr>
        <w:t>ж</w:t>
      </w:r>
      <w:r w:rsidRPr="00324462">
        <w:rPr>
          <w:rFonts w:ascii="Arial" w:eastAsia="Times New Roman" w:hAnsi="Arial" w:cs="Arial"/>
          <w:color w:val="606060"/>
          <w:sz w:val="20"/>
          <w:szCs w:val="20"/>
          <w:lang w:val="en-US" w:eastAsia="ru-RU"/>
        </w:rPr>
        <w:t> /</w:t>
      </w:r>
      <w:r w:rsidRPr="00324462">
        <w:rPr>
          <w:rFonts w:ascii="Arial" w:eastAsia="Times New Roman" w:hAnsi="Arial" w:cs="Arial"/>
          <w:i/>
          <w:iCs/>
          <w:color w:val="606060"/>
          <w:sz w:val="20"/>
          <w:szCs w:val="20"/>
          <w:bdr w:val="none" w:sz="0" w:space="0" w:color="auto" w:frame="1"/>
          <w:lang w:val="en-US" w:eastAsia="ru-RU"/>
        </w:rPr>
        <w:t>V + </w:t>
      </w:r>
      <w:r w:rsidRPr="00324462">
        <w:rPr>
          <w:rFonts w:ascii="Arial" w:eastAsia="Times New Roman" w:hAnsi="Arial" w:cs="Arial"/>
          <w:color w:val="606060"/>
          <w:sz w:val="20"/>
          <w:szCs w:val="20"/>
          <w:lang w:val="en-US" w:eastAsia="ru-RU"/>
        </w:rPr>
        <w:t>P</w:t>
      </w:r>
      <w:r w:rsidRPr="00324462">
        <w:rPr>
          <w:rFonts w:ascii="Arial" w:eastAsia="Times New Roman" w:hAnsi="Arial" w:cs="Arial"/>
          <w:color w:val="606060"/>
          <w:sz w:val="20"/>
          <w:szCs w:val="20"/>
          <w:bdr w:val="none" w:sz="0" w:space="0" w:color="auto" w:frame="1"/>
          <w:vertAlign w:val="subscript"/>
          <w:lang w:val="en-US" w:eastAsia="ru-RU"/>
        </w:rPr>
        <w:t>2</w:t>
      </w:r>
      <w:r w:rsidRPr="00324462">
        <w:rPr>
          <w:rFonts w:ascii="Arial" w:eastAsia="Times New Roman" w:hAnsi="Arial" w:cs="Arial"/>
          <w:color w:val="606060"/>
          <w:sz w:val="20"/>
          <w:szCs w:val="20"/>
          <w:bdr w:val="none" w:sz="0" w:space="0" w:color="auto" w:frame="1"/>
          <w:vertAlign w:val="superscript"/>
          <w:lang w:val="en-US" w:eastAsia="ru-RU"/>
        </w:rPr>
        <w:t> </w:t>
      </w:r>
      <w:r w:rsidRPr="00324462">
        <w:rPr>
          <w:rFonts w:ascii="Arial" w:eastAsia="Times New Roman" w:hAnsi="Arial" w:cs="Arial"/>
          <w:color w:val="606060"/>
          <w:sz w:val="20"/>
          <w:szCs w:val="20"/>
          <w:bdr w:val="none" w:sz="0" w:space="0" w:color="auto" w:frame="1"/>
          <w:vertAlign w:val="superscript"/>
          <w:lang w:eastAsia="ru-RU"/>
        </w:rPr>
        <w:t>ж</w:t>
      </w:r>
      <w:r w:rsidRPr="00324462">
        <w:rPr>
          <w:rFonts w:ascii="Arial" w:eastAsia="Times New Roman" w:hAnsi="Arial" w:cs="Arial"/>
          <w:color w:val="606060"/>
          <w:sz w:val="20"/>
          <w:szCs w:val="20"/>
          <w:lang w:val="en-US" w:eastAsia="ru-RU"/>
        </w:rPr>
        <w:t> /</w:t>
      </w:r>
      <w:r w:rsidRPr="00324462">
        <w:rPr>
          <w:rFonts w:ascii="Arial" w:eastAsia="Times New Roman" w:hAnsi="Arial" w:cs="Arial"/>
          <w:i/>
          <w:iCs/>
          <w:color w:val="606060"/>
          <w:sz w:val="20"/>
          <w:szCs w:val="20"/>
          <w:bdr w:val="none" w:sz="0" w:space="0" w:color="auto" w:frame="1"/>
          <w:lang w:val="en-US" w:eastAsia="ru-RU"/>
        </w:rPr>
        <w:t>V + </w:t>
      </w:r>
      <w:r w:rsidRPr="00324462">
        <w:rPr>
          <w:rFonts w:ascii="Arial" w:eastAsia="Times New Roman" w:hAnsi="Arial" w:cs="Arial"/>
          <w:color w:val="606060"/>
          <w:sz w:val="20"/>
          <w:szCs w:val="20"/>
          <w:lang w:val="en-US" w:eastAsia="ru-RU"/>
        </w:rPr>
        <w:t>P</w:t>
      </w:r>
      <w:r w:rsidRPr="00324462">
        <w:rPr>
          <w:rFonts w:ascii="Arial" w:eastAsia="Times New Roman" w:hAnsi="Arial" w:cs="Arial"/>
          <w:color w:val="606060"/>
          <w:sz w:val="20"/>
          <w:szCs w:val="20"/>
          <w:bdr w:val="none" w:sz="0" w:space="0" w:color="auto" w:frame="1"/>
          <w:vertAlign w:val="subscript"/>
          <w:lang w:val="en-US" w:eastAsia="ru-RU"/>
        </w:rPr>
        <w:t>3</w:t>
      </w:r>
      <w:r w:rsidRPr="00324462">
        <w:rPr>
          <w:rFonts w:ascii="Arial" w:eastAsia="Times New Roman" w:hAnsi="Arial" w:cs="Arial"/>
          <w:color w:val="606060"/>
          <w:sz w:val="20"/>
          <w:szCs w:val="20"/>
          <w:bdr w:val="none" w:sz="0" w:space="0" w:color="auto" w:frame="1"/>
          <w:vertAlign w:val="superscript"/>
          <w:lang w:val="en-US" w:eastAsia="ru-RU"/>
        </w:rPr>
        <w:t> </w:t>
      </w:r>
      <w:r w:rsidRPr="00324462">
        <w:rPr>
          <w:rFonts w:ascii="Arial" w:eastAsia="Times New Roman" w:hAnsi="Arial" w:cs="Arial"/>
          <w:color w:val="606060"/>
          <w:sz w:val="20"/>
          <w:szCs w:val="20"/>
          <w:bdr w:val="none" w:sz="0" w:space="0" w:color="auto" w:frame="1"/>
          <w:vertAlign w:val="superscript"/>
          <w:lang w:eastAsia="ru-RU"/>
        </w:rPr>
        <w:t>ж</w:t>
      </w:r>
      <w:r w:rsidRPr="00324462">
        <w:rPr>
          <w:rFonts w:ascii="Arial" w:eastAsia="Times New Roman" w:hAnsi="Arial" w:cs="Arial"/>
          <w:color w:val="606060"/>
          <w:sz w:val="20"/>
          <w:szCs w:val="20"/>
          <w:lang w:val="en-US" w:eastAsia="ru-RU"/>
        </w:rPr>
        <w:t> /</w:t>
      </w:r>
      <w:r w:rsidRPr="00324462">
        <w:rPr>
          <w:rFonts w:ascii="Arial" w:eastAsia="Times New Roman" w:hAnsi="Arial" w:cs="Arial"/>
          <w:i/>
          <w:iCs/>
          <w:color w:val="606060"/>
          <w:sz w:val="20"/>
          <w:szCs w:val="20"/>
          <w:bdr w:val="none" w:sz="0" w:space="0" w:color="auto" w:frame="1"/>
          <w:lang w:val="en-US" w:eastAsia="ru-RU"/>
        </w:rPr>
        <w:t>V + </w:t>
      </w:r>
      <w:r w:rsidRPr="00324462">
        <w:rPr>
          <w:rFonts w:ascii="Arial" w:eastAsia="Times New Roman" w:hAnsi="Arial" w:cs="Arial"/>
          <w:color w:val="606060"/>
          <w:sz w:val="20"/>
          <w:szCs w:val="20"/>
          <w:lang w:val="en-US" w:eastAsia="ru-RU"/>
        </w:rPr>
        <w:t>P</w:t>
      </w:r>
      <w:r w:rsidRPr="00324462">
        <w:rPr>
          <w:rFonts w:ascii="Arial" w:eastAsia="Times New Roman" w:hAnsi="Arial" w:cs="Arial"/>
          <w:color w:val="606060"/>
          <w:sz w:val="20"/>
          <w:szCs w:val="20"/>
          <w:bdr w:val="none" w:sz="0" w:space="0" w:color="auto" w:frame="1"/>
          <w:vertAlign w:val="subscript"/>
          <w:lang w:val="en-US" w:eastAsia="ru-RU"/>
        </w:rPr>
        <w:t>4</w:t>
      </w:r>
      <w:r w:rsidRPr="00324462">
        <w:rPr>
          <w:rFonts w:ascii="Arial" w:eastAsia="Times New Roman" w:hAnsi="Arial" w:cs="Arial"/>
          <w:color w:val="606060"/>
          <w:sz w:val="20"/>
          <w:szCs w:val="20"/>
          <w:bdr w:val="none" w:sz="0" w:space="0" w:color="auto" w:frame="1"/>
          <w:vertAlign w:val="superscript"/>
          <w:lang w:val="en-US" w:eastAsia="ru-RU"/>
        </w:rPr>
        <w:t> </w:t>
      </w:r>
      <w:r w:rsidRPr="00324462">
        <w:rPr>
          <w:rFonts w:ascii="Arial" w:eastAsia="Times New Roman" w:hAnsi="Arial" w:cs="Arial"/>
          <w:color w:val="606060"/>
          <w:sz w:val="20"/>
          <w:szCs w:val="20"/>
          <w:bdr w:val="none" w:sz="0" w:space="0" w:color="auto" w:frame="1"/>
          <w:vertAlign w:val="superscript"/>
          <w:lang w:eastAsia="ru-RU"/>
        </w:rPr>
        <w:t>ж</w:t>
      </w:r>
      <w:r w:rsidRPr="00324462">
        <w:rPr>
          <w:rFonts w:ascii="Arial" w:eastAsia="Times New Roman" w:hAnsi="Arial" w:cs="Arial"/>
          <w:color w:val="606060"/>
          <w:sz w:val="20"/>
          <w:szCs w:val="20"/>
          <w:lang w:val="en-US" w:eastAsia="ru-RU"/>
        </w:rPr>
        <w:t> /</w:t>
      </w:r>
      <w:r w:rsidRPr="00324462">
        <w:rPr>
          <w:rFonts w:ascii="Arial" w:eastAsia="Times New Roman" w:hAnsi="Arial" w:cs="Arial"/>
          <w:i/>
          <w:iCs/>
          <w:color w:val="606060"/>
          <w:sz w:val="20"/>
          <w:szCs w:val="20"/>
          <w:bdr w:val="none" w:sz="0" w:space="0" w:color="auto" w:frame="1"/>
          <w:lang w:val="en-US" w:eastAsia="ru-RU"/>
        </w:rPr>
        <w:t>V + </w:t>
      </w:r>
      <w:r w:rsidRPr="00324462">
        <w:rPr>
          <w:rFonts w:ascii="Arial" w:eastAsia="Times New Roman" w:hAnsi="Arial" w:cs="Arial"/>
          <w:color w:val="606060"/>
          <w:sz w:val="20"/>
          <w:szCs w:val="20"/>
          <w:lang w:val="en-US" w:eastAsia="ru-RU"/>
        </w:rPr>
        <w:t>P</w:t>
      </w:r>
      <w:r w:rsidRPr="00324462">
        <w:rPr>
          <w:rFonts w:ascii="Arial" w:eastAsia="Times New Roman" w:hAnsi="Arial" w:cs="Arial"/>
          <w:color w:val="606060"/>
          <w:sz w:val="20"/>
          <w:szCs w:val="20"/>
          <w:bdr w:val="none" w:sz="0" w:space="0" w:color="auto" w:frame="1"/>
          <w:vertAlign w:val="subscript"/>
          <w:lang w:val="en-US" w:eastAsia="ru-RU"/>
        </w:rPr>
        <w:t>5</w:t>
      </w:r>
      <w:r w:rsidRPr="00324462">
        <w:rPr>
          <w:rFonts w:ascii="Arial" w:eastAsia="Times New Roman" w:hAnsi="Arial" w:cs="Arial"/>
          <w:color w:val="606060"/>
          <w:sz w:val="20"/>
          <w:szCs w:val="20"/>
          <w:bdr w:val="none" w:sz="0" w:space="0" w:color="auto" w:frame="1"/>
          <w:vertAlign w:val="superscript"/>
          <w:lang w:val="en-US" w:eastAsia="ru-RU"/>
        </w:rPr>
        <w:t> </w:t>
      </w:r>
      <w:r w:rsidRPr="00324462">
        <w:rPr>
          <w:rFonts w:ascii="Arial" w:eastAsia="Times New Roman" w:hAnsi="Arial" w:cs="Arial"/>
          <w:color w:val="606060"/>
          <w:sz w:val="20"/>
          <w:szCs w:val="20"/>
          <w:bdr w:val="none" w:sz="0" w:space="0" w:color="auto" w:frame="1"/>
          <w:vertAlign w:val="superscript"/>
          <w:lang w:eastAsia="ru-RU"/>
        </w:rPr>
        <w:t>ж</w:t>
      </w:r>
      <w:r w:rsidRPr="00324462">
        <w:rPr>
          <w:rFonts w:ascii="Arial" w:eastAsia="Times New Roman" w:hAnsi="Arial" w:cs="Arial"/>
          <w:color w:val="606060"/>
          <w:sz w:val="20"/>
          <w:szCs w:val="20"/>
          <w:lang w:val="en-US" w:eastAsia="ru-RU"/>
        </w:rPr>
        <w:t> /</w:t>
      </w:r>
      <w:r w:rsidRPr="00324462">
        <w:rPr>
          <w:rFonts w:ascii="Arial" w:eastAsia="Times New Roman" w:hAnsi="Arial" w:cs="Arial"/>
          <w:i/>
          <w:iCs/>
          <w:color w:val="606060"/>
          <w:sz w:val="20"/>
          <w:szCs w:val="20"/>
          <w:bdr w:val="none" w:sz="0" w:space="0" w:color="auto" w:frame="1"/>
          <w:lang w:val="en-US" w:eastAsia="ru-RU"/>
        </w:rPr>
        <w:t>V.                                  </w:t>
      </w:r>
      <w:r w:rsidRPr="00324462">
        <w:rPr>
          <w:rFonts w:ascii="Arial" w:eastAsia="Times New Roman" w:hAnsi="Arial" w:cs="Arial"/>
          <w:color w:val="606060"/>
          <w:sz w:val="20"/>
          <w:szCs w:val="20"/>
          <w:lang w:eastAsia="ru-RU"/>
        </w:rPr>
        <w:t>(34)</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Требуемая площадь склада с учетом проходов для металлических конструкций </w:t>
      </w:r>
      <w:r w:rsidRPr="00324462">
        <w:rPr>
          <w:rFonts w:ascii="Arial" w:eastAsia="Times New Roman" w:hAnsi="Arial" w:cs="Arial"/>
          <w:i/>
          <w:iCs/>
          <w:color w:val="606060"/>
          <w:sz w:val="20"/>
          <w:szCs w:val="20"/>
          <w:bdr w:val="none" w:sz="0" w:space="0" w:color="auto" w:frame="1"/>
          <w:lang w:eastAsia="ru-RU"/>
        </w:rPr>
        <w:t>S</w:t>
      </w:r>
      <w:r w:rsidRPr="00324462">
        <w:rPr>
          <w:rFonts w:ascii="Arial" w:eastAsia="Times New Roman" w:hAnsi="Arial" w:cs="Arial"/>
          <w:color w:val="606060"/>
          <w:sz w:val="20"/>
          <w:szCs w:val="20"/>
          <w:bdr w:val="none" w:sz="0" w:space="0" w:color="auto" w:frame="1"/>
          <w:vertAlign w:val="subscript"/>
          <w:lang w:eastAsia="ru-RU"/>
        </w:rPr>
        <w:t> 2</w:t>
      </w:r>
      <w:r w:rsidRPr="00324462">
        <w:rPr>
          <w:rFonts w:ascii="Arial" w:eastAsia="Times New Roman" w:hAnsi="Arial" w:cs="Arial"/>
          <w:color w:val="606060"/>
          <w:sz w:val="20"/>
          <w:szCs w:val="20"/>
          <w:lang w:eastAsia="ru-RU"/>
        </w:rPr>
        <w:t> , 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r w:rsidRPr="00324462">
        <w:rPr>
          <w:rFonts w:ascii="Arial" w:eastAsia="Times New Roman" w:hAnsi="Arial" w:cs="Arial"/>
          <w:color w:val="606060"/>
          <w:sz w:val="20"/>
          <w:szCs w:val="20"/>
          <w:lang w:eastAsia="ru-RU"/>
        </w:rPr>
        <w:t>, определяется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S</w:t>
      </w:r>
      <w:r w:rsidRPr="00324462">
        <w:rPr>
          <w:rFonts w:ascii="Arial" w:eastAsia="Times New Roman" w:hAnsi="Arial" w:cs="Arial"/>
          <w:color w:val="606060"/>
          <w:sz w:val="20"/>
          <w:szCs w:val="20"/>
          <w:bdr w:val="none" w:sz="0" w:space="0" w:color="auto" w:frame="1"/>
          <w:vertAlign w:val="subscript"/>
          <w:lang w:eastAsia="ru-RU"/>
        </w:rPr>
        <w:t> 2</w:t>
      </w:r>
      <w:r w:rsidRPr="00324462">
        <w:rPr>
          <w:rFonts w:ascii="Arial" w:eastAsia="Times New Roman" w:hAnsi="Arial" w:cs="Arial"/>
          <w:color w:val="606060"/>
          <w:sz w:val="20"/>
          <w:szCs w:val="20"/>
          <w:lang w:eastAsia="ru-RU"/>
        </w:rPr>
        <w:t> = P</w:t>
      </w:r>
      <w:r w:rsidRPr="00324462">
        <w:rPr>
          <w:rFonts w:ascii="Arial" w:eastAsia="Times New Roman" w:hAnsi="Arial" w:cs="Arial"/>
          <w:color w:val="606060"/>
          <w:sz w:val="20"/>
          <w:szCs w:val="20"/>
          <w:bdr w:val="none" w:sz="0" w:space="0" w:color="auto" w:frame="1"/>
          <w:vertAlign w:val="subscript"/>
          <w:lang w:eastAsia="ru-RU"/>
        </w:rPr>
        <w:t> 1</w:t>
      </w:r>
      <w:r w:rsidRPr="00324462">
        <w:rPr>
          <w:rFonts w:ascii="Arial" w:eastAsia="Times New Roman" w:hAnsi="Arial" w:cs="Arial"/>
          <w:color w:val="606060"/>
          <w:sz w:val="20"/>
          <w:szCs w:val="20"/>
          <w:bdr w:val="none" w:sz="0" w:space="0" w:color="auto" w:frame="1"/>
          <w:vertAlign w:val="superscript"/>
          <w:lang w:eastAsia="ru-RU"/>
        </w:rPr>
        <w:t> к</w:t>
      </w:r>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 V + </w:t>
      </w:r>
      <w:r w:rsidRPr="00324462">
        <w:rPr>
          <w:rFonts w:ascii="Arial" w:eastAsia="Times New Roman" w:hAnsi="Arial" w:cs="Arial"/>
          <w:color w:val="606060"/>
          <w:sz w:val="20"/>
          <w:szCs w:val="20"/>
          <w:lang w:eastAsia="ru-RU"/>
        </w:rPr>
        <w:t>P</w:t>
      </w:r>
      <w:r w:rsidRPr="00324462">
        <w:rPr>
          <w:rFonts w:ascii="Arial" w:eastAsia="Times New Roman" w:hAnsi="Arial" w:cs="Arial"/>
          <w:color w:val="606060"/>
          <w:sz w:val="20"/>
          <w:szCs w:val="20"/>
          <w:bdr w:val="none" w:sz="0" w:space="0" w:color="auto" w:frame="1"/>
          <w:vertAlign w:val="subscript"/>
          <w:lang w:eastAsia="ru-RU"/>
        </w:rPr>
        <w:t> 2</w:t>
      </w:r>
      <w:r w:rsidRPr="00324462">
        <w:rPr>
          <w:rFonts w:ascii="Arial" w:eastAsia="Times New Roman" w:hAnsi="Arial" w:cs="Arial"/>
          <w:color w:val="606060"/>
          <w:sz w:val="20"/>
          <w:szCs w:val="20"/>
          <w:bdr w:val="none" w:sz="0" w:space="0" w:color="auto" w:frame="1"/>
          <w:vertAlign w:val="superscript"/>
          <w:lang w:eastAsia="ru-RU"/>
        </w:rPr>
        <w:t> к</w:t>
      </w:r>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 V + </w:t>
      </w:r>
      <w:r w:rsidRPr="00324462">
        <w:rPr>
          <w:rFonts w:ascii="Arial" w:eastAsia="Times New Roman" w:hAnsi="Arial" w:cs="Arial"/>
          <w:color w:val="606060"/>
          <w:sz w:val="20"/>
          <w:szCs w:val="20"/>
          <w:lang w:eastAsia="ru-RU"/>
        </w:rPr>
        <w:t>P</w:t>
      </w:r>
      <w:r w:rsidRPr="00324462">
        <w:rPr>
          <w:rFonts w:ascii="Arial" w:eastAsia="Times New Roman" w:hAnsi="Arial" w:cs="Arial"/>
          <w:color w:val="606060"/>
          <w:sz w:val="20"/>
          <w:szCs w:val="20"/>
          <w:bdr w:val="none" w:sz="0" w:space="0" w:color="auto" w:frame="1"/>
          <w:vertAlign w:val="subscript"/>
          <w:lang w:eastAsia="ru-RU"/>
        </w:rPr>
        <w:t> 3</w:t>
      </w:r>
      <w:r w:rsidRPr="00324462">
        <w:rPr>
          <w:rFonts w:ascii="Arial" w:eastAsia="Times New Roman" w:hAnsi="Arial" w:cs="Arial"/>
          <w:color w:val="606060"/>
          <w:sz w:val="20"/>
          <w:szCs w:val="20"/>
          <w:bdr w:val="none" w:sz="0" w:space="0" w:color="auto" w:frame="1"/>
          <w:vertAlign w:val="superscript"/>
          <w:lang w:eastAsia="ru-RU"/>
        </w:rPr>
        <w:t> к</w:t>
      </w:r>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 V + </w:t>
      </w:r>
      <w:r w:rsidRPr="00324462">
        <w:rPr>
          <w:rFonts w:ascii="Arial" w:eastAsia="Times New Roman" w:hAnsi="Arial" w:cs="Arial"/>
          <w:color w:val="606060"/>
          <w:sz w:val="20"/>
          <w:szCs w:val="20"/>
          <w:lang w:eastAsia="ru-RU"/>
        </w:rPr>
        <w:t>P</w:t>
      </w:r>
      <w:r w:rsidRPr="00324462">
        <w:rPr>
          <w:rFonts w:ascii="Arial" w:eastAsia="Times New Roman" w:hAnsi="Arial" w:cs="Arial"/>
          <w:color w:val="606060"/>
          <w:sz w:val="20"/>
          <w:szCs w:val="20"/>
          <w:bdr w:val="none" w:sz="0" w:space="0" w:color="auto" w:frame="1"/>
          <w:vertAlign w:val="subscript"/>
          <w:lang w:eastAsia="ru-RU"/>
        </w:rPr>
        <w:t> 4</w:t>
      </w:r>
      <w:r w:rsidRPr="00324462">
        <w:rPr>
          <w:rFonts w:ascii="Arial" w:eastAsia="Times New Roman" w:hAnsi="Arial" w:cs="Arial"/>
          <w:color w:val="606060"/>
          <w:sz w:val="20"/>
          <w:szCs w:val="20"/>
          <w:bdr w:val="none" w:sz="0" w:space="0" w:color="auto" w:frame="1"/>
          <w:vertAlign w:val="superscript"/>
          <w:lang w:eastAsia="ru-RU"/>
        </w:rPr>
        <w:t> к</w:t>
      </w:r>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 V + </w:t>
      </w:r>
      <w:r w:rsidRPr="00324462">
        <w:rPr>
          <w:rFonts w:ascii="Arial" w:eastAsia="Times New Roman" w:hAnsi="Arial" w:cs="Arial"/>
          <w:color w:val="606060"/>
          <w:sz w:val="20"/>
          <w:szCs w:val="20"/>
          <w:lang w:eastAsia="ru-RU"/>
        </w:rPr>
        <w:t>P</w:t>
      </w:r>
      <w:r w:rsidRPr="00324462">
        <w:rPr>
          <w:rFonts w:ascii="Arial" w:eastAsia="Times New Roman" w:hAnsi="Arial" w:cs="Arial"/>
          <w:color w:val="606060"/>
          <w:sz w:val="20"/>
          <w:szCs w:val="20"/>
          <w:bdr w:val="none" w:sz="0" w:space="0" w:color="auto" w:frame="1"/>
          <w:vertAlign w:val="subscript"/>
          <w:lang w:eastAsia="ru-RU"/>
        </w:rPr>
        <w:t> 5</w:t>
      </w:r>
      <w:r w:rsidRPr="00324462">
        <w:rPr>
          <w:rFonts w:ascii="Arial" w:eastAsia="Times New Roman" w:hAnsi="Arial" w:cs="Arial"/>
          <w:color w:val="606060"/>
          <w:sz w:val="20"/>
          <w:szCs w:val="20"/>
          <w:bdr w:val="none" w:sz="0" w:space="0" w:color="auto" w:frame="1"/>
          <w:vertAlign w:val="superscript"/>
          <w:lang w:eastAsia="ru-RU"/>
        </w:rPr>
        <w:t> к</w:t>
      </w:r>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 V + </w:t>
      </w:r>
      <w:r w:rsidRPr="00324462">
        <w:rPr>
          <w:rFonts w:ascii="Arial" w:eastAsia="Times New Roman" w:hAnsi="Arial" w:cs="Arial"/>
          <w:color w:val="606060"/>
          <w:sz w:val="20"/>
          <w:szCs w:val="20"/>
          <w:lang w:eastAsia="ru-RU"/>
        </w:rPr>
        <w:t>P</w:t>
      </w:r>
      <w:r w:rsidRPr="00324462">
        <w:rPr>
          <w:rFonts w:ascii="Arial" w:eastAsia="Times New Roman" w:hAnsi="Arial" w:cs="Arial"/>
          <w:color w:val="606060"/>
          <w:sz w:val="20"/>
          <w:szCs w:val="20"/>
          <w:bdr w:val="none" w:sz="0" w:space="0" w:color="auto" w:frame="1"/>
          <w:vertAlign w:val="subscript"/>
          <w:lang w:eastAsia="ru-RU"/>
        </w:rPr>
        <w:t> 6</w:t>
      </w:r>
      <w:r w:rsidRPr="00324462">
        <w:rPr>
          <w:rFonts w:ascii="Arial" w:eastAsia="Times New Roman" w:hAnsi="Arial" w:cs="Arial"/>
          <w:color w:val="606060"/>
          <w:sz w:val="20"/>
          <w:szCs w:val="20"/>
          <w:bdr w:val="none" w:sz="0" w:space="0" w:color="auto" w:frame="1"/>
          <w:vertAlign w:val="superscript"/>
          <w:lang w:eastAsia="ru-RU"/>
        </w:rPr>
        <w:t> к</w:t>
      </w:r>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 V</w:t>
      </w:r>
      <w:r w:rsidRPr="00324462">
        <w:rPr>
          <w:rFonts w:ascii="Arial" w:eastAsia="Times New Roman" w:hAnsi="Arial" w:cs="Arial"/>
          <w:color w:val="606060"/>
          <w:sz w:val="20"/>
          <w:szCs w:val="20"/>
          <w:lang w:eastAsia="ru-RU"/>
        </w:rPr>
        <w:t> ,                              (35)</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P</w:t>
      </w:r>
      <w:r w:rsidRPr="00324462">
        <w:rPr>
          <w:rFonts w:ascii="Arial" w:eastAsia="Times New Roman" w:hAnsi="Arial" w:cs="Arial"/>
          <w:color w:val="606060"/>
          <w:sz w:val="20"/>
          <w:szCs w:val="20"/>
          <w:bdr w:val="none" w:sz="0" w:space="0" w:color="auto" w:frame="1"/>
          <w:vertAlign w:val="subscript"/>
          <w:lang w:eastAsia="ru-RU"/>
        </w:rPr>
        <w:t> 1</w:t>
      </w:r>
      <w:r w:rsidRPr="00324462">
        <w:rPr>
          <w:rFonts w:ascii="Arial" w:eastAsia="Times New Roman" w:hAnsi="Arial" w:cs="Arial"/>
          <w:color w:val="606060"/>
          <w:sz w:val="20"/>
          <w:szCs w:val="20"/>
          <w:bdr w:val="none" w:sz="0" w:space="0" w:color="auto" w:frame="1"/>
          <w:vertAlign w:val="superscript"/>
          <w:lang w:eastAsia="ru-RU"/>
        </w:rPr>
        <w:t> ж</w:t>
      </w:r>
      <w:r w:rsidRPr="00324462">
        <w:rPr>
          <w:rFonts w:ascii="Arial" w:eastAsia="Times New Roman" w:hAnsi="Arial" w:cs="Arial"/>
          <w:color w:val="606060"/>
          <w:sz w:val="20"/>
          <w:szCs w:val="20"/>
          <w:lang w:eastAsia="ru-RU"/>
        </w:rPr>
        <w:t> , P</w:t>
      </w:r>
      <w:r w:rsidRPr="00324462">
        <w:rPr>
          <w:rFonts w:ascii="Arial" w:eastAsia="Times New Roman" w:hAnsi="Arial" w:cs="Arial"/>
          <w:color w:val="606060"/>
          <w:sz w:val="20"/>
          <w:szCs w:val="20"/>
          <w:bdr w:val="none" w:sz="0" w:space="0" w:color="auto" w:frame="1"/>
          <w:vertAlign w:val="subscript"/>
          <w:lang w:eastAsia="ru-RU"/>
        </w:rPr>
        <w:t> 2</w:t>
      </w:r>
      <w:r w:rsidRPr="00324462">
        <w:rPr>
          <w:rFonts w:ascii="Arial" w:eastAsia="Times New Roman" w:hAnsi="Arial" w:cs="Arial"/>
          <w:color w:val="606060"/>
          <w:sz w:val="20"/>
          <w:szCs w:val="20"/>
          <w:bdr w:val="none" w:sz="0" w:space="0" w:color="auto" w:frame="1"/>
          <w:vertAlign w:val="superscript"/>
          <w:lang w:eastAsia="ru-RU"/>
        </w:rPr>
        <w:t> ж</w:t>
      </w:r>
      <w:r w:rsidRPr="00324462">
        <w:rPr>
          <w:rFonts w:ascii="Arial" w:eastAsia="Times New Roman" w:hAnsi="Arial" w:cs="Arial"/>
          <w:color w:val="606060"/>
          <w:sz w:val="20"/>
          <w:szCs w:val="20"/>
          <w:lang w:eastAsia="ru-RU"/>
        </w:rPr>
        <w:t> , P</w:t>
      </w:r>
      <w:r w:rsidRPr="00324462">
        <w:rPr>
          <w:rFonts w:ascii="Arial" w:eastAsia="Times New Roman" w:hAnsi="Arial" w:cs="Arial"/>
          <w:color w:val="606060"/>
          <w:sz w:val="20"/>
          <w:szCs w:val="20"/>
          <w:bdr w:val="none" w:sz="0" w:space="0" w:color="auto" w:frame="1"/>
          <w:vertAlign w:val="subscript"/>
          <w:lang w:eastAsia="ru-RU"/>
        </w:rPr>
        <w:t> 3</w:t>
      </w:r>
      <w:r w:rsidRPr="00324462">
        <w:rPr>
          <w:rFonts w:ascii="Arial" w:eastAsia="Times New Roman" w:hAnsi="Arial" w:cs="Arial"/>
          <w:color w:val="606060"/>
          <w:sz w:val="20"/>
          <w:szCs w:val="20"/>
          <w:bdr w:val="none" w:sz="0" w:space="0" w:color="auto" w:frame="1"/>
          <w:vertAlign w:val="superscript"/>
          <w:lang w:eastAsia="ru-RU"/>
        </w:rPr>
        <w:t> ж</w:t>
      </w:r>
      <w:r w:rsidRPr="00324462">
        <w:rPr>
          <w:rFonts w:ascii="Arial" w:eastAsia="Times New Roman" w:hAnsi="Arial" w:cs="Arial"/>
          <w:color w:val="606060"/>
          <w:sz w:val="20"/>
          <w:szCs w:val="20"/>
          <w:lang w:eastAsia="ru-RU"/>
        </w:rPr>
        <w:t> , P</w:t>
      </w:r>
      <w:r w:rsidRPr="00324462">
        <w:rPr>
          <w:rFonts w:ascii="Arial" w:eastAsia="Times New Roman" w:hAnsi="Arial" w:cs="Arial"/>
          <w:color w:val="606060"/>
          <w:sz w:val="20"/>
          <w:szCs w:val="20"/>
          <w:bdr w:val="none" w:sz="0" w:space="0" w:color="auto" w:frame="1"/>
          <w:vertAlign w:val="subscript"/>
          <w:lang w:eastAsia="ru-RU"/>
        </w:rPr>
        <w:t> 4</w:t>
      </w:r>
      <w:r w:rsidRPr="00324462">
        <w:rPr>
          <w:rFonts w:ascii="Arial" w:eastAsia="Times New Roman" w:hAnsi="Arial" w:cs="Arial"/>
          <w:color w:val="606060"/>
          <w:sz w:val="20"/>
          <w:szCs w:val="20"/>
          <w:bdr w:val="none" w:sz="0" w:space="0" w:color="auto" w:frame="1"/>
          <w:vertAlign w:val="superscript"/>
          <w:lang w:eastAsia="ru-RU"/>
        </w:rPr>
        <w:t> ж</w:t>
      </w:r>
      <w:r w:rsidRPr="00324462">
        <w:rPr>
          <w:rFonts w:ascii="Arial" w:eastAsia="Times New Roman" w:hAnsi="Arial" w:cs="Arial"/>
          <w:color w:val="606060"/>
          <w:sz w:val="20"/>
          <w:szCs w:val="20"/>
          <w:lang w:eastAsia="ru-RU"/>
        </w:rPr>
        <w:t> , P</w:t>
      </w:r>
      <w:r w:rsidRPr="00324462">
        <w:rPr>
          <w:rFonts w:ascii="Arial" w:eastAsia="Times New Roman" w:hAnsi="Arial" w:cs="Arial"/>
          <w:color w:val="606060"/>
          <w:sz w:val="20"/>
          <w:szCs w:val="20"/>
          <w:bdr w:val="none" w:sz="0" w:space="0" w:color="auto" w:frame="1"/>
          <w:vertAlign w:val="subscript"/>
          <w:lang w:eastAsia="ru-RU"/>
        </w:rPr>
        <w:t> 5</w:t>
      </w:r>
      <w:r w:rsidRPr="00324462">
        <w:rPr>
          <w:rFonts w:ascii="Arial" w:eastAsia="Times New Roman" w:hAnsi="Arial" w:cs="Arial"/>
          <w:color w:val="606060"/>
          <w:sz w:val="20"/>
          <w:szCs w:val="20"/>
          <w:bdr w:val="none" w:sz="0" w:space="0" w:color="auto" w:frame="1"/>
          <w:vertAlign w:val="superscript"/>
          <w:lang w:eastAsia="ru-RU"/>
        </w:rPr>
        <w:t> ж</w:t>
      </w:r>
      <w:r w:rsidRPr="00324462">
        <w:rPr>
          <w:rFonts w:ascii="Arial" w:eastAsia="Times New Roman" w:hAnsi="Arial" w:cs="Arial"/>
          <w:color w:val="606060"/>
          <w:sz w:val="20"/>
          <w:szCs w:val="20"/>
          <w:lang w:eastAsia="ru-RU"/>
        </w:rPr>
        <w:t> - объем сборных железобетонных конструкций, подлежащих хранению на складе,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P</w:t>
      </w:r>
      <w:r w:rsidRPr="00324462">
        <w:rPr>
          <w:rFonts w:ascii="Arial" w:eastAsia="Times New Roman" w:hAnsi="Arial" w:cs="Arial"/>
          <w:color w:val="606060"/>
          <w:sz w:val="20"/>
          <w:szCs w:val="20"/>
          <w:bdr w:val="none" w:sz="0" w:space="0" w:color="auto" w:frame="1"/>
          <w:vertAlign w:val="subscript"/>
          <w:lang w:eastAsia="ru-RU"/>
        </w:rPr>
        <w:t> 1</w:t>
      </w:r>
      <w:r w:rsidRPr="00324462">
        <w:rPr>
          <w:rFonts w:ascii="Arial" w:eastAsia="Times New Roman" w:hAnsi="Arial" w:cs="Arial"/>
          <w:color w:val="606060"/>
          <w:sz w:val="20"/>
          <w:szCs w:val="20"/>
          <w:bdr w:val="none" w:sz="0" w:space="0" w:color="auto" w:frame="1"/>
          <w:vertAlign w:val="superscript"/>
          <w:lang w:eastAsia="ru-RU"/>
        </w:rPr>
        <w:t> к</w:t>
      </w:r>
      <w:r w:rsidRPr="00324462">
        <w:rPr>
          <w:rFonts w:ascii="Arial" w:eastAsia="Times New Roman" w:hAnsi="Arial" w:cs="Arial"/>
          <w:color w:val="606060"/>
          <w:sz w:val="20"/>
          <w:szCs w:val="20"/>
          <w:lang w:eastAsia="ru-RU"/>
        </w:rPr>
        <w:t> , P</w:t>
      </w:r>
      <w:r w:rsidRPr="00324462">
        <w:rPr>
          <w:rFonts w:ascii="Arial" w:eastAsia="Times New Roman" w:hAnsi="Arial" w:cs="Arial"/>
          <w:color w:val="606060"/>
          <w:sz w:val="20"/>
          <w:szCs w:val="20"/>
          <w:bdr w:val="none" w:sz="0" w:space="0" w:color="auto" w:frame="1"/>
          <w:vertAlign w:val="subscript"/>
          <w:lang w:eastAsia="ru-RU"/>
        </w:rPr>
        <w:t> 2</w:t>
      </w:r>
      <w:r w:rsidRPr="00324462">
        <w:rPr>
          <w:rFonts w:ascii="Arial" w:eastAsia="Times New Roman" w:hAnsi="Arial" w:cs="Arial"/>
          <w:color w:val="606060"/>
          <w:sz w:val="20"/>
          <w:szCs w:val="20"/>
          <w:bdr w:val="none" w:sz="0" w:space="0" w:color="auto" w:frame="1"/>
          <w:vertAlign w:val="superscript"/>
          <w:lang w:eastAsia="ru-RU"/>
        </w:rPr>
        <w:t> к</w:t>
      </w:r>
      <w:r w:rsidRPr="00324462">
        <w:rPr>
          <w:rFonts w:ascii="Arial" w:eastAsia="Times New Roman" w:hAnsi="Arial" w:cs="Arial"/>
          <w:color w:val="606060"/>
          <w:sz w:val="20"/>
          <w:szCs w:val="20"/>
          <w:lang w:eastAsia="ru-RU"/>
        </w:rPr>
        <w:t> , P</w:t>
      </w:r>
      <w:r w:rsidRPr="00324462">
        <w:rPr>
          <w:rFonts w:ascii="Arial" w:eastAsia="Times New Roman" w:hAnsi="Arial" w:cs="Arial"/>
          <w:color w:val="606060"/>
          <w:sz w:val="20"/>
          <w:szCs w:val="20"/>
          <w:bdr w:val="none" w:sz="0" w:space="0" w:color="auto" w:frame="1"/>
          <w:vertAlign w:val="subscript"/>
          <w:lang w:eastAsia="ru-RU"/>
        </w:rPr>
        <w:t> 3</w:t>
      </w:r>
      <w:r w:rsidRPr="00324462">
        <w:rPr>
          <w:rFonts w:ascii="Arial" w:eastAsia="Times New Roman" w:hAnsi="Arial" w:cs="Arial"/>
          <w:color w:val="606060"/>
          <w:sz w:val="20"/>
          <w:szCs w:val="20"/>
          <w:bdr w:val="none" w:sz="0" w:space="0" w:color="auto" w:frame="1"/>
          <w:vertAlign w:val="superscript"/>
          <w:lang w:eastAsia="ru-RU"/>
        </w:rPr>
        <w:t> к</w:t>
      </w:r>
      <w:r w:rsidRPr="00324462">
        <w:rPr>
          <w:rFonts w:ascii="Arial" w:eastAsia="Times New Roman" w:hAnsi="Arial" w:cs="Arial"/>
          <w:color w:val="606060"/>
          <w:sz w:val="20"/>
          <w:szCs w:val="20"/>
          <w:lang w:eastAsia="ru-RU"/>
        </w:rPr>
        <w:t> , P</w:t>
      </w:r>
      <w:r w:rsidRPr="00324462">
        <w:rPr>
          <w:rFonts w:ascii="Arial" w:eastAsia="Times New Roman" w:hAnsi="Arial" w:cs="Arial"/>
          <w:color w:val="606060"/>
          <w:sz w:val="20"/>
          <w:szCs w:val="20"/>
          <w:bdr w:val="none" w:sz="0" w:space="0" w:color="auto" w:frame="1"/>
          <w:vertAlign w:val="subscript"/>
          <w:lang w:eastAsia="ru-RU"/>
        </w:rPr>
        <w:t> 4</w:t>
      </w:r>
      <w:r w:rsidRPr="00324462">
        <w:rPr>
          <w:rFonts w:ascii="Arial" w:eastAsia="Times New Roman" w:hAnsi="Arial" w:cs="Arial"/>
          <w:color w:val="606060"/>
          <w:sz w:val="20"/>
          <w:szCs w:val="20"/>
          <w:bdr w:val="none" w:sz="0" w:space="0" w:color="auto" w:frame="1"/>
          <w:vertAlign w:val="superscript"/>
          <w:lang w:eastAsia="ru-RU"/>
        </w:rPr>
        <w:t> к</w:t>
      </w:r>
      <w:r w:rsidRPr="00324462">
        <w:rPr>
          <w:rFonts w:ascii="Arial" w:eastAsia="Times New Roman" w:hAnsi="Arial" w:cs="Arial"/>
          <w:color w:val="606060"/>
          <w:sz w:val="20"/>
          <w:szCs w:val="20"/>
          <w:lang w:eastAsia="ru-RU"/>
        </w:rPr>
        <w:t> , P</w:t>
      </w:r>
      <w:r w:rsidRPr="00324462">
        <w:rPr>
          <w:rFonts w:ascii="Arial" w:eastAsia="Times New Roman" w:hAnsi="Arial" w:cs="Arial"/>
          <w:color w:val="606060"/>
          <w:sz w:val="20"/>
          <w:szCs w:val="20"/>
          <w:bdr w:val="none" w:sz="0" w:space="0" w:color="auto" w:frame="1"/>
          <w:vertAlign w:val="subscript"/>
          <w:lang w:eastAsia="ru-RU"/>
        </w:rPr>
        <w:t> 5</w:t>
      </w:r>
      <w:r w:rsidRPr="00324462">
        <w:rPr>
          <w:rFonts w:ascii="Arial" w:eastAsia="Times New Roman" w:hAnsi="Arial" w:cs="Arial"/>
          <w:color w:val="606060"/>
          <w:sz w:val="20"/>
          <w:szCs w:val="20"/>
          <w:bdr w:val="none" w:sz="0" w:space="0" w:color="auto" w:frame="1"/>
          <w:vertAlign w:val="superscript"/>
          <w:lang w:eastAsia="ru-RU"/>
        </w:rPr>
        <w:t> к</w:t>
      </w:r>
      <w:r w:rsidRPr="00324462">
        <w:rPr>
          <w:rFonts w:ascii="Arial" w:eastAsia="Times New Roman" w:hAnsi="Arial" w:cs="Arial"/>
          <w:color w:val="606060"/>
          <w:sz w:val="20"/>
          <w:szCs w:val="20"/>
          <w:lang w:eastAsia="ru-RU"/>
        </w:rPr>
        <w:t> , P</w:t>
      </w:r>
      <w:r w:rsidRPr="00324462">
        <w:rPr>
          <w:rFonts w:ascii="Arial" w:eastAsia="Times New Roman" w:hAnsi="Arial" w:cs="Arial"/>
          <w:color w:val="606060"/>
          <w:sz w:val="20"/>
          <w:szCs w:val="20"/>
          <w:bdr w:val="none" w:sz="0" w:space="0" w:color="auto" w:frame="1"/>
          <w:vertAlign w:val="subscript"/>
          <w:lang w:eastAsia="ru-RU"/>
        </w:rPr>
        <w:t> 6</w:t>
      </w:r>
      <w:r w:rsidRPr="00324462">
        <w:rPr>
          <w:rFonts w:ascii="Arial" w:eastAsia="Times New Roman" w:hAnsi="Arial" w:cs="Arial"/>
          <w:color w:val="606060"/>
          <w:sz w:val="20"/>
          <w:szCs w:val="20"/>
          <w:bdr w:val="none" w:sz="0" w:space="0" w:color="auto" w:frame="1"/>
          <w:vertAlign w:val="superscript"/>
          <w:lang w:eastAsia="ru-RU"/>
        </w:rPr>
        <w:t> </w:t>
      </w:r>
      <w:proofErr w:type="gramStart"/>
      <w:r w:rsidRPr="00324462">
        <w:rPr>
          <w:rFonts w:ascii="Arial" w:eastAsia="Times New Roman" w:hAnsi="Arial" w:cs="Arial"/>
          <w:color w:val="606060"/>
          <w:sz w:val="20"/>
          <w:szCs w:val="20"/>
          <w:bdr w:val="none" w:sz="0" w:space="0" w:color="auto" w:frame="1"/>
          <w:vertAlign w:val="superscript"/>
          <w:lang w:eastAsia="ru-RU"/>
        </w:rPr>
        <w:t>к</w:t>
      </w:r>
      <w:proofErr w:type="gramEnd"/>
      <w:r w:rsidRPr="00324462">
        <w:rPr>
          <w:rFonts w:ascii="Arial" w:eastAsia="Times New Roman" w:hAnsi="Arial" w:cs="Arial"/>
          <w:color w:val="606060"/>
          <w:sz w:val="20"/>
          <w:szCs w:val="20"/>
          <w:lang w:eastAsia="ru-RU"/>
        </w:rPr>
        <w:t xml:space="preserve"> - </w:t>
      </w:r>
      <w:proofErr w:type="gramStart"/>
      <w:r w:rsidRPr="00324462">
        <w:rPr>
          <w:rFonts w:ascii="Arial" w:eastAsia="Times New Roman" w:hAnsi="Arial" w:cs="Arial"/>
          <w:color w:val="606060"/>
          <w:sz w:val="20"/>
          <w:szCs w:val="20"/>
          <w:lang w:eastAsia="ru-RU"/>
        </w:rPr>
        <w:t>объем</w:t>
      </w:r>
      <w:proofErr w:type="gramEnd"/>
      <w:r w:rsidRPr="00324462">
        <w:rPr>
          <w:rFonts w:ascii="Arial" w:eastAsia="Times New Roman" w:hAnsi="Arial" w:cs="Arial"/>
          <w:color w:val="606060"/>
          <w:sz w:val="20"/>
          <w:szCs w:val="20"/>
          <w:lang w:eastAsia="ru-RU"/>
        </w:rPr>
        <w:t xml:space="preserve"> металлических конструкций (по конструктивным элементам), подлежащих хранению на складе, 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V</w:t>
      </w:r>
      <w:r w:rsidRPr="00324462">
        <w:rPr>
          <w:rFonts w:ascii="Arial" w:eastAsia="Times New Roman" w:hAnsi="Arial" w:cs="Arial"/>
          <w:color w:val="606060"/>
          <w:sz w:val="20"/>
          <w:szCs w:val="20"/>
          <w:lang w:eastAsia="ru-RU"/>
        </w:rPr>
        <w:t> - показатели объема и массы конструкций, укладываемых на 1 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r w:rsidRPr="00324462">
        <w:rPr>
          <w:rFonts w:ascii="Arial" w:eastAsia="Times New Roman" w:hAnsi="Arial" w:cs="Arial"/>
          <w:color w:val="606060"/>
          <w:sz w:val="20"/>
          <w:szCs w:val="20"/>
          <w:bdr w:val="none" w:sz="0" w:space="0" w:color="auto" w:frame="1"/>
          <w:vertAlign w:val="superscript"/>
          <w:lang w:eastAsia="ru-RU"/>
        </w:rPr>
        <w:t> </w:t>
      </w:r>
      <w:r w:rsidRPr="00324462">
        <w:rPr>
          <w:rFonts w:ascii="Arial" w:eastAsia="Times New Roman" w:hAnsi="Arial" w:cs="Arial"/>
          <w:color w:val="606060"/>
          <w:sz w:val="20"/>
          <w:szCs w:val="20"/>
          <w:lang w:eastAsia="ru-RU"/>
        </w:rPr>
        <w:t>площади склада (см. прил. 24 и 25).</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Общая площадь складов </w:t>
      </w:r>
      <w:r w:rsidRPr="00324462">
        <w:rPr>
          <w:rFonts w:ascii="Arial" w:eastAsia="Times New Roman" w:hAnsi="Arial" w:cs="Arial"/>
          <w:i/>
          <w:iCs/>
          <w:color w:val="606060"/>
          <w:sz w:val="20"/>
          <w:szCs w:val="20"/>
          <w:bdr w:val="none" w:sz="0" w:space="0" w:color="auto" w:frame="1"/>
          <w:lang w:eastAsia="ru-RU"/>
        </w:rPr>
        <w:t>S</w:t>
      </w:r>
      <w:r w:rsidRPr="00324462">
        <w:rPr>
          <w:rFonts w:ascii="Arial" w:eastAsia="Times New Roman" w:hAnsi="Arial" w:cs="Arial"/>
          <w:color w:val="606060"/>
          <w:sz w:val="20"/>
          <w:szCs w:val="20"/>
          <w:bdr w:val="none" w:sz="0" w:space="0" w:color="auto" w:frame="1"/>
          <w:vertAlign w:val="subscript"/>
          <w:lang w:eastAsia="ru-RU"/>
        </w:rPr>
        <w:t> </w:t>
      </w:r>
      <w:proofErr w:type="gramStart"/>
      <w:r w:rsidRPr="00324462">
        <w:rPr>
          <w:rFonts w:ascii="Arial" w:eastAsia="Times New Roman" w:hAnsi="Arial" w:cs="Arial"/>
          <w:color w:val="606060"/>
          <w:sz w:val="20"/>
          <w:szCs w:val="20"/>
          <w:bdr w:val="none" w:sz="0" w:space="0" w:color="auto" w:frame="1"/>
          <w:vertAlign w:val="subscript"/>
          <w:lang w:eastAsia="ru-RU"/>
        </w:rPr>
        <w:t>общ</w:t>
      </w:r>
      <w:proofErr w:type="gramEnd"/>
      <w:r w:rsidRPr="00324462">
        <w:rPr>
          <w:rFonts w:ascii="Arial" w:eastAsia="Times New Roman" w:hAnsi="Arial" w:cs="Arial"/>
          <w:color w:val="606060"/>
          <w:sz w:val="20"/>
          <w:szCs w:val="20"/>
          <w:lang w:eastAsia="ru-RU"/>
        </w:rPr>
        <w:t> для хранения сборных железобетонных и стальных конструкций составляет:</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S</w:t>
      </w:r>
      <w:r w:rsidRPr="00324462">
        <w:rPr>
          <w:rFonts w:ascii="Arial" w:eastAsia="Times New Roman" w:hAnsi="Arial" w:cs="Arial"/>
          <w:color w:val="606060"/>
          <w:sz w:val="20"/>
          <w:szCs w:val="20"/>
          <w:bdr w:val="none" w:sz="0" w:space="0" w:color="auto" w:frame="1"/>
          <w:vertAlign w:val="subscript"/>
          <w:lang w:eastAsia="ru-RU"/>
        </w:rPr>
        <w:t> общ</w:t>
      </w:r>
      <w:r w:rsidRPr="00324462">
        <w:rPr>
          <w:rFonts w:ascii="Arial" w:eastAsia="Times New Roman" w:hAnsi="Arial" w:cs="Arial"/>
          <w:color w:val="606060"/>
          <w:sz w:val="20"/>
          <w:szCs w:val="20"/>
          <w:lang w:eastAsia="ru-RU"/>
        </w:rPr>
        <w:t> = </w:t>
      </w:r>
      <w:r w:rsidRPr="00324462">
        <w:rPr>
          <w:rFonts w:ascii="Arial" w:eastAsia="Times New Roman" w:hAnsi="Arial" w:cs="Arial"/>
          <w:i/>
          <w:iCs/>
          <w:color w:val="606060"/>
          <w:sz w:val="20"/>
          <w:szCs w:val="20"/>
          <w:bdr w:val="none" w:sz="0" w:space="0" w:color="auto" w:frame="1"/>
          <w:lang w:eastAsia="ru-RU"/>
        </w:rPr>
        <w:t>S</w:t>
      </w:r>
      <w:r w:rsidRPr="00324462">
        <w:rPr>
          <w:rFonts w:ascii="Arial" w:eastAsia="Times New Roman" w:hAnsi="Arial" w:cs="Arial"/>
          <w:color w:val="606060"/>
          <w:sz w:val="20"/>
          <w:szCs w:val="20"/>
          <w:bdr w:val="none" w:sz="0" w:space="0" w:color="auto" w:frame="1"/>
          <w:vertAlign w:val="subscript"/>
          <w:lang w:eastAsia="ru-RU"/>
        </w:rPr>
        <w:t>1</w:t>
      </w:r>
      <w:r w:rsidRPr="00324462">
        <w:rPr>
          <w:rFonts w:ascii="Arial" w:eastAsia="Times New Roman" w:hAnsi="Arial" w:cs="Arial"/>
          <w:color w:val="606060"/>
          <w:sz w:val="20"/>
          <w:szCs w:val="20"/>
          <w:lang w:eastAsia="ru-RU"/>
        </w:rPr>
        <w:t> + </w:t>
      </w:r>
      <w:r w:rsidRPr="00324462">
        <w:rPr>
          <w:rFonts w:ascii="Arial" w:eastAsia="Times New Roman" w:hAnsi="Arial" w:cs="Arial"/>
          <w:i/>
          <w:iCs/>
          <w:color w:val="606060"/>
          <w:sz w:val="20"/>
          <w:szCs w:val="20"/>
          <w:bdr w:val="none" w:sz="0" w:space="0" w:color="auto" w:frame="1"/>
          <w:lang w:eastAsia="ru-RU"/>
        </w:rPr>
        <w:t>S</w:t>
      </w:r>
      <w:r w:rsidRPr="00324462">
        <w:rPr>
          <w:rFonts w:ascii="Arial" w:eastAsia="Times New Roman" w:hAnsi="Arial" w:cs="Arial"/>
          <w:color w:val="606060"/>
          <w:sz w:val="20"/>
          <w:szCs w:val="20"/>
          <w:bdr w:val="none" w:sz="0" w:space="0" w:color="auto" w:frame="1"/>
          <w:vertAlign w:val="subscript"/>
          <w:lang w:eastAsia="ru-RU"/>
        </w:rPr>
        <w:t>2</w:t>
      </w:r>
      <w:r w:rsidRPr="00324462">
        <w:rPr>
          <w:rFonts w:ascii="Arial" w:eastAsia="Times New Roman" w:hAnsi="Arial" w:cs="Arial"/>
          <w:color w:val="606060"/>
          <w:sz w:val="20"/>
          <w:szCs w:val="20"/>
          <w:lang w:eastAsia="ru-RU"/>
        </w:rPr>
        <w:t>.                                                                (36)</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13.21.</w:t>
      </w:r>
      <w:r w:rsidRPr="00324462">
        <w:rPr>
          <w:rFonts w:ascii="Arial" w:eastAsia="Times New Roman" w:hAnsi="Arial" w:cs="Arial"/>
          <w:color w:val="606060"/>
          <w:sz w:val="20"/>
          <w:szCs w:val="20"/>
          <w:lang w:eastAsia="ru-RU"/>
        </w:rPr>
        <w:t> Потребная площадь площадок для укрупнительной сборки оборудования Р</w:t>
      </w:r>
      <w:r w:rsidRPr="00324462">
        <w:rPr>
          <w:rFonts w:ascii="Arial" w:eastAsia="Times New Roman" w:hAnsi="Arial" w:cs="Arial"/>
          <w:color w:val="606060"/>
          <w:sz w:val="20"/>
          <w:szCs w:val="20"/>
          <w:bdr w:val="none" w:sz="0" w:space="0" w:color="auto" w:frame="1"/>
          <w:vertAlign w:val="subscript"/>
          <w:lang w:eastAsia="ru-RU"/>
        </w:rPr>
        <w:t>об</w:t>
      </w:r>
      <w:r w:rsidRPr="00324462">
        <w:rPr>
          <w:rFonts w:ascii="Arial" w:eastAsia="Times New Roman" w:hAnsi="Arial" w:cs="Arial"/>
          <w:color w:val="606060"/>
          <w:sz w:val="20"/>
          <w:szCs w:val="20"/>
          <w:lang w:eastAsia="ru-RU"/>
        </w:rPr>
        <w:t> определяется из условий его хранения на складах УКСа, которое по ходу монтажа передается монтажным организациям для комплектации, ревизии и укрупнительной сборки. Количество оборудования, находящегося на площадках укрупненной сборки, определяется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P</w:t>
      </w:r>
      <w:r w:rsidRPr="00324462">
        <w:rPr>
          <w:rFonts w:ascii="Arial" w:eastAsia="Times New Roman" w:hAnsi="Arial" w:cs="Arial"/>
          <w:color w:val="606060"/>
          <w:sz w:val="20"/>
          <w:szCs w:val="20"/>
          <w:bdr w:val="none" w:sz="0" w:space="0" w:color="auto" w:frame="1"/>
          <w:vertAlign w:val="subscript"/>
          <w:lang w:eastAsia="ru-RU"/>
        </w:rPr>
        <w:t> об</w:t>
      </w:r>
      <w:r w:rsidRPr="00324462">
        <w:rPr>
          <w:rFonts w:ascii="Arial" w:eastAsia="Times New Roman" w:hAnsi="Arial" w:cs="Arial"/>
          <w:color w:val="606060"/>
          <w:sz w:val="20"/>
          <w:szCs w:val="20"/>
          <w:lang w:eastAsia="ru-RU"/>
        </w:rPr>
        <w:t> = </w:t>
      </w:r>
      <w:proofErr w:type="gramStart"/>
      <w:r w:rsidRPr="00324462">
        <w:rPr>
          <w:rFonts w:ascii="Arial" w:eastAsia="Times New Roman" w:hAnsi="Arial" w:cs="Arial"/>
          <w:i/>
          <w:iCs/>
          <w:color w:val="606060"/>
          <w:sz w:val="20"/>
          <w:szCs w:val="20"/>
          <w:bdr w:val="none" w:sz="0" w:space="0" w:color="auto" w:frame="1"/>
          <w:lang w:eastAsia="ru-RU"/>
        </w:rPr>
        <w:t>Q</w:t>
      </w:r>
      <w:proofErr w:type="gramEnd"/>
      <w:r w:rsidRPr="00324462">
        <w:rPr>
          <w:rFonts w:ascii="Arial" w:eastAsia="Times New Roman" w:hAnsi="Arial" w:cs="Arial"/>
          <w:color w:val="606060"/>
          <w:sz w:val="20"/>
          <w:szCs w:val="20"/>
          <w:bdr w:val="none" w:sz="0" w:space="0" w:color="auto" w:frame="1"/>
          <w:vertAlign w:val="subscript"/>
          <w:lang w:eastAsia="ru-RU"/>
        </w:rPr>
        <w:t> об</w:t>
      </w:r>
      <w:r w:rsidRPr="00324462">
        <w:rPr>
          <w:rFonts w:ascii="Arial" w:eastAsia="Times New Roman" w:hAnsi="Arial" w:cs="Arial"/>
          <w:color w:val="606060"/>
          <w:sz w:val="20"/>
          <w:szCs w:val="20"/>
          <w:lang w:eastAsia="ru-RU"/>
        </w:rPr>
        <w:t> / T пк,                                                              (37)</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w:t>
      </w:r>
      <w:r w:rsidRPr="00324462">
        <w:rPr>
          <w:rFonts w:ascii="Arial" w:eastAsia="Times New Roman" w:hAnsi="Arial" w:cs="Arial"/>
          <w:i/>
          <w:iCs/>
          <w:color w:val="606060"/>
          <w:sz w:val="20"/>
          <w:szCs w:val="20"/>
          <w:bdr w:val="none" w:sz="0" w:space="0" w:color="auto" w:frame="1"/>
          <w:lang w:eastAsia="ru-RU"/>
        </w:rPr>
        <w:t>Q</w:t>
      </w:r>
      <w:r w:rsidRPr="00324462">
        <w:rPr>
          <w:rFonts w:ascii="Arial" w:eastAsia="Times New Roman" w:hAnsi="Arial" w:cs="Arial"/>
          <w:color w:val="606060"/>
          <w:sz w:val="20"/>
          <w:szCs w:val="20"/>
          <w:bdr w:val="none" w:sz="0" w:space="0" w:color="auto" w:frame="1"/>
          <w:vertAlign w:val="subscript"/>
          <w:lang w:eastAsia="ru-RU"/>
        </w:rPr>
        <w:t> </w:t>
      </w:r>
      <w:proofErr w:type="gramStart"/>
      <w:r w:rsidRPr="00324462">
        <w:rPr>
          <w:rFonts w:ascii="Arial" w:eastAsia="Times New Roman" w:hAnsi="Arial" w:cs="Arial"/>
          <w:color w:val="606060"/>
          <w:sz w:val="20"/>
          <w:szCs w:val="20"/>
          <w:bdr w:val="none" w:sz="0" w:space="0" w:color="auto" w:frame="1"/>
          <w:vertAlign w:val="subscript"/>
          <w:lang w:eastAsia="ru-RU"/>
        </w:rPr>
        <w:t>об</w:t>
      </w:r>
      <w:proofErr w:type="gramEnd"/>
      <w:r w:rsidRPr="00324462">
        <w:rPr>
          <w:rFonts w:ascii="Arial" w:eastAsia="Times New Roman" w:hAnsi="Arial" w:cs="Arial"/>
          <w:color w:val="606060"/>
          <w:sz w:val="20"/>
          <w:szCs w:val="20"/>
          <w:lang w:eastAsia="ru-RU"/>
        </w:rPr>
        <w:t xml:space="preserve"> - </w:t>
      </w:r>
      <w:proofErr w:type="gramStart"/>
      <w:r w:rsidRPr="00324462">
        <w:rPr>
          <w:rFonts w:ascii="Arial" w:eastAsia="Times New Roman" w:hAnsi="Arial" w:cs="Arial"/>
          <w:color w:val="606060"/>
          <w:sz w:val="20"/>
          <w:szCs w:val="20"/>
          <w:lang w:eastAsia="ru-RU"/>
        </w:rPr>
        <w:t>масса</w:t>
      </w:r>
      <w:proofErr w:type="gramEnd"/>
      <w:r w:rsidRPr="00324462">
        <w:rPr>
          <w:rFonts w:ascii="Arial" w:eastAsia="Times New Roman" w:hAnsi="Arial" w:cs="Arial"/>
          <w:color w:val="606060"/>
          <w:sz w:val="20"/>
          <w:szCs w:val="20"/>
          <w:lang w:eastAsia="ru-RU"/>
        </w:rPr>
        <w:t xml:space="preserve"> оборудования, подлежащего комплектации, ревизии и укрупнительной сборке, 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Т - продолжительность монтажа оборудования согласно КУПСГ, мес.;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proofErr w:type="gramStart"/>
      <w:r w:rsidRPr="00324462">
        <w:rPr>
          <w:rFonts w:ascii="Arial" w:eastAsia="Times New Roman" w:hAnsi="Arial" w:cs="Arial"/>
          <w:color w:val="606060"/>
          <w:sz w:val="20"/>
          <w:szCs w:val="20"/>
          <w:lang w:eastAsia="ru-RU"/>
        </w:rPr>
        <w:t>п</w:t>
      </w:r>
      <w:proofErr w:type="gramEnd"/>
      <w:r w:rsidRPr="00324462">
        <w:rPr>
          <w:rFonts w:ascii="Arial" w:eastAsia="Times New Roman" w:hAnsi="Arial" w:cs="Arial"/>
          <w:color w:val="606060"/>
          <w:sz w:val="20"/>
          <w:szCs w:val="20"/>
          <w:lang w:eastAsia="ru-RU"/>
        </w:rPr>
        <w:t xml:space="preserve"> - норма запаса, принимаемая 1,5 мес.;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proofErr w:type="gramStart"/>
      <w:r w:rsidRPr="00324462">
        <w:rPr>
          <w:rFonts w:ascii="Arial" w:eastAsia="Times New Roman" w:hAnsi="Arial" w:cs="Arial"/>
          <w:color w:val="606060"/>
          <w:sz w:val="20"/>
          <w:szCs w:val="20"/>
          <w:lang w:eastAsia="ru-RU"/>
        </w:rPr>
        <w:t>к - коэффициент неравномерности монтажа, равный 1,3.</w:t>
      </w:r>
      <w:proofErr w:type="gramEnd"/>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Потребная площадь сборочно-укрупнительных площадок определяется по формуле</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S</w:t>
      </w:r>
      <w:r w:rsidRPr="00324462">
        <w:rPr>
          <w:rFonts w:ascii="Arial" w:eastAsia="Times New Roman" w:hAnsi="Arial" w:cs="Arial"/>
          <w:color w:val="606060"/>
          <w:sz w:val="20"/>
          <w:szCs w:val="20"/>
          <w:bdr w:val="none" w:sz="0" w:space="0" w:color="auto" w:frame="1"/>
          <w:vertAlign w:val="subscript"/>
          <w:lang w:eastAsia="ru-RU"/>
        </w:rPr>
        <w:t> 3</w:t>
      </w:r>
      <w:r w:rsidRPr="00324462">
        <w:rPr>
          <w:rFonts w:ascii="Arial" w:eastAsia="Times New Roman" w:hAnsi="Arial" w:cs="Arial"/>
          <w:color w:val="606060"/>
          <w:sz w:val="20"/>
          <w:szCs w:val="20"/>
          <w:lang w:eastAsia="ru-RU"/>
        </w:rPr>
        <w:t> = Р</w:t>
      </w:r>
      <w:r w:rsidRPr="00324462">
        <w:rPr>
          <w:rFonts w:ascii="Arial" w:eastAsia="Times New Roman" w:hAnsi="Arial" w:cs="Arial"/>
          <w:color w:val="606060"/>
          <w:sz w:val="20"/>
          <w:szCs w:val="20"/>
          <w:bdr w:val="none" w:sz="0" w:space="0" w:color="auto" w:frame="1"/>
          <w:vertAlign w:val="subscript"/>
          <w:lang w:eastAsia="ru-RU"/>
        </w:rPr>
        <w:t>об</w:t>
      </w:r>
      <w:r w:rsidRPr="00324462">
        <w:rPr>
          <w:rFonts w:ascii="Arial" w:eastAsia="Times New Roman" w:hAnsi="Arial" w:cs="Arial"/>
          <w:color w:val="606060"/>
          <w:sz w:val="20"/>
          <w:szCs w:val="20"/>
          <w:lang w:eastAsia="ru-RU"/>
        </w:rPr>
        <w:t> /</w:t>
      </w:r>
      <w:r w:rsidRPr="00324462">
        <w:rPr>
          <w:rFonts w:ascii="Arial" w:eastAsia="Times New Roman" w:hAnsi="Arial" w:cs="Arial"/>
          <w:i/>
          <w:iCs/>
          <w:color w:val="606060"/>
          <w:sz w:val="20"/>
          <w:szCs w:val="20"/>
          <w:bdr w:val="none" w:sz="0" w:space="0" w:color="auto" w:frame="1"/>
          <w:lang w:eastAsia="ru-RU"/>
        </w:rPr>
        <w:t>V,                                                                     </w:t>
      </w:r>
      <w:r w:rsidRPr="00324462">
        <w:rPr>
          <w:rFonts w:ascii="Arial" w:eastAsia="Times New Roman" w:hAnsi="Arial" w:cs="Arial"/>
          <w:color w:val="606060"/>
          <w:sz w:val="20"/>
          <w:szCs w:val="20"/>
          <w:lang w:eastAsia="ru-RU"/>
        </w:rPr>
        <w:t>(38)</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где </w:t>
      </w:r>
      <w:r w:rsidRPr="00324462">
        <w:rPr>
          <w:rFonts w:ascii="Arial" w:eastAsia="Times New Roman" w:hAnsi="Arial" w:cs="Arial"/>
          <w:i/>
          <w:iCs/>
          <w:color w:val="606060"/>
          <w:sz w:val="20"/>
          <w:szCs w:val="20"/>
          <w:bdr w:val="none" w:sz="0" w:space="0" w:color="auto" w:frame="1"/>
          <w:lang w:eastAsia="ru-RU"/>
        </w:rPr>
        <w:t>V </w:t>
      </w:r>
      <w:r w:rsidRPr="00324462">
        <w:rPr>
          <w:rFonts w:ascii="Arial" w:eastAsia="Times New Roman" w:hAnsi="Arial" w:cs="Arial"/>
          <w:color w:val="606060"/>
          <w:sz w:val="20"/>
          <w:szCs w:val="20"/>
          <w:lang w:eastAsia="ru-RU"/>
        </w:rPr>
        <w:t>- норма хранения оборудования на 1 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r w:rsidRPr="00324462">
        <w:rPr>
          <w:rFonts w:ascii="Arial" w:eastAsia="Times New Roman" w:hAnsi="Arial" w:cs="Arial"/>
          <w:color w:val="606060"/>
          <w:sz w:val="20"/>
          <w:szCs w:val="20"/>
          <w:lang w:eastAsia="ru-RU"/>
        </w:rPr>
        <w:t> склада (см. прил. 26).</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Здания и сооружения производственного назначения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13.22.</w:t>
      </w:r>
      <w:r w:rsidRPr="00324462">
        <w:rPr>
          <w:rFonts w:ascii="Arial" w:eastAsia="Times New Roman" w:hAnsi="Arial" w:cs="Arial"/>
          <w:color w:val="606060"/>
          <w:sz w:val="20"/>
          <w:szCs w:val="20"/>
          <w:lang w:eastAsia="ru-RU"/>
        </w:rPr>
        <w:t xml:space="preserve"> При строительстве промышленных комплексов потребность в изделиях и конструкциях целесообразно удовлетворять в основном за счет централизованных поставок с предприятий стройиндустрии, расположенных в данном районе. Перечень предприятий и производств, обеспечивающих строительство основными конструкциями, изделиями и материалами, включается в раздел «Исходные данные для разработки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13.23.</w:t>
      </w:r>
      <w:r w:rsidRPr="00324462">
        <w:rPr>
          <w:rFonts w:ascii="Arial" w:eastAsia="Times New Roman" w:hAnsi="Arial" w:cs="Arial"/>
          <w:color w:val="606060"/>
          <w:sz w:val="20"/>
          <w:szCs w:val="20"/>
          <w:lang w:eastAsia="ru-RU"/>
        </w:rPr>
        <w:t xml:space="preserve"> В необходимых случаях 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предусматривается строительство только отдельных приобъектных и доводочных мастерских, установок по приготовлению бетона, раствора, </w:t>
      </w:r>
      <w:hyperlink r:id="rId61" w:tooltip="Асфальтобетон" w:history="1">
        <w:r w:rsidRPr="00324462">
          <w:rPr>
            <w:rFonts w:ascii="Arial" w:eastAsia="Times New Roman" w:hAnsi="Arial" w:cs="Arial"/>
            <w:color w:val="006600"/>
            <w:sz w:val="20"/>
            <w:szCs w:val="20"/>
            <w:u w:val="single"/>
            <w:bdr w:val="none" w:sz="0" w:space="0" w:color="auto" w:frame="1"/>
            <w:lang w:eastAsia="ru-RU"/>
          </w:rPr>
          <w:t>асфальтобетона</w:t>
        </w:r>
      </w:hyperlink>
      <w:r w:rsidRPr="00324462">
        <w:rPr>
          <w:rFonts w:ascii="Arial" w:eastAsia="Times New Roman" w:hAnsi="Arial" w:cs="Arial"/>
          <w:color w:val="606060"/>
          <w:sz w:val="20"/>
          <w:szCs w:val="20"/>
          <w:lang w:eastAsia="ru-RU"/>
        </w:rPr>
        <w:t>, мастик и других полуфабрикатов, а также изготовление обустройств по обслуживанию и текущему ремонту строительных машин и транспортных средств.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13.24.</w:t>
      </w:r>
      <w:r w:rsidRPr="00324462">
        <w:rPr>
          <w:rFonts w:ascii="Arial" w:eastAsia="Times New Roman" w:hAnsi="Arial" w:cs="Arial"/>
          <w:color w:val="606060"/>
          <w:sz w:val="20"/>
          <w:szCs w:val="20"/>
          <w:lang w:eastAsia="ru-RU"/>
        </w:rPr>
        <w:t> Временные здания и сооружения производственного назначения размещаются на строительной площадке с учетом их максимального приближения к строящимся объектам, потребляющим большую часть выпускаемой ими продукции.</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Транспортное хозяйство</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13.25.</w:t>
      </w:r>
      <w:r w:rsidRPr="00324462">
        <w:rPr>
          <w:rFonts w:ascii="Arial" w:eastAsia="Times New Roman" w:hAnsi="Arial" w:cs="Arial"/>
          <w:color w:val="606060"/>
          <w:sz w:val="20"/>
          <w:szCs w:val="20"/>
          <w:lang w:eastAsia="ru-RU"/>
        </w:rPr>
        <w:t xml:space="preserve"> 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необходимо предусматривать временное транспортное хозяйство, которое включает автодороги, железнодорожные пути.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13.26.</w:t>
      </w:r>
      <w:r w:rsidRPr="00324462">
        <w:rPr>
          <w:rFonts w:ascii="Arial" w:eastAsia="Times New Roman" w:hAnsi="Arial" w:cs="Arial"/>
          <w:color w:val="606060"/>
          <w:sz w:val="20"/>
          <w:szCs w:val="20"/>
          <w:lang w:eastAsia="ru-RU"/>
        </w:rPr>
        <w:t> Временные автодороги на строительной площадке в основном подразделяются на два типа в зависимости от назначения и интенсивности движения: магистральные и подъездные.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13.27.</w:t>
      </w:r>
      <w:r w:rsidRPr="00324462">
        <w:rPr>
          <w:rFonts w:ascii="Arial" w:eastAsia="Times New Roman" w:hAnsi="Arial" w:cs="Arial"/>
          <w:color w:val="606060"/>
          <w:sz w:val="20"/>
          <w:szCs w:val="20"/>
          <w:lang w:eastAsia="ru-RU"/>
        </w:rPr>
        <w:t> К магистральным автодорогам относятся автодороги с интенсивностью движения автотранспорта в двух направлениях от 200 до 1000 машин в сутки, по которым производится основная перевозка грузов.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13.28.</w:t>
      </w:r>
      <w:r w:rsidRPr="00324462">
        <w:rPr>
          <w:rFonts w:ascii="Arial" w:eastAsia="Times New Roman" w:hAnsi="Arial" w:cs="Arial"/>
          <w:color w:val="606060"/>
          <w:sz w:val="20"/>
          <w:szCs w:val="20"/>
          <w:lang w:eastAsia="ru-RU"/>
        </w:rPr>
        <w:t xml:space="preserve"> К подъездным автодорогам относятся автодороги с интенсивностью движения автотранспорта в одном направлении менее 15 автомобилей в </w:t>
      </w:r>
      <w:proofErr w:type="gramStart"/>
      <w:r w:rsidRPr="00324462">
        <w:rPr>
          <w:rFonts w:ascii="Arial" w:eastAsia="Times New Roman" w:hAnsi="Arial" w:cs="Arial"/>
          <w:color w:val="606060"/>
          <w:sz w:val="20"/>
          <w:szCs w:val="20"/>
          <w:lang w:eastAsia="ru-RU"/>
        </w:rPr>
        <w:t>час</w:t>
      </w:r>
      <w:proofErr w:type="gramEnd"/>
      <w:r w:rsidRPr="00324462">
        <w:rPr>
          <w:rFonts w:ascii="Arial" w:eastAsia="Times New Roman" w:hAnsi="Arial" w:cs="Arial"/>
          <w:color w:val="606060"/>
          <w:sz w:val="20"/>
          <w:szCs w:val="20"/>
          <w:lang w:eastAsia="ru-RU"/>
        </w:rPr>
        <w:t xml:space="preserve"> и по </w:t>
      </w:r>
      <w:proofErr w:type="gramStart"/>
      <w:r w:rsidRPr="00324462">
        <w:rPr>
          <w:rFonts w:ascii="Arial" w:eastAsia="Times New Roman" w:hAnsi="Arial" w:cs="Arial"/>
          <w:color w:val="606060"/>
          <w:sz w:val="20"/>
          <w:szCs w:val="20"/>
          <w:lang w:eastAsia="ru-RU"/>
        </w:rPr>
        <w:t>которым</w:t>
      </w:r>
      <w:proofErr w:type="gramEnd"/>
      <w:r w:rsidRPr="00324462">
        <w:rPr>
          <w:rFonts w:ascii="Arial" w:eastAsia="Times New Roman" w:hAnsi="Arial" w:cs="Arial"/>
          <w:color w:val="606060"/>
          <w:sz w:val="20"/>
          <w:szCs w:val="20"/>
          <w:lang w:eastAsia="ru-RU"/>
        </w:rPr>
        <w:t xml:space="preserve"> доставляются грузы к строящимся объектам.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13.29.</w:t>
      </w:r>
      <w:r w:rsidRPr="00324462">
        <w:rPr>
          <w:rFonts w:ascii="Arial" w:eastAsia="Times New Roman" w:hAnsi="Arial" w:cs="Arial"/>
          <w:color w:val="606060"/>
          <w:sz w:val="20"/>
          <w:szCs w:val="20"/>
          <w:lang w:eastAsia="ru-RU"/>
        </w:rPr>
        <w:t> </w:t>
      </w:r>
      <w:proofErr w:type="gramStart"/>
      <w:r w:rsidRPr="00324462">
        <w:rPr>
          <w:rFonts w:ascii="Arial" w:eastAsia="Times New Roman" w:hAnsi="Arial" w:cs="Arial"/>
          <w:color w:val="606060"/>
          <w:sz w:val="20"/>
          <w:szCs w:val="20"/>
          <w:lang w:eastAsia="ru-RU"/>
        </w:rPr>
        <w:t>В зависимости от интенсивности движения, типа и массы автотранспорта, местных условий применяются следующие виды автодорог: грунтовые профилированные; грунтовые профилированные с улучшенной </w:t>
      </w:r>
      <w:hyperlink r:id="rId62" w:tooltip="Проезжая часть" w:history="1">
        <w:r w:rsidRPr="00324462">
          <w:rPr>
            <w:rFonts w:ascii="Arial" w:eastAsia="Times New Roman" w:hAnsi="Arial" w:cs="Arial"/>
            <w:color w:val="006600"/>
            <w:sz w:val="20"/>
            <w:szCs w:val="20"/>
            <w:u w:val="single"/>
            <w:bdr w:val="none" w:sz="0" w:space="0" w:color="auto" w:frame="1"/>
            <w:lang w:eastAsia="ru-RU"/>
          </w:rPr>
          <w:t>проезжей частью</w:t>
        </w:r>
      </w:hyperlink>
      <w:r w:rsidRPr="00324462">
        <w:rPr>
          <w:rFonts w:ascii="Arial" w:eastAsia="Times New Roman" w:hAnsi="Arial" w:cs="Arial"/>
          <w:color w:val="606060"/>
          <w:sz w:val="20"/>
          <w:szCs w:val="20"/>
          <w:lang w:eastAsia="ru-RU"/>
        </w:rPr>
        <w:t>; с камневидным покрытием; с покрытием из сборных железобетонных плит (с учетом не менее трехкратной оборачиваемости), монолитного железобетона или асфальтобетона.</w:t>
      </w:r>
      <w:proofErr w:type="gramEnd"/>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13.30.</w:t>
      </w:r>
      <w:r w:rsidRPr="00324462">
        <w:rPr>
          <w:rFonts w:ascii="Arial" w:eastAsia="Times New Roman" w:hAnsi="Arial" w:cs="Arial"/>
          <w:color w:val="606060"/>
          <w:sz w:val="20"/>
          <w:szCs w:val="20"/>
          <w:lang w:eastAsia="ru-RU"/>
        </w:rPr>
        <w:t xml:space="preserve"> Для подъездных автодорог применяются в основном </w:t>
      </w:r>
      <w:proofErr w:type="gramStart"/>
      <w:r w:rsidRPr="00324462">
        <w:rPr>
          <w:rFonts w:ascii="Arial" w:eastAsia="Times New Roman" w:hAnsi="Arial" w:cs="Arial"/>
          <w:color w:val="606060"/>
          <w:sz w:val="20"/>
          <w:szCs w:val="20"/>
          <w:lang w:eastAsia="ru-RU"/>
        </w:rPr>
        <w:t>грунтовые</w:t>
      </w:r>
      <w:proofErr w:type="gramEnd"/>
      <w:r w:rsidRPr="00324462">
        <w:rPr>
          <w:rFonts w:ascii="Arial" w:eastAsia="Times New Roman" w:hAnsi="Arial" w:cs="Arial"/>
          <w:color w:val="606060"/>
          <w:sz w:val="20"/>
          <w:szCs w:val="20"/>
          <w:lang w:eastAsia="ru-RU"/>
        </w:rPr>
        <w:t xml:space="preserve"> профилированные с улучшенной проезжей частью, т.е. укрепленной шлаком, гравием, а также дегтевым или битумным вяжущим веществом.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13.31.</w:t>
      </w:r>
      <w:r w:rsidRPr="00324462">
        <w:rPr>
          <w:rFonts w:ascii="Arial" w:eastAsia="Times New Roman" w:hAnsi="Arial" w:cs="Arial"/>
          <w:color w:val="606060"/>
          <w:sz w:val="20"/>
          <w:szCs w:val="20"/>
          <w:lang w:eastAsia="ru-RU"/>
        </w:rPr>
        <w:t> Внутрипостроечные автодороги проектируются с учетом максимального использования тра</w:t>
      </w:r>
      <w:proofErr w:type="gramStart"/>
      <w:r w:rsidRPr="00324462">
        <w:rPr>
          <w:rFonts w:ascii="Arial" w:eastAsia="Times New Roman" w:hAnsi="Arial" w:cs="Arial"/>
          <w:color w:val="606060"/>
          <w:sz w:val="20"/>
          <w:szCs w:val="20"/>
          <w:lang w:eastAsia="ru-RU"/>
        </w:rPr>
        <w:t>сс стр</w:t>
      </w:r>
      <w:proofErr w:type="gramEnd"/>
      <w:r w:rsidRPr="00324462">
        <w:rPr>
          <w:rFonts w:ascii="Arial" w:eastAsia="Times New Roman" w:hAnsi="Arial" w:cs="Arial"/>
          <w:color w:val="606060"/>
          <w:sz w:val="20"/>
          <w:szCs w:val="20"/>
          <w:lang w:eastAsia="ru-RU"/>
        </w:rPr>
        <w:t>оящихся постоянных автодорог. В этом случае строительство автодорог осуществляется в две стадии: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возводится дорожное основание по основному проекту с устройством временного покрытия;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перед сдачей автодороги заказчику производится ремонт основания и устраивается покрытие по основному проекту.</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Организация внутрипостроечных перевозок</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13.32.</w:t>
      </w:r>
      <w:r w:rsidRPr="00324462">
        <w:rPr>
          <w:rFonts w:ascii="Arial" w:eastAsia="Times New Roman" w:hAnsi="Arial" w:cs="Arial"/>
          <w:color w:val="606060"/>
          <w:sz w:val="20"/>
          <w:szCs w:val="20"/>
          <w:lang w:eastAsia="ru-RU"/>
        </w:rPr>
        <w:t xml:space="preserve"> В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указывается порядок организации внутрипостроечных перевозок с разграничением грузопотоков по видам транспорта: автодорожного, железнодорожного и водного.</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13.33.</w:t>
      </w:r>
      <w:r w:rsidRPr="00324462">
        <w:rPr>
          <w:rFonts w:ascii="Arial" w:eastAsia="Times New Roman" w:hAnsi="Arial" w:cs="Arial"/>
          <w:color w:val="606060"/>
          <w:sz w:val="20"/>
          <w:szCs w:val="20"/>
          <w:lang w:eastAsia="ru-RU"/>
        </w:rPr>
        <w:t> Характер внутрипостроечных перевозок определяется конкретными условиями. Наиболее распространенной схемой внутрипостроечных перевозок при строительстве крупных промышленных комплексов является транспортировка грунта, строительных материалов, изделий, конструкций, технологического оборудования и т.д. автомобильным транспортом, а при соответствующем технико-экономическом обосновании - автомобильным в сочетании с железнодорожным транспортом.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13.34.</w:t>
      </w:r>
      <w:r w:rsidRPr="00324462">
        <w:rPr>
          <w:rFonts w:ascii="Arial" w:eastAsia="Times New Roman" w:hAnsi="Arial" w:cs="Arial"/>
          <w:color w:val="606060"/>
          <w:sz w:val="20"/>
          <w:szCs w:val="20"/>
          <w:lang w:eastAsia="ru-RU"/>
        </w:rPr>
        <w:t> Доставка металлических конструкций, технологического оборудования на базисные склады производится железнодорожным транспортом по существующим, вновь строящимся или временным железнодорожным путям.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Тяжелые, крупногабаритные конструкции и технологическое оборудование рекомендуется подавать под монтаж без промежуточного складирования.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13.35.</w:t>
      </w:r>
      <w:r w:rsidRPr="00324462">
        <w:rPr>
          <w:rFonts w:ascii="Arial" w:eastAsia="Times New Roman" w:hAnsi="Arial" w:cs="Arial"/>
          <w:color w:val="606060"/>
          <w:sz w:val="20"/>
          <w:szCs w:val="20"/>
          <w:lang w:eastAsia="ru-RU"/>
        </w:rPr>
        <w:t> Для бесперебойной работы автомобильного транспорта необходимо предусмотреть не менее двух въездов на строительную площадку.</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lastRenderedPageBreak/>
        <w:t>14. РАЗРАБОТКА РЕКОМЕНДАЦИЙ ПО УПРАВЛЕНИЮ СТРОИТЕЛЬСТВОМ</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14.1.</w:t>
      </w:r>
      <w:r w:rsidRPr="00324462">
        <w:rPr>
          <w:rFonts w:ascii="Arial" w:eastAsia="Times New Roman" w:hAnsi="Arial" w:cs="Arial"/>
          <w:color w:val="606060"/>
          <w:sz w:val="20"/>
          <w:szCs w:val="20"/>
          <w:lang w:eastAsia="ru-RU"/>
        </w:rPr>
        <w:t> В целях обеспечения надежности функционирования строительства и координации деятельности всех строительно-монтажных и специализированных</w:t>
      </w:r>
      <w:r w:rsidRPr="00324462">
        <w:rPr>
          <w:rFonts w:ascii="Arial" w:eastAsia="Times New Roman" w:hAnsi="Arial" w:cs="Arial"/>
          <w:color w:val="606060"/>
          <w:sz w:val="20"/>
          <w:szCs w:val="20"/>
          <w:bdr w:val="none" w:sz="0" w:space="0" w:color="auto" w:frame="1"/>
          <w:vertAlign w:val="superscript"/>
          <w:lang w:eastAsia="ru-RU"/>
        </w:rPr>
        <w:t> </w:t>
      </w:r>
      <w:r w:rsidRPr="00324462">
        <w:rPr>
          <w:rFonts w:ascii="Arial" w:eastAsia="Times New Roman" w:hAnsi="Arial" w:cs="Arial"/>
          <w:color w:val="606060"/>
          <w:sz w:val="20"/>
          <w:szCs w:val="20"/>
          <w:lang w:eastAsia="ru-RU"/>
        </w:rPr>
        <w:t xml:space="preserve">организаций на строительной площадке в составе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необходимо разрабатывать рекомендации по организации системы управления строительством, включая формирование специального органа - штаба управления строительством пускового комплекса, в функции которого должны входить:</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обеспечение организационно-технологического взаимодействия всех организаций и подразделений, занятых в строительстве;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осуществление оперативного планирования и </w:t>
      </w:r>
      <w:proofErr w:type="gramStart"/>
      <w:r w:rsidRPr="00324462">
        <w:rPr>
          <w:rFonts w:ascii="Arial" w:eastAsia="Times New Roman" w:hAnsi="Arial" w:cs="Arial"/>
          <w:color w:val="606060"/>
          <w:sz w:val="20"/>
          <w:szCs w:val="20"/>
          <w:lang w:eastAsia="ru-RU"/>
        </w:rPr>
        <w:t>контроля за</w:t>
      </w:r>
      <w:proofErr w:type="gramEnd"/>
      <w:r w:rsidRPr="00324462">
        <w:rPr>
          <w:rFonts w:ascii="Arial" w:eastAsia="Times New Roman" w:hAnsi="Arial" w:cs="Arial"/>
          <w:color w:val="606060"/>
          <w:sz w:val="20"/>
          <w:szCs w:val="20"/>
          <w:lang w:eastAsia="ru-RU"/>
        </w:rPr>
        <w:t xml:space="preserve"> ходом строительства на основе организационно-технологической документации;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диспетчерский </w:t>
      </w:r>
      <w:proofErr w:type="gramStart"/>
      <w:r w:rsidRPr="00324462">
        <w:rPr>
          <w:rFonts w:ascii="Arial" w:eastAsia="Times New Roman" w:hAnsi="Arial" w:cs="Arial"/>
          <w:color w:val="606060"/>
          <w:sz w:val="20"/>
          <w:szCs w:val="20"/>
          <w:lang w:eastAsia="ru-RU"/>
        </w:rPr>
        <w:t>контроль за</w:t>
      </w:r>
      <w:proofErr w:type="gramEnd"/>
      <w:r w:rsidRPr="00324462">
        <w:rPr>
          <w:rFonts w:ascii="Arial" w:eastAsia="Times New Roman" w:hAnsi="Arial" w:cs="Arial"/>
          <w:color w:val="606060"/>
          <w:sz w:val="20"/>
          <w:szCs w:val="20"/>
          <w:lang w:eastAsia="ru-RU"/>
        </w:rPr>
        <w:t xml:space="preserve"> обеспечением строительства всеми видами материально-технических, энергетических и трудовых ресурсов;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рассмотрение, согласование и </w:t>
      </w:r>
      <w:proofErr w:type="gramStart"/>
      <w:r w:rsidRPr="00324462">
        <w:rPr>
          <w:rFonts w:ascii="Arial" w:eastAsia="Times New Roman" w:hAnsi="Arial" w:cs="Arial"/>
          <w:color w:val="606060"/>
          <w:sz w:val="20"/>
          <w:szCs w:val="20"/>
          <w:lang w:eastAsia="ru-RU"/>
        </w:rPr>
        <w:t>контроль за</w:t>
      </w:r>
      <w:proofErr w:type="gramEnd"/>
      <w:r w:rsidRPr="00324462">
        <w:rPr>
          <w:rFonts w:ascii="Arial" w:eastAsia="Times New Roman" w:hAnsi="Arial" w:cs="Arial"/>
          <w:color w:val="606060"/>
          <w:sz w:val="20"/>
          <w:szCs w:val="20"/>
          <w:lang w:eastAsia="ru-RU"/>
        </w:rPr>
        <w:t xml:space="preserve"> выполнением решений проекта организации строительства и проектов производства работ;</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proofErr w:type="gramStart"/>
      <w:r w:rsidRPr="00324462">
        <w:rPr>
          <w:rFonts w:ascii="Arial" w:eastAsia="Times New Roman" w:hAnsi="Arial" w:cs="Arial"/>
          <w:color w:val="606060"/>
          <w:sz w:val="20"/>
          <w:szCs w:val="20"/>
          <w:lang w:eastAsia="ru-RU"/>
        </w:rPr>
        <w:t>контроль за</w:t>
      </w:r>
      <w:proofErr w:type="gramEnd"/>
      <w:r w:rsidRPr="00324462">
        <w:rPr>
          <w:rFonts w:ascii="Arial" w:eastAsia="Times New Roman" w:hAnsi="Arial" w:cs="Arial"/>
          <w:color w:val="606060"/>
          <w:sz w:val="20"/>
          <w:szCs w:val="20"/>
          <w:lang w:eastAsia="ru-RU"/>
        </w:rPr>
        <w:t xml:space="preserve"> соблюдением на строительной площадке правил техники безопасности и промсанитарии;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решение вопросов организации всех видов транспортных перевозок;</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решение социологических вопросов;</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организация сдачи в эксплуатацию законченных объектов и </w:t>
      </w:r>
      <w:proofErr w:type="gramStart"/>
      <w:r w:rsidRPr="00324462">
        <w:rPr>
          <w:rFonts w:ascii="Arial" w:eastAsia="Times New Roman" w:hAnsi="Arial" w:cs="Arial"/>
          <w:color w:val="606060"/>
          <w:sz w:val="20"/>
          <w:szCs w:val="20"/>
          <w:lang w:eastAsia="ru-RU"/>
        </w:rPr>
        <w:t>контроль за</w:t>
      </w:r>
      <w:proofErr w:type="gramEnd"/>
      <w:r w:rsidRPr="00324462">
        <w:rPr>
          <w:rFonts w:ascii="Arial" w:eastAsia="Times New Roman" w:hAnsi="Arial" w:cs="Arial"/>
          <w:color w:val="606060"/>
          <w:sz w:val="20"/>
          <w:szCs w:val="20"/>
          <w:lang w:eastAsia="ru-RU"/>
        </w:rPr>
        <w:t xml:space="preserve"> оформлением приемосдаточных актов, включая акт Государственной комиссии.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14.2.</w:t>
      </w:r>
      <w:r w:rsidRPr="00324462">
        <w:rPr>
          <w:rFonts w:ascii="Arial" w:eastAsia="Times New Roman" w:hAnsi="Arial" w:cs="Arial"/>
          <w:color w:val="606060"/>
          <w:sz w:val="20"/>
          <w:szCs w:val="20"/>
          <w:lang w:eastAsia="ru-RU"/>
        </w:rPr>
        <w:t xml:space="preserve"> Для регулирования объема информации, поступающей на более высокие уровни управления и повышения качества принимаемых решений, в рекомендациях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по управлению строительством все строительные, технологические и общеплощадочные узлы возводимого комплекса группируются в подкомплексы.</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14.3.</w:t>
      </w:r>
      <w:r w:rsidRPr="00324462">
        <w:rPr>
          <w:rFonts w:ascii="Arial" w:eastAsia="Times New Roman" w:hAnsi="Arial" w:cs="Arial"/>
          <w:color w:val="606060"/>
          <w:sz w:val="20"/>
          <w:szCs w:val="20"/>
          <w:lang w:eastAsia="ru-RU"/>
        </w:rPr>
        <w:t xml:space="preserve"> При разработке рекомендаций по управлению строительством в составе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следует руководствоваться «Временным положением об управлении строительством сложных объектов и крупных промышленных комплексов» (Киев: </w:t>
      </w:r>
      <w:proofErr w:type="gramStart"/>
      <w:r w:rsidRPr="00324462">
        <w:rPr>
          <w:rFonts w:ascii="Arial" w:eastAsia="Times New Roman" w:hAnsi="Arial" w:cs="Arial"/>
          <w:color w:val="606060"/>
          <w:sz w:val="20"/>
          <w:szCs w:val="20"/>
          <w:lang w:eastAsia="ru-RU"/>
        </w:rPr>
        <w:t>ЦБТИ Минтяжстроя УССР, 1980).</w:t>
      </w:r>
      <w:proofErr w:type="gramEnd"/>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14.4.</w:t>
      </w:r>
      <w:r w:rsidRPr="00324462">
        <w:rPr>
          <w:rFonts w:ascii="Arial" w:eastAsia="Times New Roman" w:hAnsi="Arial" w:cs="Arial"/>
          <w:color w:val="606060"/>
          <w:sz w:val="20"/>
          <w:szCs w:val="20"/>
          <w:lang w:eastAsia="ru-RU"/>
        </w:rPr>
        <w:t xml:space="preserve"> Важным звеном управления строительством крупного и сложного промышленного комплекса является диспетчерская служба. В составе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необходимо разрабатывать рекомендации по организации системы оперативно-диспетчерской связи с учетом требований «Методических рекомендаций по организации системы оперативно-диспетчерского управления в строительстве» (М.: ЦНИИОМТП, 1983).</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14.5.</w:t>
      </w:r>
      <w:r w:rsidRPr="00324462">
        <w:rPr>
          <w:rFonts w:ascii="Arial" w:eastAsia="Times New Roman" w:hAnsi="Arial" w:cs="Arial"/>
          <w:color w:val="606060"/>
          <w:sz w:val="20"/>
          <w:szCs w:val="20"/>
          <w:lang w:eastAsia="ru-RU"/>
        </w:rPr>
        <w:t> В этих целях устраиваются телефонная связь (производственно-диспетчерская и административно-хозяйственная), радиосвязь, телеграфная связь, производственная громкоговорящая поисковая связь и установки промышленного телевидения.</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Выбор вида связи зависит от конкретных условий строительства. Радиосвязь применяется в случаях, когда проводные средства не могут обеспечить необходимой оперативности или применение их нецелесообразно.</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14.6.</w:t>
      </w:r>
      <w:r w:rsidRPr="00324462">
        <w:rPr>
          <w:rFonts w:ascii="Arial" w:eastAsia="Times New Roman" w:hAnsi="Arial" w:cs="Arial"/>
          <w:color w:val="606060"/>
          <w:sz w:val="20"/>
          <w:szCs w:val="20"/>
          <w:lang w:eastAsia="ru-RU"/>
        </w:rPr>
        <w:t> В здании штаба управления строительства необходимо предусматривать помещения для размещения сре</w:t>
      </w:r>
      <w:proofErr w:type="gramStart"/>
      <w:r w:rsidRPr="00324462">
        <w:rPr>
          <w:rFonts w:ascii="Arial" w:eastAsia="Times New Roman" w:hAnsi="Arial" w:cs="Arial"/>
          <w:color w:val="606060"/>
          <w:sz w:val="20"/>
          <w:szCs w:val="20"/>
          <w:lang w:eastAsia="ru-RU"/>
        </w:rPr>
        <w:t>дств св</w:t>
      </w:r>
      <w:proofErr w:type="gramEnd"/>
      <w:r w:rsidRPr="00324462">
        <w:rPr>
          <w:rFonts w:ascii="Arial" w:eastAsia="Times New Roman" w:hAnsi="Arial" w:cs="Arial"/>
          <w:color w:val="606060"/>
          <w:sz w:val="20"/>
          <w:szCs w:val="20"/>
          <w:lang w:eastAsia="ru-RU"/>
        </w:rPr>
        <w:t>язи и диспетчерской службы.</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 xml:space="preserve">15. ОПРЕДЕЛЕНИЕ ТЕХНИКО-ЭКОНОМИЧЕСКИХ ПОКАЗАТЕЛЕЙ </w:t>
      </w:r>
      <w:proofErr w:type="gramStart"/>
      <w:r w:rsidRPr="00324462">
        <w:rPr>
          <w:rFonts w:ascii="Arial" w:eastAsia="Times New Roman" w:hAnsi="Arial" w:cs="Arial"/>
          <w:b/>
          <w:bCs/>
          <w:color w:val="606060"/>
          <w:kern w:val="36"/>
          <w:sz w:val="48"/>
          <w:szCs w:val="48"/>
          <w:lang w:eastAsia="ru-RU"/>
        </w:rPr>
        <w:t>ПОС</w:t>
      </w:r>
      <w:proofErr w:type="gramEnd"/>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15.1.</w:t>
      </w:r>
      <w:r w:rsidRPr="00324462">
        <w:rPr>
          <w:rFonts w:ascii="Arial" w:eastAsia="Times New Roman" w:hAnsi="Arial" w:cs="Arial"/>
          <w:color w:val="606060"/>
          <w:sz w:val="20"/>
          <w:szCs w:val="20"/>
          <w:lang w:eastAsia="ru-RU"/>
        </w:rPr>
        <w:t xml:space="preserve"> На основании материалов всех частей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в его составе необходимо приводить следующие технико-экономические показатели:</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общая продолжительность строительства, в том числе продолжительность подготовительного периода и периода монтажа оборудования, </w:t>
      </w:r>
      <w:proofErr w:type="gramStart"/>
      <w:r w:rsidRPr="00324462">
        <w:rPr>
          <w:rFonts w:ascii="Arial" w:eastAsia="Times New Roman" w:hAnsi="Arial" w:cs="Arial"/>
          <w:color w:val="606060"/>
          <w:sz w:val="20"/>
          <w:szCs w:val="20"/>
          <w:lang w:eastAsia="ru-RU"/>
        </w:rPr>
        <w:t>мес</w:t>
      </w:r>
      <w:proofErr w:type="gramEnd"/>
      <w:r w:rsidRPr="00324462">
        <w:rPr>
          <w:rFonts w:ascii="Arial" w:eastAsia="Times New Roman" w:hAnsi="Arial" w:cs="Arial"/>
          <w:color w:val="606060"/>
          <w:sz w:val="20"/>
          <w:szCs w:val="20"/>
          <w:lang w:eastAsia="ru-RU"/>
        </w:rPr>
        <w:t>;</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максимальная численность работающих, чел.;</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затраты труда на выполнение строительно-монтажных работ, чел.-дн.</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15.2.</w:t>
      </w:r>
      <w:r w:rsidRPr="00324462">
        <w:rPr>
          <w:rFonts w:ascii="Arial" w:eastAsia="Times New Roman" w:hAnsi="Arial" w:cs="Arial"/>
          <w:color w:val="606060"/>
          <w:sz w:val="20"/>
          <w:szCs w:val="20"/>
          <w:lang w:eastAsia="ru-RU"/>
        </w:rPr>
        <w:t> Технико-экономические показатели представляются в текстовой части ПОС.</w:t>
      </w:r>
    </w:p>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1</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lastRenderedPageBreak/>
        <w:t>Календарный план работ, выполняемых в подготовительный период</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9383"/>
      </w:tblGrid>
      <w:tr w:rsidR="00324462" w:rsidRPr="00324462" w:rsidTr="00324462">
        <w:trPr>
          <w:tblCellSpacing w:w="7" w:type="dxa"/>
        </w:trPr>
        <w:tc>
          <w:tcPr>
            <w:tcW w:w="11610" w:type="dxa"/>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___________________________________________________________________________</w:t>
            </w:r>
          </w:p>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(наименование проектируемого комплекса)</w:t>
            </w:r>
          </w:p>
          <w:p w:rsidR="00324462" w:rsidRPr="00324462" w:rsidRDefault="00324462" w:rsidP="00324462">
            <w:pPr>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Форма</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1405"/>
              <w:gridCol w:w="1492"/>
              <w:gridCol w:w="1989"/>
              <w:gridCol w:w="1492"/>
              <w:gridCol w:w="927"/>
              <w:gridCol w:w="927"/>
              <w:gridCol w:w="1123"/>
            </w:tblGrid>
            <w:tr w:rsidR="00324462" w:rsidRPr="00324462">
              <w:trPr>
                <w:tblHeader/>
                <w:tblCellSpacing w:w="7" w:type="dxa"/>
              </w:trPr>
              <w:tc>
                <w:tcPr>
                  <w:tcW w:w="7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 узлов и подузлов</w:t>
                  </w:r>
                </w:p>
              </w:tc>
              <w:tc>
                <w:tcPr>
                  <w:tcW w:w="8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Узлы и подузлы</w:t>
                  </w:r>
                </w:p>
              </w:tc>
              <w:tc>
                <w:tcPr>
                  <w:tcW w:w="9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Полная сметная стоимость работ, выполняемых в подготовительный, период, тыс. руб.</w:t>
                  </w:r>
                </w:p>
              </w:tc>
              <w:tc>
                <w:tcPr>
                  <w:tcW w:w="8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Стоимость строительно-монтажных работ, тыс. руб.</w:t>
                  </w:r>
                </w:p>
              </w:tc>
              <w:tc>
                <w:tcPr>
                  <w:tcW w:w="1600" w:type="pct"/>
                  <w:gridSpan w:val="3"/>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Распределение объемов работ помесяцам</w:t>
                  </w:r>
                </w:p>
              </w:tc>
            </w:tr>
            <w:tr w:rsidR="00324462" w:rsidRPr="00324462">
              <w:trPr>
                <w:tblHeade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1-й</w:t>
                  </w:r>
                </w:p>
              </w:tc>
              <w:tc>
                <w:tcPr>
                  <w:tcW w:w="5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2-й</w:t>
                  </w:r>
                </w:p>
              </w:tc>
              <w:tc>
                <w:tcPr>
                  <w:tcW w:w="5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и т.д.</w:t>
                  </w:r>
                </w:p>
              </w:tc>
            </w:tr>
            <w:tr w:rsidR="00324462" w:rsidRPr="00324462">
              <w:trPr>
                <w:tblCellSpacing w:w="7" w:type="dxa"/>
              </w:trPr>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9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r>
          </w:tbl>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Примечание</w:t>
            </w:r>
            <w:proofErr w:type="gramStart"/>
            <w:r w:rsidRPr="00324462">
              <w:rPr>
                <w:rFonts w:ascii="Arial" w:eastAsia="Times New Roman" w:hAnsi="Arial" w:cs="Arial"/>
                <w:color w:val="606060"/>
                <w:sz w:val="20"/>
                <w:szCs w:val="20"/>
                <w:lang w:eastAsia="ru-RU"/>
              </w:rPr>
              <w:t xml:space="preserve"> .</w:t>
            </w:r>
            <w:proofErr w:type="gramEnd"/>
            <w:r w:rsidRPr="00324462">
              <w:rPr>
                <w:rFonts w:ascii="Arial" w:eastAsia="Times New Roman" w:hAnsi="Arial" w:cs="Arial"/>
                <w:color w:val="606060"/>
                <w:sz w:val="20"/>
                <w:szCs w:val="20"/>
                <w:lang w:eastAsia="ru-RU"/>
              </w:rPr>
              <w:t xml:space="preserve"> Над чертой приводятся объемы капитальных вложений, под чертой - объемы строительно-монтажных работ.</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Главный инженер проекта                                              _________________________</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(подпись)</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Согласовано:</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Заказчик                                                                            _________________________</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(подпись)</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Руководитель подрядной организации                          _________________________</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(подпись)</w:t>
            </w:r>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2</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Календарный план строительства</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9383"/>
      </w:tblGrid>
      <w:tr w:rsidR="00324462" w:rsidRPr="00324462" w:rsidTr="00324462">
        <w:trPr>
          <w:tblCellSpacing w:w="7" w:type="dxa"/>
        </w:trPr>
        <w:tc>
          <w:tcPr>
            <w:tcW w:w="11610" w:type="dxa"/>
            <w:tcBorders>
              <w:top w:val="nil"/>
              <w:left w:val="nil"/>
              <w:bottom w:val="nil"/>
              <w:right w:val="nil"/>
            </w:tcBorders>
            <w:shd w:val="clear" w:color="auto" w:fill="FFFFFF"/>
            <w:hideMark/>
          </w:tcPr>
          <w:p w:rsidR="00324462" w:rsidRPr="00324462" w:rsidRDefault="00324462" w:rsidP="00324462">
            <w:pPr>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Форма</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___________________________________________________________________________</w:t>
            </w:r>
          </w:p>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(наименование проектируемого комплекса)</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900"/>
              <w:gridCol w:w="825"/>
              <w:gridCol w:w="523"/>
              <w:gridCol w:w="918"/>
              <w:gridCol w:w="918"/>
              <w:gridCol w:w="523"/>
              <w:gridCol w:w="918"/>
              <w:gridCol w:w="918"/>
              <w:gridCol w:w="523"/>
              <w:gridCol w:w="222"/>
              <w:gridCol w:w="223"/>
              <w:gridCol w:w="239"/>
              <w:gridCol w:w="328"/>
              <w:gridCol w:w="222"/>
              <w:gridCol w:w="223"/>
              <w:gridCol w:w="239"/>
              <w:gridCol w:w="328"/>
              <w:gridCol w:w="338"/>
              <w:gridCol w:w="27"/>
            </w:tblGrid>
            <w:tr w:rsidR="00324462" w:rsidRPr="00324462">
              <w:trPr>
                <w:tblHeader/>
                <w:tblCellSpacing w:w="7" w:type="dxa"/>
              </w:trPr>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 . узлов, и подузлов</w:t>
                  </w:r>
                </w:p>
              </w:tc>
              <w:tc>
                <w:tcPr>
                  <w:tcW w:w="2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Узлы и подузлы</w:t>
                  </w:r>
                </w:p>
              </w:tc>
              <w:tc>
                <w:tcPr>
                  <w:tcW w:w="1050" w:type="pct"/>
                  <w:gridSpan w:val="3"/>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 xml:space="preserve">Полная сметная стоимость, </w:t>
                  </w:r>
                  <w:proofErr w:type="gramStart"/>
                  <w:r w:rsidRPr="00324462">
                    <w:rPr>
                      <w:rFonts w:ascii="Times New Roman" w:eastAsia="Times New Roman" w:hAnsi="Times New Roman" w:cs="Times New Roman"/>
                      <w:sz w:val="24"/>
                      <w:szCs w:val="24"/>
                      <w:lang w:eastAsia="ru-RU"/>
                    </w:rPr>
                    <w:t>тыс</w:t>
                  </w:r>
                  <w:proofErr w:type="gramEnd"/>
                  <w:r w:rsidRPr="00324462">
                    <w:rPr>
                      <w:rFonts w:ascii="Times New Roman" w:eastAsia="Times New Roman" w:hAnsi="Times New Roman" w:cs="Times New Roman"/>
                      <w:sz w:val="24"/>
                      <w:szCs w:val="24"/>
                      <w:lang w:eastAsia="ru-RU"/>
                    </w:rPr>
                    <w:t>, руб.</w:t>
                  </w:r>
                </w:p>
              </w:tc>
              <w:tc>
                <w:tcPr>
                  <w:tcW w:w="1050" w:type="pct"/>
                  <w:gridSpan w:val="3"/>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Стоимость строительно-монтажных работ, тыс. руб.</w:t>
                  </w:r>
                </w:p>
              </w:tc>
              <w:tc>
                <w:tcPr>
                  <w:tcW w:w="2250" w:type="pct"/>
                  <w:gridSpan w:val="10"/>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Распределение объемов работ по годам строительства</w:t>
                  </w:r>
                </w:p>
              </w:tc>
              <w:tc>
                <w:tcPr>
                  <w:tcW w:w="6" w:type="dxa"/>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r>
            <w:tr w:rsidR="00324462" w:rsidRPr="00324462">
              <w:trPr>
                <w:tblHeade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всего</w:t>
                  </w:r>
                </w:p>
              </w:tc>
              <w:tc>
                <w:tcPr>
                  <w:tcW w:w="2000" w:type="pct"/>
                  <w:gridSpan w:val="9"/>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в том числе</w:t>
                  </w:r>
                </w:p>
              </w:tc>
              <w:tc>
                <w:tcPr>
                  <w:tcW w:w="6" w:type="dxa"/>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r>
            <w:tr w:rsidR="00324462" w:rsidRPr="00324462">
              <w:trPr>
                <w:tblHeade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всего</w:t>
                  </w:r>
                </w:p>
              </w:tc>
              <w:tc>
                <w:tcPr>
                  <w:tcW w:w="800" w:type="pct"/>
                  <w:gridSpan w:val="2"/>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в том числе</w:t>
                  </w:r>
                </w:p>
              </w:tc>
              <w:tc>
                <w:tcPr>
                  <w:tcW w:w="2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всего</w:t>
                  </w:r>
                </w:p>
              </w:tc>
              <w:tc>
                <w:tcPr>
                  <w:tcW w:w="800" w:type="pct"/>
                  <w:gridSpan w:val="2"/>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в том числе</w:t>
                  </w: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900" w:type="pct"/>
                  <w:gridSpan w:val="4"/>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1-й год по кварталам</w:t>
                  </w:r>
                </w:p>
              </w:tc>
              <w:tc>
                <w:tcPr>
                  <w:tcW w:w="900" w:type="pct"/>
                  <w:gridSpan w:val="4"/>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2-й год по кварталам</w:t>
                  </w:r>
                </w:p>
              </w:tc>
              <w:tc>
                <w:tcPr>
                  <w:tcW w:w="1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и т.д.</w:t>
                  </w:r>
                </w:p>
              </w:tc>
              <w:tc>
                <w:tcPr>
                  <w:tcW w:w="6" w:type="dxa"/>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r>
            <w:tr w:rsidR="00324462" w:rsidRPr="00324462">
              <w:trPr>
                <w:trHeight w:val="300"/>
                <w:tblHeade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 пусковой комплекс</w:t>
                  </w: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II пусковой комплекс</w:t>
                  </w: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 пусковой комплекс</w:t>
                  </w: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II пусковой комплекс</w:t>
                  </w: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r>
            <w:tr w:rsidR="00324462" w:rsidRPr="00324462">
              <w:trPr>
                <w:tblHeade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II</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III</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IV</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II</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III</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IV</w:t>
                  </w: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r>
            <w:tr w:rsidR="00324462" w:rsidRPr="00324462">
              <w:trPr>
                <w:tblCellSpacing w:w="7" w:type="dxa"/>
              </w:trPr>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r>
          </w:tbl>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Примечание</w:t>
            </w:r>
            <w:proofErr w:type="gramStart"/>
            <w:r w:rsidRPr="00324462">
              <w:rPr>
                <w:rFonts w:ascii="Arial" w:eastAsia="Times New Roman" w:hAnsi="Arial" w:cs="Arial"/>
                <w:color w:val="606060"/>
                <w:sz w:val="20"/>
                <w:szCs w:val="20"/>
                <w:lang w:eastAsia="ru-RU"/>
              </w:rPr>
              <w:t xml:space="preserve"> .</w:t>
            </w:r>
            <w:proofErr w:type="gramEnd"/>
            <w:r w:rsidRPr="00324462">
              <w:rPr>
                <w:rFonts w:ascii="Arial" w:eastAsia="Times New Roman" w:hAnsi="Arial" w:cs="Arial"/>
                <w:color w:val="606060"/>
                <w:sz w:val="20"/>
                <w:szCs w:val="20"/>
                <w:lang w:eastAsia="ru-RU"/>
              </w:rPr>
              <w:t xml:space="preserve"> Над чертой приводятся объемы капитальных вложений, под чертой - объемы строительно-монтажных работ.</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Главный инженер проекта                                              _________________________</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(подпись)</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Согласовано:</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Заказчик                                                                            _________________________</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(подпись)</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Руководитель подрядной организации                          _________________________</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(подпись)</w:t>
            </w:r>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3</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lastRenderedPageBreak/>
        <w:t>Поузловая ведомость основных объемов строительных, монтажных и специальных работ</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Форма</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89"/>
        <w:gridCol w:w="258"/>
        <w:gridCol w:w="370"/>
        <w:gridCol w:w="360"/>
        <w:gridCol w:w="816"/>
        <w:gridCol w:w="816"/>
        <w:gridCol w:w="624"/>
        <w:gridCol w:w="543"/>
        <w:gridCol w:w="591"/>
        <w:gridCol w:w="543"/>
        <w:gridCol w:w="543"/>
        <w:gridCol w:w="573"/>
        <w:gridCol w:w="849"/>
        <w:gridCol w:w="763"/>
        <w:gridCol w:w="895"/>
        <w:gridCol w:w="550"/>
      </w:tblGrid>
      <w:tr w:rsidR="00324462" w:rsidRPr="00324462" w:rsidTr="00324462">
        <w:trPr>
          <w:tblHeader/>
          <w:tblCellSpacing w:w="7" w:type="dxa"/>
        </w:trPr>
        <w:tc>
          <w:tcPr>
            <w:tcW w:w="1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узлов</w:t>
            </w: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Узлы</w:t>
            </w:r>
          </w:p>
        </w:tc>
        <w:tc>
          <w:tcPr>
            <w:tcW w:w="4350" w:type="pct"/>
            <w:gridSpan w:val="14"/>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Основные объемы работ</w:t>
            </w:r>
          </w:p>
        </w:tc>
      </w:tr>
      <w:tr w:rsidR="00324462" w:rsidRPr="00324462" w:rsidTr="00324462">
        <w:trPr>
          <w:tblHeade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gridSpan w:val="2"/>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земляные работы, м</w:t>
            </w:r>
            <w:r w:rsidRPr="00324462">
              <w:rPr>
                <w:rFonts w:ascii="Arial" w:eastAsia="Times New Roman" w:hAnsi="Arial" w:cs="Arial"/>
                <w:color w:val="606060"/>
                <w:sz w:val="20"/>
                <w:szCs w:val="20"/>
                <w:bdr w:val="none" w:sz="0" w:space="0" w:color="auto" w:frame="1"/>
                <w:vertAlign w:val="superscript"/>
                <w:lang w:eastAsia="ru-RU"/>
              </w:rPr>
              <w:t>3</w:t>
            </w:r>
          </w:p>
        </w:tc>
        <w:tc>
          <w:tcPr>
            <w:tcW w:w="3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устройство монолитных бетонных, железобетонных конструкций, м</w:t>
            </w:r>
            <w:r w:rsidRPr="00324462">
              <w:rPr>
                <w:rFonts w:ascii="Arial" w:eastAsia="Times New Roman" w:hAnsi="Arial" w:cs="Arial"/>
                <w:color w:val="606060"/>
                <w:sz w:val="20"/>
                <w:szCs w:val="20"/>
                <w:bdr w:val="none" w:sz="0" w:space="0" w:color="auto" w:frame="1"/>
                <w:vertAlign w:val="superscript"/>
                <w:lang w:eastAsia="ru-RU"/>
              </w:rPr>
              <w:t>3</w:t>
            </w:r>
          </w:p>
        </w:tc>
        <w:tc>
          <w:tcPr>
            <w:tcW w:w="3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монтаж сборных железобетонных конструкций, м</w:t>
            </w:r>
            <w:r w:rsidRPr="00324462">
              <w:rPr>
                <w:rFonts w:ascii="Arial" w:eastAsia="Times New Roman" w:hAnsi="Arial" w:cs="Arial"/>
                <w:color w:val="606060"/>
                <w:sz w:val="20"/>
                <w:szCs w:val="20"/>
                <w:bdr w:val="none" w:sz="0" w:space="0" w:color="auto" w:frame="1"/>
                <w:vertAlign w:val="superscript"/>
                <w:lang w:eastAsia="ru-RU"/>
              </w:rPr>
              <w:t>3</w:t>
            </w:r>
          </w:p>
        </w:tc>
        <w:tc>
          <w:tcPr>
            <w:tcW w:w="3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монтаж стальных конструкций, </w:t>
            </w:r>
            <w:proofErr w:type="gramStart"/>
            <w:r w:rsidRPr="00324462">
              <w:rPr>
                <w:rFonts w:ascii="Arial" w:eastAsia="Times New Roman" w:hAnsi="Arial" w:cs="Arial"/>
                <w:color w:val="606060"/>
                <w:sz w:val="20"/>
                <w:szCs w:val="20"/>
                <w:lang w:eastAsia="ru-RU"/>
              </w:rPr>
              <w:t>т</w:t>
            </w:r>
            <w:proofErr w:type="gramEnd"/>
          </w:p>
        </w:tc>
        <w:tc>
          <w:tcPr>
            <w:tcW w:w="3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устройство кирпичной кладки, м</w:t>
            </w:r>
            <w:r w:rsidRPr="00324462">
              <w:rPr>
                <w:rFonts w:ascii="Arial" w:eastAsia="Times New Roman" w:hAnsi="Arial" w:cs="Arial"/>
                <w:color w:val="606060"/>
                <w:sz w:val="20"/>
                <w:szCs w:val="20"/>
                <w:bdr w:val="none" w:sz="0" w:space="0" w:color="auto" w:frame="1"/>
                <w:vertAlign w:val="superscript"/>
                <w:lang w:eastAsia="ru-RU"/>
              </w:rPr>
              <w:t>3</w:t>
            </w:r>
          </w:p>
        </w:tc>
        <w:tc>
          <w:tcPr>
            <w:tcW w:w="3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отделочные работы, 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p>
        </w:tc>
        <w:tc>
          <w:tcPr>
            <w:tcW w:w="3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устройство кровли, 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p>
        </w:tc>
        <w:tc>
          <w:tcPr>
            <w:tcW w:w="3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устройство полов, 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p>
        </w:tc>
        <w:tc>
          <w:tcPr>
            <w:tcW w:w="3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заполнение проемов, 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p>
        </w:tc>
        <w:tc>
          <w:tcPr>
            <w:tcW w:w="3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монтаж технологического оборудования, </w:t>
            </w:r>
            <w:proofErr w:type="gramStart"/>
            <w:r w:rsidRPr="00324462">
              <w:rPr>
                <w:rFonts w:ascii="Arial" w:eastAsia="Times New Roman" w:hAnsi="Arial" w:cs="Arial"/>
                <w:color w:val="606060"/>
                <w:sz w:val="20"/>
                <w:szCs w:val="20"/>
                <w:lang w:eastAsia="ru-RU"/>
              </w:rPr>
              <w:t>т</w:t>
            </w:r>
            <w:proofErr w:type="gramEnd"/>
          </w:p>
        </w:tc>
        <w:tc>
          <w:tcPr>
            <w:tcW w:w="2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укладка трубопроводов, </w:t>
            </w:r>
            <w:proofErr w:type="gramStart"/>
            <w:r w:rsidRPr="00324462">
              <w:rPr>
                <w:rFonts w:ascii="Arial" w:eastAsia="Times New Roman" w:hAnsi="Arial" w:cs="Arial"/>
                <w:color w:val="606060"/>
                <w:sz w:val="20"/>
                <w:szCs w:val="20"/>
                <w:lang w:eastAsia="ru-RU"/>
              </w:rPr>
              <w:t>м</w:t>
            </w:r>
            <w:proofErr w:type="gramEnd"/>
          </w:p>
        </w:tc>
        <w:tc>
          <w:tcPr>
            <w:tcW w:w="3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укладка железнодорожных путей, </w:t>
            </w:r>
            <w:proofErr w:type="gramStart"/>
            <w:r w:rsidRPr="00324462">
              <w:rPr>
                <w:rFonts w:ascii="Arial" w:eastAsia="Times New Roman" w:hAnsi="Arial" w:cs="Arial"/>
                <w:color w:val="606060"/>
                <w:sz w:val="20"/>
                <w:szCs w:val="20"/>
                <w:lang w:eastAsia="ru-RU"/>
              </w:rPr>
              <w:t>м</w:t>
            </w:r>
            <w:proofErr w:type="gramEnd"/>
          </w:p>
        </w:tc>
        <w:tc>
          <w:tcPr>
            <w:tcW w:w="2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устройство автодорог, 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p>
        </w:tc>
      </w:tr>
      <w:tr w:rsidR="00324462" w:rsidRPr="00324462" w:rsidTr="00324462">
        <w:trPr>
          <w:tblHeade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выемка</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насыпь</w:t>
            </w: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bl>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Примечание</w:t>
      </w:r>
      <w:proofErr w:type="gramStart"/>
      <w:r w:rsidRPr="00324462">
        <w:rPr>
          <w:rFonts w:ascii="Arial" w:eastAsia="Times New Roman" w:hAnsi="Arial" w:cs="Arial"/>
          <w:color w:val="606060"/>
          <w:sz w:val="20"/>
          <w:szCs w:val="20"/>
          <w:lang w:eastAsia="ru-RU"/>
        </w:rPr>
        <w:t xml:space="preserve"> .</w:t>
      </w:r>
      <w:proofErr w:type="gramEnd"/>
      <w:r w:rsidRPr="00324462">
        <w:rPr>
          <w:rFonts w:ascii="Arial" w:eastAsia="Times New Roman" w:hAnsi="Arial" w:cs="Arial"/>
          <w:color w:val="606060"/>
          <w:sz w:val="20"/>
          <w:szCs w:val="20"/>
          <w:lang w:eastAsia="ru-RU"/>
        </w:rPr>
        <w:t xml:space="preserve"> Перечень основных объемов работ устанавливается в зависимости от вида и особенностей строительства.</w:t>
      </w:r>
    </w:p>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4</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Сводная ведомость основных объемов строительных, монтажных и специальных работ</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9383"/>
      </w:tblGrid>
      <w:tr w:rsidR="00324462" w:rsidRPr="00324462" w:rsidTr="00324462">
        <w:trPr>
          <w:tblCellSpacing w:w="7" w:type="dxa"/>
        </w:trPr>
        <w:tc>
          <w:tcPr>
            <w:tcW w:w="11610" w:type="dxa"/>
            <w:tcBorders>
              <w:top w:val="nil"/>
              <w:left w:val="nil"/>
              <w:bottom w:val="nil"/>
              <w:right w:val="nil"/>
            </w:tcBorders>
            <w:shd w:val="clear" w:color="auto" w:fill="FFFFFF"/>
            <w:hideMark/>
          </w:tcPr>
          <w:p w:rsidR="00324462" w:rsidRPr="00324462" w:rsidRDefault="00324462" w:rsidP="00324462">
            <w:pPr>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Форма</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32"/>
              <w:gridCol w:w="546"/>
              <w:gridCol w:w="1012"/>
              <w:gridCol w:w="1374"/>
              <w:gridCol w:w="1294"/>
              <w:gridCol w:w="1010"/>
              <w:gridCol w:w="1010"/>
              <w:gridCol w:w="520"/>
              <w:gridCol w:w="221"/>
              <w:gridCol w:w="222"/>
              <w:gridCol w:w="238"/>
              <w:gridCol w:w="326"/>
              <w:gridCol w:w="221"/>
              <w:gridCol w:w="222"/>
              <w:gridCol w:w="238"/>
              <w:gridCol w:w="326"/>
              <w:gridCol w:w="343"/>
            </w:tblGrid>
            <w:tr w:rsidR="00324462" w:rsidRPr="00324462">
              <w:trPr>
                <w:tblCellSpacing w:w="7" w:type="dxa"/>
              </w:trPr>
              <w:tc>
                <w:tcPr>
                  <w:tcW w:w="3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 xml:space="preserve">№ п </w:t>
                  </w:r>
                  <w:proofErr w:type="gramStart"/>
                  <w:r w:rsidRPr="00324462">
                    <w:rPr>
                      <w:rFonts w:ascii="Times New Roman" w:eastAsia="Times New Roman" w:hAnsi="Times New Roman" w:cs="Times New Roman"/>
                      <w:sz w:val="24"/>
                      <w:szCs w:val="24"/>
                      <w:lang w:eastAsia="ru-RU"/>
                    </w:rPr>
                    <w:t>п</w:t>
                  </w:r>
                  <w:proofErr w:type="gramEnd"/>
                  <w:r w:rsidRPr="00324462">
                    <w:rPr>
                      <w:rFonts w:ascii="Times New Roman" w:eastAsia="Times New Roman" w:hAnsi="Times New Roman" w:cs="Times New Roman"/>
                      <w:sz w:val="24"/>
                      <w:szCs w:val="24"/>
                      <w:lang w:eastAsia="ru-RU"/>
                    </w:rPr>
                    <w:t>.</w:t>
                  </w:r>
                </w:p>
              </w:tc>
              <w:tc>
                <w:tcPr>
                  <w:tcW w:w="2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Вид работ</w:t>
                  </w: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Единица измерения</w:t>
                  </w: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Всего по строительству</w:t>
                  </w:r>
                </w:p>
              </w:tc>
              <w:tc>
                <w:tcPr>
                  <w:tcW w:w="1250" w:type="pct"/>
                  <w:gridSpan w:val="3"/>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В том числе</w:t>
                  </w:r>
                </w:p>
              </w:tc>
              <w:tc>
                <w:tcPr>
                  <w:tcW w:w="2200" w:type="pct"/>
                  <w:gridSpan w:val="10"/>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Распределение объемов работ по годам строительства</w:t>
                  </w:r>
                </w:p>
              </w:tc>
            </w:tr>
            <w:tr w:rsidR="00324462" w:rsidRPr="00324462">
              <w:trP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по временным сооружениям</w:t>
                  </w: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по объектам I пускового комплекса</w:t>
                  </w: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по объектам II пускового комплекса и т.д.</w:t>
                  </w:r>
                </w:p>
              </w:tc>
              <w:tc>
                <w:tcPr>
                  <w:tcW w:w="2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всего</w:t>
                  </w:r>
                </w:p>
              </w:tc>
              <w:tc>
                <w:tcPr>
                  <w:tcW w:w="2000" w:type="pct"/>
                  <w:gridSpan w:val="9"/>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в том числе</w:t>
                  </w:r>
                </w:p>
              </w:tc>
            </w:tr>
            <w:tr w:rsidR="00324462" w:rsidRPr="00324462">
              <w:trP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900" w:type="pct"/>
                  <w:gridSpan w:val="4"/>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1-й год по кварталам</w:t>
                  </w:r>
                </w:p>
              </w:tc>
              <w:tc>
                <w:tcPr>
                  <w:tcW w:w="900" w:type="pct"/>
                  <w:gridSpan w:val="4"/>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2-й год по кварталам</w:t>
                  </w:r>
                </w:p>
              </w:tc>
              <w:tc>
                <w:tcPr>
                  <w:tcW w:w="1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и т.д.</w:t>
                  </w:r>
                </w:p>
              </w:tc>
            </w:tr>
            <w:tr w:rsidR="00324462" w:rsidRPr="00324462">
              <w:trP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II</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III</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IV</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II</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III</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IV</w:t>
                  </w: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r>
            <w:tr w:rsidR="00324462" w:rsidRP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r>
          </w:tbl>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Главный инженер проекта                                              _________________________</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(подпись)</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Согласовано:</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Заказчик                                                                            _________________________</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(подпись)</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Руководитель подрядной организации                          _________________________</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(подпись)</w:t>
            </w:r>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5</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Поузловая ведомость потребности в строительных конструкциях, изделиях, материалах и оборудовании</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Форма</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43"/>
        <w:gridCol w:w="216"/>
        <w:gridCol w:w="679"/>
        <w:gridCol w:w="516"/>
        <w:gridCol w:w="516"/>
        <w:gridCol w:w="502"/>
        <w:gridCol w:w="701"/>
        <w:gridCol w:w="376"/>
        <w:gridCol w:w="326"/>
        <w:gridCol w:w="411"/>
        <w:gridCol w:w="396"/>
        <w:gridCol w:w="304"/>
        <w:gridCol w:w="338"/>
        <w:gridCol w:w="300"/>
        <w:gridCol w:w="350"/>
        <w:gridCol w:w="302"/>
        <w:gridCol w:w="322"/>
        <w:gridCol w:w="837"/>
        <w:gridCol w:w="595"/>
        <w:gridCol w:w="424"/>
        <w:gridCol w:w="729"/>
      </w:tblGrid>
      <w:tr w:rsidR="00324462" w:rsidRPr="00324462" w:rsidTr="00324462">
        <w:trPr>
          <w:tblHeader/>
          <w:tblCellSpacing w:w="7" w:type="dxa"/>
        </w:trPr>
        <w:tc>
          <w:tcPr>
            <w:tcW w:w="1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 </w:t>
            </w:r>
            <w:r w:rsidRPr="00324462">
              <w:rPr>
                <w:rFonts w:ascii="Arial" w:eastAsia="Times New Roman" w:hAnsi="Arial" w:cs="Arial"/>
                <w:color w:val="606060"/>
                <w:sz w:val="20"/>
                <w:szCs w:val="20"/>
                <w:lang w:eastAsia="ru-RU"/>
              </w:rPr>
              <w:lastRenderedPageBreak/>
              <w:t>узлов</w:t>
            </w:r>
          </w:p>
        </w:tc>
        <w:tc>
          <w:tcPr>
            <w:tcW w:w="2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У</w:t>
            </w:r>
            <w:r w:rsidRPr="00324462">
              <w:rPr>
                <w:rFonts w:ascii="Arial" w:eastAsia="Times New Roman" w:hAnsi="Arial" w:cs="Arial"/>
                <w:color w:val="606060"/>
                <w:sz w:val="20"/>
                <w:szCs w:val="20"/>
                <w:lang w:eastAsia="ru-RU"/>
              </w:rPr>
              <w:lastRenderedPageBreak/>
              <w:t>злы</w:t>
            </w:r>
          </w:p>
        </w:tc>
        <w:tc>
          <w:tcPr>
            <w:tcW w:w="4600" w:type="pct"/>
            <w:gridSpan w:val="19"/>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Конструкции, изделия, материалы, оборудование</w:t>
            </w:r>
          </w:p>
        </w:tc>
      </w:tr>
      <w:tr w:rsidR="00324462" w:rsidRPr="00324462" w:rsidTr="00324462">
        <w:trPr>
          <w:tblHeade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сборные железобетонные конструкции, м</w:t>
            </w:r>
            <w:r w:rsidRPr="00324462">
              <w:rPr>
                <w:rFonts w:ascii="Arial" w:eastAsia="Times New Roman" w:hAnsi="Arial" w:cs="Arial"/>
                <w:color w:val="606060"/>
                <w:sz w:val="20"/>
                <w:szCs w:val="20"/>
                <w:bdr w:val="none" w:sz="0" w:space="0" w:color="auto" w:frame="1"/>
                <w:vertAlign w:val="superscript"/>
                <w:lang w:eastAsia="ru-RU"/>
              </w:rPr>
              <w:t>3</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стальные конструкции, </w:t>
            </w:r>
            <w:proofErr w:type="gramStart"/>
            <w:r w:rsidRPr="00324462">
              <w:rPr>
                <w:rFonts w:ascii="Arial" w:eastAsia="Times New Roman" w:hAnsi="Arial" w:cs="Arial"/>
                <w:color w:val="606060"/>
                <w:sz w:val="20"/>
                <w:szCs w:val="20"/>
                <w:lang w:eastAsia="ru-RU"/>
              </w:rPr>
              <w:t>т</w:t>
            </w:r>
            <w:proofErr w:type="gramEnd"/>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деревянные конструкции, м</w:t>
            </w:r>
            <w:r w:rsidRPr="00324462">
              <w:rPr>
                <w:rFonts w:ascii="Arial" w:eastAsia="Times New Roman" w:hAnsi="Arial" w:cs="Arial"/>
                <w:color w:val="606060"/>
                <w:sz w:val="20"/>
                <w:szCs w:val="20"/>
                <w:bdr w:val="none" w:sz="0" w:space="0" w:color="auto" w:frame="1"/>
                <w:vertAlign w:val="superscript"/>
                <w:lang w:eastAsia="ru-RU"/>
              </w:rPr>
              <w:t>3</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сталь стержневая арматурная, </w:t>
            </w:r>
            <w:proofErr w:type="gramStart"/>
            <w:r w:rsidRPr="00324462">
              <w:rPr>
                <w:rFonts w:ascii="Arial" w:eastAsia="Times New Roman" w:hAnsi="Arial" w:cs="Arial"/>
                <w:color w:val="606060"/>
                <w:sz w:val="20"/>
                <w:szCs w:val="20"/>
                <w:lang w:eastAsia="ru-RU"/>
              </w:rPr>
              <w:t>т</w:t>
            </w:r>
            <w:proofErr w:type="gramEnd"/>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сталь сортопрокатная конструкционная, </w:t>
            </w:r>
            <w:proofErr w:type="gramStart"/>
            <w:r w:rsidRPr="00324462">
              <w:rPr>
                <w:rFonts w:ascii="Arial" w:eastAsia="Times New Roman" w:hAnsi="Arial" w:cs="Arial"/>
                <w:color w:val="606060"/>
                <w:sz w:val="20"/>
                <w:szCs w:val="20"/>
                <w:lang w:eastAsia="ru-RU"/>
              </w:rPr>
              <w:t>т</w:t>
            </w:r>
            <w:proofErr w:type="gramEnd"/>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прокат листовой рядовой, </w:t>
            </w:r>
            <w:proofErr w:type="gramStart"/>
            <w:r w:rsidRPr="00324462">
              <w:rPr>
                <w:rFonts w:ascii="Arial" w:eastAsia="Times New Roman" w:hAnsi="Arial" w:cs="Arial"/>
                <w:color w:val="606060"/>
                <w:sz w:val="20"/>
                <w:szCs w:val="20"/>
                <w:lang w:eastAsia="ru-RU"/>
              </w:rPr>
              <w:t>т</w:t>
            </w:r>
            <w:proofErr w:type="gramEnd"/>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рельсы, </w:t>
            </w:r>
            <w:proofErr w:type="gramStart"/>
            <w:r w:rsidRPr="00324462">
              <w:rPr>
                <w:rFonts w:ascii="Arial" w:eastAsia="Times New Roman" w:hAnsi="Arial" w:cs="Arial"/>
                <w:color w:val="606060"/>
                <w:sz w:val="20"/>
                <w:szCs w:val="20"/>
                <w:lang w:eastAsia="ru-RU"/>
              </w:rPr>
              <w:t>т</w:t>
            </w:r>
            <w:proofErr w:type="gramEnd"/>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трубы стальные, </w:t>
            </w:r>
            <w:proofErr w:type="gramStart"/>
            <w:r w:rsidRPr="00324462">
              <w:rPr>
                <w:rFonts w:ascii="Arial" w:eastAsia="Times New Roman" w:hAnsi="Arial" w:cs="Arial"/>
                <w:color w:val="606060"/>
                <w:sz w:val="20"/>
                <w:szCs w:val="20"/>
                <w:lang w:eastAsia="ru-RU"/>
              </w:rPr>
              <w:t>т</w:t>
            </w:r>
            <w:proofErr w:type="gramEnd"/>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трубы чугунные, </w:t>
            </w:r>
            <w:proofErr w:type="gramStart"/>
            <w:r w:rsidRPr="00324462">
              <w:rPr>
                <w:rFonts w:ascii="Arial" w:eastAsia="Times New Roman" w:hAnsi="Arial" w:cs="Arial"/>
                <w:color w:val="606060"/>
                <w:sz w:val="20"/>
                <w:szCs w:val="20"/>
                <w:lang w:eastAsia="ru-RU"/>
              </w:rPr>
              <w:t>т</w:t>
            </w:r>
            <w:proofErr w:type="gramEnd"/>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кирпич, тыс. шт.</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щебень, м</w:t>
            </w:r>
            <w:r w:rsidRPr="00324462">
              <w:rPr>
                <w:rFonts w:ascii="Arial" w:eastAsia="Times New Roman" w:hAnsi="Arial" w:cs="Arial"/>
                <w:color w:val="606060"/>
                <w:sz w:val="20"/>
                <w:szCs w:val="20"/>
                <w:bdr w:val="none" w:sz="0" w:space="0" w:color="auto" w:frame="1"/>
                <w:vertAlign w:val="superscript"/>
                <w:lang w:eastAsia="ru-RU"/>
              </w:rPr>
              <w:t>3</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гравий, м</w:t>
            </w:r>
            <w:r w:rsidRPr="00324462">
              <w:rPr>
                <w:rFonts w:ascii="Arial" w:eastAsia="Times New Roman" w:hAnsi="Arial" w:cs="Arial"/>
                <w:color w:val="606060"/>
                <w:sz w:val="20"/>
                <w:szCs w:val="20"/>
                <w:bdr w:val="none" w:sz="0" w:space="0" w:color="auto" w:frame="1"/>
                <w:vertAlign w:val="superscript"/>
                <w:lang w:eastAsia="ru-RU"/>
              </w:rPr>
              <w:t>3</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лес круглый, м</w:t>
            </w:r>
            <w:r w:rsidRPr="00324462">
              <w:rPr>
                <w:rFonts w:ascii="Arial" w:eastAsia="Times New Roman" w:hAnsi="Arial" w:cs="Arial"/>
                <w:color w:val="606060"/>
                <w:sz w:val="20"/>
                <w:szCs w:val="20"/>
                <w:bdr w:val="none" w:sz="0" w:space="0" w:color="auto" w:frame="1"/>
                <w:vertAlign w:val="superscript"/>
                <w:lang w:eastAsia="ru-RU"/>
              </w:rPr>
              <w:t>3</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асбест, </w:t>
            </w:r>
            <w:proofErr w:type="gramStart"/>
            <w:r w:rsidRPr="00324462">
              <w:rPr>
                <w:rFonts w:ascii="Arial" w:eastAsia="Times New Roman" w:hAnsi="Arial" w:cs="Arial"/>
                <w:color w:val="606060"/>
                <w:sz w:val="20"/>
                <w:szCs w:val="20"/>
                <w:lang w:eastAsia="ru-RU"/>
              </w:rPr>
              <w:t>т</w:t>
            </w:r>
            <w:proofErr w:type="gramEnd"/>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цемент, </w:t>
            </w:r>
            <w:proofErr w:type="gramStart"/>
            <w:r w:rsidRPr="00324462">
              <w:rPr>
                <w:rFonts w:ascii="Arial" w:eastAsia="Times New Roman" w:hAnsi="Arial" w:cs="Arial"/>
                <w:color w:val="606060"/>
                <w:sz w:val="20"/>
                <w:szCs w:val="20"/>
                <w:lang w:eastAsia="ru-RU"/>
              </w:rPr>
              <w:t>т</w:t>
            </w:r>
            <w:proofErr w:type="gramEnd"/>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hyperlink r:id="rId63" w:tooltip="Стекло" w:history="1">
              <w:r w:rsidRPr="00324462">
                <w:rPr>
                  <w:rFonts w:ascii="Arial" w:eastAsia="Times New Roman" w:hAnsi="Arial" w:cs="Arial"/>
                  <w:color w:val="006600"/>
                  <w:sz w:val="20"/>
                  <w:szCs w:val="20"/>
                  <w:u w:val="single"/>
                  <w:bdr w:val="none" w:sz="0" w:space="0" w:color="auto" w:frame="1"/>
                  <w:lang w:eastAsia="ru-RU"/>
                </w:rPr>
                <w:t>стекло</w:t>
              </w:r>
            </w:hyperlink>
            <w:r w:rsidRPr="00324462">
              <w:rPr>
                <w:rFonts w:ascii="Arial" w:eastAsia="Times New Roman" w:hAnsi="Arial" w:cs="Arial"/>
                <w:color w:val="606060"/>
                <w:sz w:val="20"/>
                <w:szCs w:val="20"/>
                <w:lang w:eastAsia="ru-RU"/>
              </w:rPr>
              <w:t>строительное, 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p>
        </w:tc>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оборудование, стоимость которого включается в стоимость строительно-монтажных работ, тыс. руб.</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кабельная продукция по основным маркам, тыс. руб.</w:t>
            </w:r>
          </w:p>
        </w:tc>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proofErr w:type="gramStart"/>
            <w:r w:rsidRPr="00324462">
              <w:rPr>
                <w:rFonts w:ascii="Arial" w:eastAsia="Times New Roman" w:hAnsi="Arial" w:cs="Arial"/>
                <w:color w:val="606060"/>
                <w:sz w:val="20"/>
                <w:szCs w:val="20"/>
                <w:lang w:eastAsia="ru-RU"/>
              </w:rPr>
              <w:t>оборудование и КИП (технологическое, энергетическое, подъемно-транспортное и т.д.), тыс. руб.</w:t>
            </w:r>
            <w:proofErr w:type="gramEnd"/>
          </w:p>
        </w:tc>
      </w:tr>
      <w:tr w:rsidR="00324462" w:rsidRPr="00324462" w:rsidTr="00324462">
        <w:trPr>
          <w:tblCellSpacing w:w="7" w:type="dxa"/>
        </w:trPr>
        <w:tc>
          <w:tcPr>
            <w:tcW w:w="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bl>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Примечания</w:t>
      </w:r>
      <w:proofErr w:type="gramStart"/>
      <w:r w:rsidRPr="00324462">
        <w:rPr>
          <w:rFonts w:ascii="Arial" w:eastAsia="Times New Roman" w:hAnsi="Arial" w:cs="Arial"/>
          <w:color w:val="606060"/>
          <w:sz w:val="20"/>
          <w:szCs w:val="20"/>
          <w:lang w:eastAsia="ru-RU"/>
        </w:rPr>
        <w:t xml:space="preserve"> :</w:t>
      </w:r>
      <w:proofErr w:type="gramEnd"/>
      <w:r w:rsidRPr="00324462">
        <w:rPr>
          <w:rFonts w:ascii="Arial" w:eastAsia="Times New Roman" w:hAnsi="Arial" w:cs="Arial"/>
          <w:color w:val="606060"/>
          <w:sz w:val="20"/>
          <w:szCs w:val="20"/>
          <w:lang w:eastAsia="ru-RU"/>
        </w:rPr>
        <w:t xml:space="preserve"> 1. Номенклатура конструкций, изделий, материалов и оборудования должна быть определена в зависимости от вида и особенностей строительства.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 Над чертой указывается общая потребность в материалах, под чертой - потребность (за исключением материалов для изготовления конструкций и изделий на предприятиях строительной индустрии).</w:t>
      </w:r>
    </w:p>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6</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Сводная ведомость потребности в строительных конструкциях, изделиях, материалах и оборудовании</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9383"/>
      </w:tblGrid>
      <w:tr w:rsidR="00324462" w:rsidRPr="00324462" w:rsidTr="00324462">
        <w:trPr>
          <w:tblCellSpacing w:w="7" w:type="dxa"/>
        </w:trPr>
        <w:tc>
          <w:tcPr>
            <w:tcW w:w="11610" w:type="dxa"/>
            <w:tcBorders>
              <w:top w:val="nil"/>
              <w:left w:val="nil"/>
              <w:bottom w:val="nil"/>
              <w:right w:val="nil"/>
            </w:tcBorders>
            <w:shd w:val="clear" w:color="auto" w:fill="FFFFFF"/>
            <w:hideMark/>
          </w:tcPr>
          <w:p w:rsidR="00324462" w:rsidRPr="00324462" w:rsidRDefault="00324462" w:rsidP="00324462">
            <w:pPr>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Форма</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338"/>
              <w:gridCol w:w="1216"/>
              <w:gridCol w:w="920"/>
              <w:gridCol w:w="1248"/>
              <w:gridCol w:w="1175"/>
              <w:gridCol w:w="917"/>
              <w:gridCol w:w="917"/>
              <w:gridCol w:w="473"/>
              <w:gridCol w:w="202"/>
              <w:gridCol w:w="203"/>
              <w:gridCol w:w="217"/>
              <w:gridCol w:w="297"/>
              <w:gridCol w:w="202"/>
              <w:gridCol w:w="203"/>
              <w:gridCol w:w="217"/>
              <w:gridCol w:w="297"/>
              <w:gridCol w:w="313"/>
            </w:tblGrid>
            <w:tr w:rsidR="00324462" w:rsidRPr="00324462">
              <w:trPr>
                <w:tblCellSpacing w:w="7" w:type="dxa"/>
              </w:trPr>
              <w:tc>
                <w:tcPr>
                  <w:tcW w:w="1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 п.п.</w:t>
                  </w: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Конструкции, изделия, материалы, оборудование</w:t>
                  </w:r>
                </w:p>
              </w:tc>
              <w:tc>
                <w:tcPr>
                  <w:tcW w:w="3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Единица измерения</w:t>
                  </w:r>
                </w:p>
              </w:tc>
              <w:tc>
                <w:tcPr>
                  <w:tcW w:w="3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Всего по строительству</w:t>
                  </w:r>
                </w:p>
              </w:tc>
              <w:tc>
                <w:tcPr>
                  <w:tcW w:w="1250" w:type="pct"/>
                  <w:gridSpan w:val="3"/>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В том числе</w:t>
                  </w:r>
                </w:p>
              </w:tc>
              <w:tc>
                <w:tcPr>
                  <w:tcW w:w="2450" w:type="pct"/>
                  <w:gridSpan w:val="10"/>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Распределение по годам строительства</w:t>
                  </w:r>
                </w:p>
              </w:tc>
            </w:tr>
            <w:tr w:rsidR="00324462" w:rsidRPr="00324462">
              <w:trP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4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по временным сооружениям</w:t>
                  </w: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по объектам I пускового комплекса</w:t>
                  </w: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по объектам II пускового комплекса</w:t>
                  </w: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всего</w:t>
                  </w:r>
                </w:p>
              </w:tc>
              <w:tc>
                <w:tcPr>
                  <w:tcW w:w="2050" w:type="pct"/>
                  <w:gridSpan w:val="9"/>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В том числе</w:t>
                  </w:r>
                </w:p>
              </w:tc>
            </w:tr>
            <w:tr w:rsidR="00324462" w:rsidRPr="00324462">
              <w:trP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900" w:type="pct"/>
                  <w:gridSpan w:val="4"/>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1-й год по кварталам</w:t>
                  </w:r>
                </w:p>
              </w:tc>
              <w:tc>
                <w:tcPr>
                  <w:tcW w:w="900" w:type="pct"/>
                  <w:gridSpan w:val="4"/>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2-й год по кварталам</w:t>
                  </w:r>
                </w:p>
              </w:tc>
              <w:tc>
                <w:tcPr>
                  <w:tcW w:w="2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и т.д.</w:t>
                  </w:r>
                </w:p>
              </w:tc>
            </w:tr>
            <w:tr w:rsidR="00324462" w:rsidRPr="00324462">
              <w:trP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II</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III</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IV</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II</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III</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Times New Roman" w:eastAsia="Times New Roman" w:hAnsi="Times New Roman" w:cs="Times New Roman"/>
                      <w:sz w:val="24"/>
                      <w:szCs w:val="24"/>
                      <w:lang w:eastAsia="ru-RU"/>
                    </w:rPr>
                  </w:pPr>
                  <w:r w:rsidRPr="00324462">
                    <w:rPr>
                      <w:rFonts w:ascii="Times New Roman" w:eastAsia="Times New Roman" w:hAnsi="Times New Roman" w:cs="Times New Roman"/>
                      <w:sz w:val="24"/>
                      <w:szCs w:val="24"/>
                      <w:lang w:eastAsia="ru-RU"/>
                    </w:rPr>
                    <w:t>IV</w:t>
                  </w: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r>
            <w:tr w:rsidR="00324462" w:rsidRPr="00324462">
              <w:trPr>
                <w:tblCellSpacing w:w="7" w:type="dxa"/>
              </w:trPr>
              <w:tc>
                <w:tcPr>
                  <w:tcW w:w="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Times New Roman" w:eastAsia="Times New Roman" w:hAnsi="Times New Roman" w:cs="Times New Roman"/>
                      <w:sz w:val="24"/>
                      <w:szCs w:val="24"/>
                      <w:lang w:eastAsia="ru-RU"/>
                    </w:rPr>
                  </w:pPr>
                </w:p>
              </w:tc>
            </w:tr>
          </w:tbl>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Примечания</w:t>
            </w:r>
            <w:proofErr w:type="gramStart"/>
            <w:r w:rsidRPr="00324462">
              <w:rPr>
                <w:rFonts w:ascii="Arial" w:eastAsia="Times New Roman" w:hAnsi="Arial" w:cs="Arial"/>
                <w:color w:val="606060"/>
                <w:sz w:val="20"/>
                <w:szCs w:val="20"/>
                <w:lang w:eastAsia="ru-RU"/>
              </w:rPr>
              <w:t xml:space="preserve"> :</w:t>
            </w:r>
            <w:proofErr w:type="gramEnd"/>
            <w:r w:rsidRPr="00324462">
              <w:rPr>
                <w:rFonts w:ascii="Arial" w:eastAsia="Times New Roman" w:hAnsi="Arial" w:cs="Arial"/>
                <w:color w:val="606060"/>
                <w:sz w:val="20"/>
                <w:szCs w:val="20"/>
                <w:lang w:eastAsia="ru-RU"/>
              </w:rPr>
              <w:t xml:space="preserve"> 1. Номенклатура конструкций, изделий, материалов и оборудования должна быть определена в зависимости от вида и особенностей строительства.</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 Над чертой указывается общая потребность в материалах, под чертой - потребность (за исключением материалов для изготовления конструкций и изделий на предприятиях строительной индустрии).</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Главный инженер проекта                                              _________________________</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(подпись)</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Согласовано:</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Заказчик                                                                            _________________________</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(подпись)</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Руководитель подрядной организации                          _________________________</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(подпись)</w:t>
            </w:r>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7</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lastRenderedPageBreak/>
        <w:t>График потребности в основных строительных машинах и транспортных средствах</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Форма</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770"/>
        <w:gridCol w:w="1138"/>
        <w:gridCol w:w="4416"/>
        <w:gridCol w:w="763"/>
        <w:gridCol w:w="763"/>
        <w:gridCol w:w="763"/>
        <w:gridCol w:w="770"/>
      </w:tblGrid>
      <w:tr w:rsidR="00324462" w:rsidRPr="00324462" w:rsidTr="00324462">
        <w:trPr>
          <w:tblCellSpacing w:w="7" w:type="dxa"/>
        </w:trPr>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п.п.</w:t>
            </w:r>
          </w:p>
        </w:tc>
        <w:tc>
          <w:tcPr>
            <w:tcW w:w="6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Машины и механизмы</w:t>
            </w:r>
          </w:p>
        </w:tc>
        <w:tc>
          <w:tcPr>
            <w:tcW w:w="23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Краткая техническая характеристика</w:t>
            </w:r>
          </w:p>
        </w:tc>
        <w:tc>
          <w:tcPr>
            <w:tcW w:w="1600" w:type="pct"/>
            <w:gridSpan w:val="4"/>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Потребность по годам строительства, шт.</w:t>
            </w:r>
          </w:p>
        </w:tc>
      </w:tr>
      <w:tr w:rsidR="00324462" w:rsidRPr="00324462" w:rsidTr="00324462">
        <w:trP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1-й</w:t>
            </w:r>
          </w:p>
        </w:tc>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2-й</w:t>
            </w:r>
          </w:p>
        </w:tc>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3-й</w:t>
            </w:r>
          </w:p>
        </w:tc>
        <w:tc>
          <w:tcPr>
            <w:tcW w:w="3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и т.д.</w:t>
            </w:r>
          </w:p>
        </w:tc>
      </w:tr>
      <w:tr w:rsidR="00324462" w:rsidRPr="00324462" w:rsidTr="00324462">
        <w:trPr>
          <w:tblCellSpacing w:w="7" w:type="dxa"/>
        </w:trPr>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8</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Средние значения коэффициентов спроса </w:t>
      </w:r>
      <w:r w:rsidRPr="00324462">
        <w:rPr>
          <w:rFonts w:ascii="Arial" w:eastAsia="Times New Roman" w:hAnsi="Arial" w:cs="Arial"/>
          <w:b/>
          <w:bCs/>
          <w:i/>
          <w:iCs/>
          <w:color w:val="606060"/>
          <w:kern w:val="36"/>
          <w:sz w:val="48"/>
          <w:szCs w:val="48"/>
          <w:bdr w:val="none" w:sz="0" w:space="0" w:color="auto" w:frame="1"/>
          <w:lang w:eastAsia="ru-RU"/>
        </w:rPr>
        <w:t>К</w:t>
      </w:r>
      <w:r w:rsidRPr="00324462">
        <w:rPr>
          <w:rFonts w:ascii="Arial" w:eastAsia="Times New Roman" w:hAnsi="Arial" w:cs="Arial"/>
          <w:b/>
          <w:bCs/>
          <w:color w:val="606060"/>
          <w:kern w:val="36"/>
          <w:sz w:val="48"/>
          <w:szCs w:val="48"/>
          <w:lang w:eastAsia="ru-RU"/>
        </w:rPr>
        <w:t>с, мощности cos j и продолжительности включения ПВ-1</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4912"/>
        <w:gridCol w:w="1519"/>
        <w:gridCol w:w="1519"/>
        <w:gridCol w:w="1433"/>
      </w:tblGrid>
      <w:tr w:rsidR="00324462" w:rsidRPr="00324462" w:rsidTr="00324462">
        <w:trPr>
          <w:tblHeader/>
          <w:tblCellSpacing w:w="7" w:type="dxa"/>
        </w:trPr>
        <w:tc>
          <w:tcPr>
            <w:tcW w:w="26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Электроприемники</w:t>
            </w:r>
          </w:p>
        </w:tc>
        <w:tc>
          <w:tcPr>
            <w:tcW w:w="8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i/>
                <w:iCs/>
                <w:color w:val="606060"/>
                <w:sz w:val="20"/>
                <w:szCs w:val="20"/>
                <w:bdr w:val="none" w:sz="0" w:space="0" w:color="auto" w:frame="1"/>
                <w:lang w:eastAsia="ru-RU"/>
              </w:rPr>
              <w:t>К</w:t>
            </w:r>
            <w:r w:rsidRPr="00324462">
              <w:rPr>
                <w:rFonts w:ascii="Arial" w:eastAsia="Times New Roman" w:hAnsi="Arial" w:cs="Arial"/>
                <w:color w:val="606060"/>
                <w:sz w:val="20"/>
                <w:szCs w:val="20"/>
                <w:bdr w:val="none" w:sz="0" w:space="0" w:color="auto" w:frame="1"/>
                <w:vertAlign w:val="subscript"/>
                <w:lang w:eastAsia="ru-RU"/>
              </w:rPr>
              <w:t> с</w:t>
            </w:r>
          </w:p>
        </w:tc>
        <w:tc>
          <w:tcPr>
            <w:tcW w:w="8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cos j</w:t>
            </w:r>
          </w:p>
        </w:tc>
        <w:tc>
          <w:tcPr>
            <w:tcW w:w="7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ПВ-1</w:t>
            </w:r>
          </w:p>
        </w:tc>
      </w:tr>
      <w:tr w:rsidR="00324462" w:rsidRPr="00324462" w:rsidTr="00324462">
        <w:trPr>
          <w:tblCellSpacing w:w="7" w:type="dxa"/>
        </w:trPr>
        <w:tc>
          <w:tcPr>
            <w:tcW w:w="2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Экскаваторы с электроприводом</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0,4 - 0,6</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0,5 - 0,6</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0,4</w:t>
            </w:r>
          </w:p>
        </w:tc>
      </w:tr>
      <w:tr w:rsidR="00324462" w:rsidRPr="00324462" w:rsidTr="00324462">
        <w:trPr>
          <w:tblCellSpacing w:w="7" w:type="dxa"/>
        </w:trPr>
        <w:tc>
          <w:tcPr>
            <w:tcW w:w="2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Растворные и бетонные узлы</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0,5 - 0,6</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0,65</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r>
      <w:tr w:rsidR="00324462" w:rsidRPr="00324462" w:rsidTr="00324462">
        <w:trPr>
          <w:tblCellSpacing w:w="7" w:type="dxa"/>
        </w:trPr>
        <w:tc>
          <w:tcPr>
            <w:tcW w:w="2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Механизмы непрерывного транспорта</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0,6 - 0,7</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0,4 - 0,6</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r>
      <w:tr w:rsidR="00324462" w:rsidRPr="00324462" w:rsidTr="00324462">
        <w:trPr>
          <w:tblCellSpacing w:w="7" w:type="dxa"/>
        </w:trPr>
        <w:tc>
          <w:tcPr>
            <w:tcW w:w="2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Козловые краны</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0,35</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0,5</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0,5</w:t>
            </w:r>
          </w:p>
        </w:tc>
      </w:tr>
      <w:tr w:rsidR="00324462" w:rsidRPr="00324462" w:rsidTr="00324462">
        <w:trPr>
          <w:tblCellSpacing w:w="7" w:type="dxa"/>
        </w:trPr>
        <w:tc>
          <w:tcPr>
            <w:tcW w:w="2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Башенные »</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0,25 - 0,35</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0,5</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0,25</w:t>
            </w:r>
          </w:p>
        </w:tc>
      </w:tr>
      <w:tr w:rsidR="00324462" w:rsidRPr="00324462" w:rsidTr="00324462">
        <w:trPr>
          <w:tblCellSpacing w:w="7" w:type="dxa"/>
        </w:trPr>
        <w:tc>
          <w:tcPr>
            <w:tcW w:w="2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Лебедки приводные</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0,2 - 0,3</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0,5</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0,4</w:t>
            </w:r>
          </w:p>
        </w:tc>
      </w:tr>
      <w:tr w:rsidR="00324462" w:rsidRPr="00324462" w:rsidTr="00324462">
        <w:trPr>
          <w:tblCellSpacing w:w="7" w:type="dxa"/>
        </w:trPr>
        <w:tc>
          <w:tcPr>
            <w:tcW w:w="2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Однопостовые сварочные преобразователи</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0,5</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0,7 - 0,75</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0,6</w:t>
            </w:r>
          </w:p>
        </w:tc>
      </w:tr>
      <w:tr w:rsidR="00324462" w:rsidRPr="00324462" w:rsidTr="00324462">
        <w:trPr>
          <w:tblCellSpacing w:w="7" w:type="dxa"/>
        </w:trPr>
        <w:tc>
          <w:tcPr>
            <w:tcW w:w="2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Преобразователи многопостовой сварки</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0,7</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0,7</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0,6</w:t>
            </w:r>
          </w:p>
        </w:tc>
      </w:tr>
      <w:tr w:rsidR="00324462" w:rsidRPr="00324462" w:rsidTr="00324462">
        <w:trPr>
          <w:tblCellSpacing w:w="7" w:type="dxa"/>
        </w:trPr>
        <w:tc>
          <w:tcPr>
            <w:tcW w:w="2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Сварочные трансформаторы</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0,35</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0,4 - 0,5</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0,6</w:t>
            </w:r>
          </w:p>
        </w:tc>
      </w:tr>
      <w:tr w:rsidR="00324462" w:rsidRPr="00324462" w:rsidTr="00324462">
        <w:trPr>
          <w:tblCellSpacing w:w="7" w:type="dxa"/>
        </w:trPr>
        <w:tc>
          <w:tcPr>
            <w:tcW w:w="2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Однопостовые сварочные выпрямители</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0,6</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0,58</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0,6</w:t>
            </w:r>
          </w:p>
        </w:tc>
      </w:tr>
      <w:tr w:rsidR="00324462" w:rsidRPr="00324462" w:rsidTr="00324462">
        <w:trPr>
          <w:tblCellSpacing w:w="7" w:type="dxa"/>
        </w:trPr>
        <w:tc>
          <w:tcPr>
            <w:tcW w:w="2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Шестипостовые » »</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0,6</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0,7</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r>
      <w:tr w:rsidR="00324462" w:rsidRPr="00324462" w:rsidTr="00324462">
        <w:trPr>
          <w:tblCellSpacing w:w="7" w:type="dxa"/>
        </w:trPr>
        <w:tc>
          <w:tcPr>
            <w:tcW w:w="2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Переносные механизмы</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0,1</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0,4</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0,6 - 0,8</w:t>
            </w:r>
          </w:p>
        </w:tc>
      </w:tr>
      <w:tr w:rsidR="00324462" w:rsidRPr="00324462" w:rsidTr="00324462">
        <w:trPr>
          <w:tblCellSpacing w:w="7" w:type="dxa"/>
        </w:trPr>
        <w:tc>
          <w:tcPr>
            <w:tcW w:w="2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Оборудование для арматурных работ</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0,45</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0,5</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r>
      <w:tr w:rsidR="00324462" w:rsidRPr="00324462" w:rsidTr="00324462">
        <w:trPr>
          <w:tblCellSpacing w:w="7" w:type="dxa"/>
        </w:trPr>
        <w:tc>
          <w:tcPr>
            <w:tcW w:w="2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Водопонизительные установки</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0,5 - 0,6</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0,7</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r>
      <w:tr w:rsidR="00324462" w:rsidRPr="00324462" w:rsidTr="00324462">
        <w:trPr>
          <w:tblCellSpacing w:w="7" w:type="dxa"/>
        </w:trPr>
        <w:tc>
          <w:tcPr>
            <w:tcW w:w="2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Электроинструмент</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0,25</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0,3 - 0,45</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0,4</w:t>
            </w:r>
          </w:p>
        </w:tc>
      </w:tr>
      <w:tr w:rsidR="00324462" w:rsidRPr="00324462" w:rsidTr="00324462">
        <w:trPr>
          <w:tblCellSpacing w:w="7" w:type="dxa"/>
        </w:trPr>
        <w:tc>
          <w:tcPr>
            <w:tcW w:w="2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Вибраторы переносные</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0,4</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0,45</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0,6 - 1,0</w:t>
            </w:r>
          </w:p>
        </w:tc>
      </w:tr>
      <w:tr w:rsidR="00324462" w:rsidRPr="00324462" w:rsidTr="00324462">
        <w:trPr>
          <w:tblCellSpacing w:w="7" w:type="dxa"/>
        </w:trPr>
        <w:tc>
          <w:tcPr>
            <w:tcW w:w="2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Установки электропрогрева бетона</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0,6 - 0,8</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0,85</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r>
      <w:tr w:rsidR="00324462" w:rsidRPr="00324462" w:rsidTr="00324462">
        <w:trPr>
          <w:tblCellSpacing w:w="7" w:type="dxa"/>
        </w:trPr>
        <w:tc>
          <w:tcPr>
            <w:tcW w:w="2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Внутреннее электроосвещение</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0,8 - 0,9</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r>
      <w:tr w:rsidR="00324462" w:rsidRPr="00324462" w:rsidTr="00324462">
        <w:trPr>
          <w:tblCellSpacing w:w="7" w:type="dxa"/>
        </w:trPr>
        <w:tc>
          <w:tcPr>
            <w:tcW w:w="2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Наружное »</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r>
      <w:tr w:rsidR="00324462" w:rsidRPr="00324462" w:rsidTr="00324462">
        <w:trPr>
          <w:tblCellSpacing w:w="7" w:type="dxa"/>
        </w:trPr>
        <w:tc>
          <w:tcPr>
            <w:tcW w:w="2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Насосы, вентиляторы, компрессоры</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0,6 - 0,7</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0,7 - 0,8</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9</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Тригонометрические функции tg j и cos j , используемые для расчета временного электроснабжения</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1085"/>
        <w:gridCol w:w="788"/>
        <w:gridCol w:w="788"/>
        <w:gridCol w:w="789"/>
        <w:gridCol w:w="789"/>
        <w:gridCol w:w="596"/>
        <w:gridCol w:w="789"/>
        <w:gridCol w:w="789"/>
        <w:gridCol w:w="789"/>
        <w:gridCol w:w="789"/>
        <w:gridCol w:w="789"/>
        <w:gridCol w:w="603"/>
      </w:tblGrid>
      <w:tr w:rsidR="00324462" w:rsidRPr="00324462" w:rsidTr="00324462">
        <w:trPr>
          <w:tblCellSpacing w:w="7" w:type="dxa"/>
        </w:trPr>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tg j</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0,3</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0,4</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0,5</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0,6</w:t>
            </w:r>
          </w:p>
        </w:tc>
        <w:tc>
          <w:tcPr>
            <w:tcW w:w="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0,7</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0,75</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0,8</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0,9</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1,1</w:t>
            </w:r>
          </w:p>
        </w:tc>
        <w:tc>
          <w:tcPr>
            <w:tcW w:w="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1,2</w:t>
            </w:r>
          </w:p>
        </w:tc>
      </w:tr>
      <w:tr w:rsidR="00324462" w:rsidRPr="00324462" w:rsidTr="00324462">
        <w:trPr>
          <w:tblCellSpacing w:w="7" w:type="dxa"/>
        </w:trPr>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cos j</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0,96</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0,93</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0,9</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0,86</w:t>
            </w:r>
          </w:p>
        </w:tc>
        <w:tc>
          <w:tcPr>
            <w:tcW w:w="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0,82</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0,8</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0,78</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0,74</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0,71</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0,67</w:t>
            </w:r>
          </w:p>
        </w:tc>
        <w:tc>
          <w:tcPr>
            <w:tcW w:w="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0,64</w:t>
            </w:r>
          </w:p>
        </w:tc>
      </w:tr>
      <w:tr w:rsidR="00324462" w:rsidRPr="00324462" w:rsidTr="00324462">
        <w:trPr>
          <w:tblCellSpacing w:w="7" w:type="dxa"/>
        </w:trPr>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tg j</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13</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1,4</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1,6</w:t>
            </w:r>
          </w:p>
        </w:tc>
        <w:tc>
          <w:tcPr>
            <w:tcW w:w="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1,7</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1,8</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2,2</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2,3</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w:t>
            </w:r>
          </w:p>
        </w:tc>
        <w:tc>
          <w:tcPr>
            <w:tcW w:w="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r>
      <w:tr w:rsidR="00324462" w:rsidRPr="00324462" w:rsidTr="00324462">
        <w:trPr>
          <w:tblCellSpacing w:w="7" w:type="dxa"/>
        </w:trPr>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cos j</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0,61</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0,56</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0,55</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1,53</w:t>
            </w:r>
          </w:p>
        </w:tc>
        <w:tc>
          <w:tcPr>
            <w:tcW w:w="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0,5</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0,46</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0,45</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0,41</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0,4</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0,3</w:t>
            </w:r>
          </w:p>
        </w:tc>
        <w:tc>
          <w:tcPr>
            <w:tcW w:w="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10</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lastRenderedPageBreak/>
        <w:t>Коэффициенты часовой неравномерности водопотребления</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6814"/>
        <w:gridCol w:w="2569"/>
      </w:tblGrid>
      <w:tr w:rsidR="00324462" w:rsidRPr="00324462" w:rsidTr="00324462">
        <w:trPr>
          <w:tblHeader/>
          <w:tblCellSpacing w:w="7" w:type="dxa"/>
        </w:trPr>
        <w:tc>
          <w:tcPr>
            <w:tcW w:w="36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Вид потребления</w:t>
            </w:r>
          </w:p>
        </w:tc>
        <w:tc>
          <w:tcPr>
            <w:tcW w:w="13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Коэффициент </w:t>
            </w:r>
            <w:r w:rsidRPr="00324462">
              <w:rPr>
                <w:rFonts w:ascii="Arial" w:eastAsia="Times New Roman" w:hAnsi="Arial" w:cs="Arial"/>
                <w:i/>
                <w:iCs/>
                <w:color w:val="606060"/>
                <w:sz w:val="20"/>
                <w:szCs w:val="20"/>
                <w:bdr w:val="none" w:sz="0" w:space="0" w:color="auto" w:frame="1"/>
                <w:lang w:eastAsia="ru-RU"/>
              </w:rPr>
              <w:t>К</w:t>
            </w:r>
            <w:r w:rsidRPr="00324462">
              <w:rPr>
                <w:rFonts w:ascii="Arial" w:eastAsia="Times New Roman" w:hAnsi="Arial" w:cs="Arial"/>
                <w:color w:val="606060"/>
                <w:sz w:val="20"/>
                <w:szCs w:val="20"/>
                <w:bdr w:val="none" w:sz="0" w:space="0" w:color="auto" w:frame="1"/>
                <w:vertAlign w:val="subscript"/>
                <w:lang w:eastAsia="ru-RU"/>
              </w:rPr>
              <w:t>ч</w:t>
            </w: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Производственно-строительные расходы, в среднем по площадке</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1,25 - 1,4</w:t>
            </w: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Строительные работы</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w:t>
            </w: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Силовые установки</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1,1</w:t>
            </w: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Подсобные предприятия</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1,25</w:t>
            </w: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Транспортное хозяйство</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1,5 - 2</w:t>
            </w: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Санитарно-бытовые расходы непосредственно на строительстве</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2 - 2,75</w:t>
            </w: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Санитарно-бытовые расходы в административно-конторских зданиях</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w:t>
            </w: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Душевые</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w:t>
            </w:r>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11</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Расход воды для отдельных потребителей</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5392"/>
        <w:gridCol w:w="2086"/>
        <w:gridCol w:w="1905"/>
      </w:tblGrid>
      <w:tr w:rsidR="00324462" w:rsidRPr="00324462" w:rsidTr="00324462">
        <w:trPr>
          <w:tblHeader/>
          <w:tblCellSpacing w:w="7" w:type="dxa"/>
        </w:trPr>
        <w:tc>
          <w:tcPr>
            <w:tcW w:w="28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Потребитель и вид расхода воды</w:t>
            </w:r>
          </w:p>
        </w:tc>
        <w:tc>
          <w:tcPr>
            <w:tcW w:w="11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Измеритель</w:t>
            </w:r>
          </w:p>
        </w:tc>
        <w:tc>
          <w:tcPr>
            <w:tcW w:w="10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Норма расхода воды потребителями, </w:t>
            </w:r>
            <w:proofErr w:type="gramStart"/>
            <w:r w:rsidRPr="00324462">
              <w:rPr>
                <w:rFonts w:ascii="Arial" w:eastAsia="Times New Roman" w:hAnsi="Arial" w:cs="Arial"/>
                <w:color w:val="606060"/>
                <w:sz w:val="20"/>
                <w:szCs w:val="20"/>
                <w:lang w:eastAsia="ru-RU"/>
              </w:rPr>
              <w:t>л</w:t>
            </w:r>
            <w:proofErr w:type="gramEnd"/>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Хозяйственно-бытовые нужды на строительных площадках при отсутствии канализации</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1 </w:t>
            </w:r>
            <w:proofErr w:type="gramStart"/>
            <w:r w:rsidRPr="00324462">
              <w:rPr>
                <w:rFonts w:ascii="Arial" w:eastAsia="Times New Roman" w:hAnsi="Arial" w:cs="Arial"/>
                <w:color w:val="606060"/>
                <w:sz w:val="20"/>
                <w:szCs w:val="20"/>
                <w:lang w:eastAsia="ru-RU"/>
              </w:rPr>
              <w:t>работающий</w:t>
            </w:r>
            <w:proofErr w:type="gramEnd"/>
            <w:r w:rsidRPr="00324462">
              <w:rPr>
                <w:rFonts w:ascii="Arial" w:eastAsia="Times New Roman" w:hAnsi="Arial" w:cs="Arial"/>
                <w:color w:val="606060"/>
                <w:sz w:val="20"/>
                <w:szCs w:val="20"/>
                <w:lang w:eastAsia="ru-RU"/>
              </w:rPr>
              <w:t xml:space="preserve"> в смену</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То же, при наличии канализации</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то же</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25</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Душ</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потребитель</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25 - 30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Столовая</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то же</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10 - 15</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Приготовление и укладка бетона, включая промывку инертных, но без поливки конструкций; суммарный расход</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 бетона</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2250 - 3000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То же, при незначительном загрязнении </w:t>
            </w:r>
            <w:proofErr w:type="gramStart"/>
            <w:r w:rsidRPr="00324462">
              <w:rPr>
                <w:rFonts w:ascii="Arial" w:eastAsia="Times New Roman" w:hAnsi="Arial" w:cs="Arial"/>
                <w:color w:val="606060"/>
                <w:sz w:val="20"/>
                <w:szCs w:val="20"/>
                <w:lang w:eastAsia="ru-RU"/>
              </w:rPr>
              <w:t>инертных</w:t>
            </w:r>
            <w:proofErr w:type="gramEnd"/>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то же</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1500 - 2000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Поливка бетона в летнее время в климатических условиях средней полосы</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 бетона/сут</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200 - 400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Изготовление бетонных изделий на заводе без промывки и поливки готовых изделий</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 изделий</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200 - 300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То же, железобетонных изделий</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то же</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150 - 250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То же, с применением пропаривания</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400 - 500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Поливка заводских изделий из железобетона</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200 - 250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Кирпичная кладка с приготовлением раствора</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1000 шт. кирпича</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90 - 230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Поливка кирпича</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то же</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200 - 250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Кладка из легкобетонных пустотелых и сплошных кирпичей с приготовлением раствора</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 кладки</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50 - 240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Приготовление известкового раствора, включая расход воды на гашение извести и приготовление известкового молока</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 раствора</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1000 - 1400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То же, сложного раствора</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то же</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600 - 1000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Приготовление цементного раствора</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150 - 300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Приготовление известкового раствора, без расхода воды на гашение извести</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210 - 300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Оштукатуривание вручную готовым раствором</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1м</w:t>
            </w:r>
            <w:r w:rsidRPr="00324462">
              <w:rPr>
                <w:rFonts w:ascii="Arial" w:eastAsia="Times New Roman" w:hAnsi="Arial" w:cs="Arial"/>
                <w:color w:val="606060"/>
                <w:sz w:val="20"/>
                <w:szCs w:val="20"/>
                <w:bdr w:val="none" w:sz="0" w:space="0" w:color="auto" w:frame="1"/>
                <w:vertAlign w:val="superscript"/>
                <w:lang w:eastAsia="ru-RU"/>
              </w:rPr>
              <w:t>2</w:t>
            </w:r>
            <w:r w:rsidRPr="00324462">
              <w:rPr>
                <w:rFonts w:ascii="Arial" w:eastAsia="Times New Roman" w:hAnsi="Arial" w:cs="Arial"/>
                <w:color w:val="606060"/>
                <w:sz w:val="20"/>
                <w:szCs w:val="20"/>
                <w:lang w:eastAsia="ru-RU"/>
              </w:rPr>
              <w:t> поверхности</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2 - 6</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Приготовление бетона в бетоносмесителях</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 бетона</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225 - 325</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Устройство на уплотненном основании подстилающего слоя (подготовки) с проливкой водой или раствором</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r w:rsidRPr="00324462">
              <w:rPr>
                <w:rFonts w:ascii="Arial" w:eastAsia="Times New Roman" w:hAnsi="Arial" w:cs="Arial"/>
                <w:color w:val="606060"/>
                <w:sz w:val="20"/>
                <w:szCs w:val="20"/>
                <w:lang w:eastAsia="ru-RU"/>
              </w:rPr>
              <w:t> подготовки</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650 - 700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Устройство на уплотненном основании бетонной подготовки с приготовлением бетона</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то же</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1300 - 1400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Устройство и отделка цементных полов при готовом основании</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r w:rsidRPr="00324462">
              <w:rPr>
                <w:rFonts w:ascii="Arial" w:eastAsia="Times New Roman" w:hAnsi="Arial" w:cs="Arial"/>
                <w:color w:val="606060"/>
                <w:sz w:val="20"/>
                <w:szCs w:val="20"/>
                <w:lang w:eastAsia="ru-RU"/>
              </w:rPr>
              <w:t> пола</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18 - 20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Устройство бетонных полов при готовом основании</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то же</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25 - 30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Устройство полов из метлахских плиток при готовом </w:t>
            </w:r>
            <w:r w:rsidRPr="00324462">
              <w:rPr>
                <w:rFonts w:ascii="Arial" w:eastAsia="Times New Roman" w:hAnsi="Arial" w:cs="Arial"/>
                <w:color w:val="606060"/>
                <w:sz w:val="20"/>
                <w:szCs w:val="20"/>
                <w:lang w:eastAsia="ru-RU"/>
              </w:rPr>
              <w:lastRenderedPageBreak/>
              <w:t>основании</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5 - 6</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Устройство кровли из рулонных материалов по железобетонным плитам покрытия</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r w:rsidRPr="00324462">
              <w:rPr>
                <w:rFonts w:ascii="Arial" w:eastAsia="Times New Roman" w:hAnsi="Arial" w:cs="Arial"/>
                <w:color w:val="606060"/>
                <w:sz w:val="20"/>
                <w:szCs w:val="20"/>
                <w:lang w:eastAsia="ru-RU"/>
              </w:rPr>
              <w:t> кровли</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4 - 11</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Устройство и обмуровка боровов</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 кладки</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100 - 120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Устройство бутовых и кирпичных фундаментов печей и котлов</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то же</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50 - 75</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Грузовые автомобили (заправка, обмывка) в среднем</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сут</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300 - 400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Тракторы (заправка, обмывка) в среднем</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300 - 600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Ремонтно-механические мастерские</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станко-ч</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80 - 100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Механические мастерские</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то же</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35 - 45</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Столярные мастерские</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верстак</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20 - 25</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Гидравлическое испытание водопроводных труб диаметром 200 - 800 мм</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м длины</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100 - 1300</w:t>
            </w:r>
          </w:p>
        </w:tc>
      </w:tr>
      <w:tr w:rsidR="00324462" w:rsidRPr="00324462" w:rsidTr="00324462">
        <w:trPr>
          <w:tblCellSpacing w:w="7" w:type="dxa"/>
        </w:trPr>
        <w:tc>
          <w:tcPr>
            <w:tcW w:w="2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Малярные работы</w:t>
            </w:r>
          </w:p>
        </w:tc>
        <w:tc>
          <w:tcPr>
            <w:tcW w:w="1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r w:rsidRPr="00324462">
              <w:rPr>
                <w:rFonts w:ascii="Arial" w:eastAsia="Times New Roman" w:hAnsi="Arial" w:cs="Arial"/>
                <w:color w:val="606060"/>
                <w:sz w:val="20"/>
                <w:szCs w:val="20"/>
                <w:lang w:eastAsia="ru-RU"/>
              </w:rPr>
              <w:t> поверхности</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0,5 - 1</w:t>
            </w:r>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12</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Расход воды на один пожар для пожаротушения в зданиях при ширине до 60 м с фонарями, л/</w:t>
      </w:r>
      <w:proofErr w:type="gramStart"/>
      <w:r w:rsidRPr="00324462">
        <w:rPr>
          <w:rFonts w:ascii="Arial" w:eastAsia="Times New Roman" w:hAnsi="Arial" w:cs="Arial"/>
          <w:b/>
          <w:bCs/>
          <w:color w:val="606060"/>
          <w:kern w:val="36"/>
          <w:sz w:val="48"/>
          <w:szCs w:val="48"/>
          <w:lang w:eastAsia="ru-RU"/>
        </w:rPr>
        <w:t>с</w:t>
      </w:r>
      <w:proofErr w:type="gramEnd"/>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1344"/>
        <w:gridCol w:w="1855"/>
        <w:gridCol w:w="829"/>
        <w:gridCol w:w="829"/>
        <w:gridCol w:w="735"/>
        <w:gridCol w:w="829"/>
        <w:gridCol w:w="829"/>
        <w:gridCol w:w="830"/>
        <w:gridCol w:w="1303"/>
      </w:tblGrid>
      <w:tr w:rsidR="00324462" w:rsidRPr="00324462" w:rsidTr="00324462">
        <w:trPr>
          <w:tblHeader/>
          <w:tblCellSpacing w:w="7" w:type="dxa"/>
        </w:trPr>
        <w:tc>
          <w:tcPr>
            <w:tcW w:w="6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Степень огнестойкости здания</w:t>
            </w:r>
          </w:p>
        </w:tc>
        <w:tc>
          <w:tcPr>
            <w:tcW w:w="10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Категория производства по пожарной опасности</w:t>
            </w:r>
          </w:p>
        </w:tc>
        <w:tc>
          <w:tcPr>
            <w:tcW w:w="3350" w:type="pct"/>
            <w:gridSpan w:val="7"/>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Объем здания, тыс. м</w:t>
            </w:r>
            <w:r w:rsidRPr="00324462">
              <w:rPr>
                <w:rFonts w:ascii="Arial" w:eastAsia="Times New Roman" w:hAnsi="Arial" w:cs="Arial"/>
                <w:color w:val="606060"/>
                <w:sz w:val="20"/>
                <w:szCs w:val="20"/>
                <w:bdr w:val="none" w:sz="0" w:space="0" w:color="auto" w:frame="1"/>
                <w:vertAlign w:val="superscript"/>
                <w:lang w:eastAsia="ru-RU"/>
              </w:rPr>
              <w:t>3</w:t>
            </w:r>
          </w:p>
        </w:tc>
      </w:tr>
      <w:tr w:rsidR="00324462" w:rsidRPr="00324462" w:rsidTr="00324462">
        <w:trPr>
          <w:tblHeade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до 3</w:t>
            </w:r>
          </w:p>
        </w:tc>
        <w:tc>
          <w:tcPr>
            <w:tcW w:w="4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3 - 5</w:t>
            </w:r>
          </w:p>
        </w:tc>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5 - 20</w:t>
            </w:r>
          </w:p>
        </w:tc>
        <w:tc>
          <w:tcPr>
            <w:tcW w:w="4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20 - 50</w:t>
            </w:r>
          </w:p>
        </w:tc>
        <w:tc>
          <w:tcPr>
            <w:tcW w:w="4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50 - 200</w:t>
            </w:r>
          </w:p>
        </w:tc>
        <w:tc>
          <w:tcPr>
            <w:tcW w:w="4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200 - 400</w:t>
            </w:r>
          </w:p>
        </w:tc>
        <w:tc>
          <w:tcPr>
            <w:tcW w:w="4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более 400</w:t>
            </w:r>
          </w:p>
        </w:tc>
      </w:tr>
      <w:tr w:rsidR="00324462" w:rsidRPr="00324462" w:rsidTr="00324462">
        <w:trPr>
          <w:tblCellSpacing w:w="7" w:type="dxa"/>
        </w:trPr>
        <w:tc>
          <w:tcPr>
            <w:tcW w:w="600" w:type="pct"/>
            <w:vMerge w:val="restar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I , II</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roofErr w:type="gramStart"/>
            <w:r w:rsidRPr="00324462">
              <w:rPr>
                <w:rFonts w:ascii="Arial" w:eastAsia="Times New Roman" w:hAnsi="Arial" w:cs="Arial"/>
                <w:color w:val="606060"/>
                <w:sz w:val="20"/>
                <w:szCs w:val="20"/>
                <w:lang w:eastAsia="ru-RU"/>
              </w:rPr>
              <w:t>г</w:t>
            </w:r>
            <w:proofErr w:type="gramEnd"/>
            <w:r w:rsidRPr="00324462">
              <w:rPr>
                <w:rFonts w:ascii="Arial" w:eastAsia="Times New Roman" w:hAnsi="Arial" w:cs="Arial"/>
                <w:color w:val="606060"/>
                <w:sz w:val="20"/>
                <w:szCs w:val="20"/>
                <w:lang w:eastAsia="ru-RU"/>
              </w:rPr>
              <w:t>, д</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20</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25</w:t>
            </w:r>
          </w:p>
        </w:tc>
      </w:tr>
      <w:tr w:rsidR="00324462" w:rsidRPr="00324462" w:rsidTr="00324462">
        <w:trP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А, Б, В</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20</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30</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35</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40</w:t>
            </w:r>
          </w:p>
        </w:tc>
      </w:tr>
      <w:tr w:rsidR="00324462" w:rsidRPr="00324462" w:rsidTr="00324462">
        <w:trPr>
          <w:tblCellSpacing w:w="7" w:type="dxa"/>
        </w:trPr>
        <w:tc>
          <w:tcPr>
            <w:tcW w:w="600" w:type="pct"/>
            <w:vMerge w:val="restar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III</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roofErr w:type="gramStart"/>
            <w:r w:rsidRPr="00324462">
              <w:rPr>
                <w:rFonts w:ascii="Arial" w:eastAsia="Times New Roman" w:hAnsi="Arial" w:cs="Arial"/>
                <w:color w:val="606060"/>
                <w:sz w:val="20"/>
                <w:szCs w:val="20"/>
                <w:lang w:eastAsia="ru-RU"/>
              </w:rPr>
              <w:t>г</w:t>
            </w:r>
            <w:proofErr w:type="gramEnd"/>
            <w:r w:rsidRPr="00324462">
              <w:rPr>
                <w:rFonts w:ascii="Arial" w:eastAsia="Times New Roman" w:hAnsi="Arial" w:cs="Arial"/>
                <w:color w:val="606060"/>
                <w:sz w:val="20"/>
                <w:szCs w:val="20"/>
                <w:lang w:eastAsia="ru-RU"/>
              </w:rPr>
              <w:t>, д</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25</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r>
      <w:tr w:rsidR="00324462" w:rsidRPr="00324462" w:rsidTr="00324462">
        <w:trP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20</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30</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r>
      <w:tr w:rsidR="00324462" w:rsidRPr="00324462" w:rsidTr="00324462">
        <w:trPr>
          <w:tblCellSpacing w:w="7" w:type="dxa"/>
        </w:trPr>
        <w:tc>
          <w:tcPr>
            <w:tcW w:w="600" w:type="pct"/>
            <w:vMerge w:val="restar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IV , V</w:t>
            </w: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roofErr w:type="gramStart"/>
            <w:r w:rsidRPr="00324462">
              <w:rPr>
                <w:rFonts w:ascii="Arial" w:eastAsia="Times New Roman" w:hAnsi="Arial" w:cs="Arial"/>
                <w:color w:val="606060"/>
                <w:sz w:val="20"/>
                <w:szCs w:val="20"/>
                <w:lang w:eastAsia="ru-RU"/>
              </w:rPr>
              <w:t>г</w:t>
            </w:r>
            <w:proofErr w:type="gramEnd"/>
            <w:r w:rsidRPr="00324462">
              <w:rPr>
                <w:rFonts w:ascii="Arial" w:eastAsia="Times New Roman" w:hAnsi="Arial" w:cs="Arial"/>
                <w:color w:val="606060"/>
                <w:sz w:val="20"/>
                <w:szCs w:val="20"/>
                <w:lang w:eastAsia="ru-RU"/>
              </w:rPr>
              <w:t>, д</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20</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30</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r>
      <w:tr w:rsidR="00324462" w:rsidRPr="00324462" w:rsidTr="00324462">
        <w:trP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10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20</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25</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13</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Расход воды на один пожар для пожаротушения в зданиях при ширине до 60 м без фонарей, л/</w:t>
      </w:r>
      <w:proofErr w:type="gramStart"/>
      <w:r w:rsidRPr="00324462">
        <w:rPr>
          <w:rFonts w:ascii="Arial" w:eastAsia="Times New Roman" w:hAnsi="Arial" w:cs="Arial"/>
          <w:b/>
          <w:bCs/>
          <w:color w:val="606060"/>
          <w:kern w:val="36"/>
          <w:sz w:val="48"/>
          <w:szCs w:val="48"/>
          <w:lang w:eastAsia="ru-RU"/>
        </w:rPr>
        <w:t>с</w:t>
      </w:r>
      <w:proofErr w:type="gramEnd"/>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1344"/>
        <w:gridCol w:w="2168"/>
        <w:gridCol w:w="482"/>
        <w:gridCol w:w="482"/>
        <w:gridCol w:w="482"/>
        <w:gridCol w:w="482"/>
        <w:gridCol w:w="482"/>
        <w:gridCol w:w="482"/>
        <w:gridCol w:w="482"/>
        <w:gridCol w:w="482"/>
        <w:gridCol w:w="482"/>
        <w:gridCol w:w="482"/>
        <w:gridCol w:w="1051"/>
      </w:tblGrid>
      <w:tr w:rsidR="00324462" w:rsidRPr="00324462" w:rsidTr="00324462">
        <w:trPr>
          <w:tblHeader/>
          <w:tblCellSpacing w:w="7" w:type="dxa"/>
        </w:trPr>
        <w:tc>
          <w:tcPr>
            <w:tcW w:w="7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Степень огнестойкости</w:t>
            </w:r>
          </w:p>
        </w:tc>
        <w:tc>
          <w:tcPr>
            <w:tcW w:w="11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Категория производства по пожарной безопасности</w:t>
            </w:r>
          </w:p>
        </w:tc>
        <w:tc>
          <w:tcPr>
            <w:tcW w:w="3050" w:type="pct"/>
            <w:gridSpan w:val="11"/>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Объем здания, тыс. м</w:t>
            </w:r>
            <w:r w:rsidRPr="00324462">
              <w:rPr>
                <w:rFonts w:ascii="Arial" w:eastAsia="Times New Roman" w:hAnsi="Arial" w:cs="Arial"/>
                <w:color w:val="606060"/>
                <w:sz w:val="20"/>
                <w:szCs w:val="20"/>
                <w:bdr w:val="none" w:sz="0" w:space="0" w:color="auto" w:frame="1"/>
                <w:vertAlign w:val="superscript"/>
                <w:lang w:eastAsia="ru-RU"/>
              </w:rPr>
              <w:t>3</w:t>
            </w:r>
          </w:p>
        </w:tc>
      </w:tr>
      <w:tr w:rsidR="00324462" w:rsidRPr="00324462" w:rsidTr="00324462">
        <w:trPr>
          <w:tblHeade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до 5</w:t>
            </w:r>
          </w:p>
        </w:tc>
        <w:tc>
          <w:tcPr>
            <w:tcW w:w="2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5 - 20</w:t>
            </w:r>
          </w:p>
        </w:tc>
        <w:tc>
          <w:tcPr>
            <w:tcW w:w="2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20 - 50</w:t>
            </w:r>
          </w:p>
        </w:tc>
        <w:tc>
          <w:tcPr>
            <w:tcW w:w="2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50 - 100</w:t>
            </w:r>
          </w:p>
        </w:tc>
        <w:tc>
          <w:tcPr>
            <w:tcW w:w="2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100 - 200</w:t>
            </w:r>
          </w:p>
        </w:tc>
        <w:tc>
          <w:tcPr>
            <w:tcW w:w="2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200 - 300</w:t>
            </w:r>
          </w:p>
        </w:tc>
        <w:tc>
          <w:tcPr>
            <w:tcW w:w="2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300 - 400</w:t>
            </w:r>
          </w:p>
        </w:tc>
        <w:tc>
          <w:tcPr>
            <w:tcW w:w="2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400 - 500</w:t>
            </w:r>
          </w:p>
        </w:tc>
        <w:tc>
          <w:tcPr>
            <w:tcW w:w="2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500 - 600</w:t>
            </w:r>
          </w:p>
        </w:tc>
        <w:tc>
          <w:tcPr>
            <w:tcW w:w="2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600 - 700</w:t>
            </w:r>
          </w:p>
        </w:tc>
        <w:tc>
          <w:tcPr>
            <w:tcW w:w="2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700 - 800</w:t>
            </w:r>
          </w:p>
        </w:tc>
      </w:tr>
      <w:tr w:rsidR="00324462" w:rsidRPr="00324462" w:rsidTr="00324462">
        <w:trPr>
          <w:tblCellSpacing w:w="7" w:type="dxa"/>
        </w:trPr>
        <w:tc>
          <w:tcPr>
            <w:tcW w:w="7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I , II</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А, Б, В</w:t>
            </w:r>
          </w:p>
        </w:tc>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w:t>
            </w:r>
          </w:p>
        </w:tc>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20</w:t>
            </w:r>
          </w:p>
        </w:tc>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30</w:t>
            </w:r>
          </w:p>
        </w:tc>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40</w:t>
            </w:r>
          </w:p>
        </w:tc>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50</w:t>
            </w:r>
          </w:p>
        </w:tc>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60</w:t>
            </w:r>
          </w:p>
        </w:tc>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70</w:t>
            </w:r>
          </w:p>
        </w:tc>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80</w:t>
            </w:r>
          </w:p>
        </w:tc>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90</w:t>
            </w:r>
          </w:p>
        </w:tc>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100</w:t>
            </w:r>
          </w:p>
        </w:tc>
      </w:tr>
      <w:tr w:rsidR="00324462" w:rsidRPr="00324462" w:rsidTr="00324462">
        <w:trP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 Д</w:t>
            </w:r>
          </w:p>
        </w:tc>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w:t>
            </w:r>
          </w:p>
        </w:tc>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20</w:t>
            </w:r>
          </w:p>
        </w:tc>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25</w:t>
            </w:r>
          </w:p>
        </w:tc>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30</w:t>
            </w:r>
          </w:p>
        </w:tc>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35</w:t>
            </w:r>
          </w:p>
        </w:tc>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40</w:t>
            </w:r>
          </w:p>
        </w:tc>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45</w:t>
            </w:r>
          </w:p>
        </w:tc>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50</w:t>
            </w:r>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14</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Значение коэффициента </w:t>
      </w:r>
      <w:r w:rsidRPr="00324462">
        <w:rPr>
          <w:rFonts w:ascii="Arial" w:eastAsia="Times New Roman" w:hAnsi="Arial" w:cs="Arial"/>
          <w:b/>
          <w:bCs/>
          <w:i/>
          <w:iCs/>
          <w:color w:val="606060"/>
          <w:kern w:val="36"/>
          <w:sz w:val="48"/>
          <w:szCs w:val="48"/>
          <w:bdr w:val="none" w:sz="0" w:space="0" w:color="auto" w:frame="1"/>
          <w:lang w:eastAsia="ru-RU"/>
        </w:rPr>
        <w:t>а</w:t>
      </w:r>
      <w:r w:rsidRPr="00324462">
        <w:rPr>
          <w:rFonts w:ascii="Arial" w:eastAsia="Times New Roman" w:hAnsi="Arial" w:cs="Arial"/>
          <w:b/>
          <w:bCs/>
          <w:color w:val="606060"/>
          <w:kern w:val="36"/>
          <w:sz w:val="48"/>
          <w:szCs w:val="48"/>
          <w:lang w:eastAsia="ru-RU"/>
        </w:rPr>
        <w:t>, зависящего от расчетных температур наружного воздуха</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4402"/>
        <w:gridCol w:w="711"/>
        <w:gridCol w:w="711"/>
        <w:gridCol w:w="711"/>
        <w:gridCol w:w="711"/>
        <w:gridCol w:w="710"/>
        <w:gridCol w:w="710"/>
        <w:gridCol w:w="717"/>
      </w:tblGrid>
      <w:tr w:rsidR="00324462" w:rsidRPr="00324462" w:rsidTr="00324462">
        <w:trPr>
          <w:tblCellSpacing w:w="7" w:type="dxa"/>
        </w:trPr>
        <w:tc>
          <w:tcPr>
            <w:tcW w:w="2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 xml:space="preserve">Расчетная температура наружного воздуха, ° </w:t>
            </w:r>
            <w:proofErr w:type="gramStart"/>
            <w:r w:rsidRPr="00324462">
              <w:rPr>
                <w:rFonts w:ascii="Arial" w:eastAsia="Times New Roman" w:hAnsi="Arial" w:cs="Arial"/>
                <w:color w:val="606060"/>
                <w:sz w:val="20"/>
                <w:szCs w:val="20"/>
                <w:lang w:eastAsia="ru-RU"/>
              </w:rPr>
              <w:t>С</w:t>
            </w:r>
            <w:proofErr w:type="gramEnd"/>
          </w:p>
        </w:tc>
        <w:tc>
          <w:tcPr>
            <w:tcW w:w="3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c>
          <w:tcPr>
            <w:tcW w:w="3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w:t>
            </w:r>
          </w:p>
        </w:tc>
        <w:tc>
          <w:tcPr>
            <w:tcW w:w="3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-20</w:t>
            </w:r>
          </w:p>
        </w:tc>
        <w:tc>
          <w:tcPr>
            <w:tcW w:w="3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-25</w:t>
            </w:r>
          </w:p>
        </w:tc>
        <w:tc>
          <w:tcPr>
            <w:tcW w:w="3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-30</w:t>
            </w:r>
          </w:p>
        </w:tc>
        <w:tc>
          <w:tcPr>
            <w:tcW w:w="3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-35</w:t>
            </w:r>
          </w:p>
        </w:tc>
        <w:tc>
          <w:tcPr>
            <w:tcW w:w="3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-40</w:t>
            </w:r>
          </w:p>
        </w:tc>
      </w:tr>
      <w:tr w:rsidR="00324462" w:rsidRPr="00324462" w:rsidTr="00324462">
        <w:trPr>
          <w:tblCellSpacing w:w="7" w:type="dxa"/>
        </w:trPr>
        <w:tc>
          <w:tcPr>
            <w:tcW w:w="2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Коэффициент</w:t>
            </w: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1,45</w:t>
            </w: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1,28</w:t>
            </w: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1,15</w:t>
            </w: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1,08</w:t>
            </w: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w:t>
            </w: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0,95</w:t>
            </w: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0,9</w:t>
            </w:r>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15</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Значение коэффициента</w:t>
      </w:r>
      <w:proofErr w:type="gramStart"/>
      <w:r w:rsidRPr="00324462">
        <w:rPr>
          <w:rFonts w:ascii="Arial" w:eastAsia="Times New Roman" w:hAnsi="Arial" w:cs="Arial"/>
          <w:b/>
          <w:bCs/>
          <w:color w:val="606060"/>
          <w:kern w:val="36"/>
          <w:sz w:val="48"/>
          <w:szCs w:val="48"/>
          <w:lang w:eastAsia="ru-RU"/>
        </w:rPr>
        <w:t xml:space="preserve"> К</w:t>
      </w:r>
      <w:proofErr w:type="gramEnd"/>
      <w:r w:rsidRPr="00324462">
        <w:rPr>
          <w:rFonts w:ascii="Arial" w:eastAsia="Times New Roman" w:hAnsi="Arial" w:cs="Arial"/>
          <w:b/>
          <w:bCs/>
          <w:color w:val="606060"/>
          <w:kern w:val="36"/>
          <w:sz w:val="48"/>
          <w:szCs w:val="48"/>
          <w:lang w:eastAsia="ru-RU"/>
        </w:rPr>
        <w:t xml:space="preserve"> одновременности работы однородных механизмов</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4692"/>
        <w:gridCol w:w="586"/>
        <w:gridCol w:w="586"/>
        <w:gridCol w:w="586"/>
        <w:gridCol w:w="586"/>
        <w:gridCol w:w="585"/>
        <w:gridCol w:w="585"/>
        <w:gridCol w:w="585"/>
        <w:gridCol w:w="592"/>
      </w:tblGrid>
      <w:tr w:rsidR="00324462" w:rsidRPr="00324462" w:rsidTr="00324462">
        <w:trPr>
          <w:tblCellSpacing w:w="7" w:type="dxa"/>
        </w:trPr>
        <w:tc>
          <w:tcPr>
            <w:tcW w:w="24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Число одновременно работающих механизмов, шт.</w:t>
            </w:r>
          </w:p>
        </w:tc>
        <w:tc>
          <w:tcPr>
            <w:tcW w:w="3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w:t>
            </w:r>
          </w:p>
        </w:tc>
        <w:tc>
          <w:tcPr>
            <w:tcW w:w="3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w:t>
            </w:r>
          </w:p>
        </w:tc>
        <w:tc>
          <w:tcPr>
            <w:tcW w:w="3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4</w:t>
            </w:r>
          </w:p>
        </w:tc>
        <w:tc>
          <w:tcPr>
            <w:tcW w:w="3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w:t>
            </w:r>
          </w:p>
        </w:tc>
        <w:tc>
          <w:tcPr>
            <w:tcW w:w="3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6</w:t>
            </w:r>
          </w:p>
        </w:tc>
        <w:tc>
          <w:tcPr>
            <w:tcW w:w="3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8</w:t>
            </w:r>
          </w:p>
        </w:tc>
        <w:tc>
          <w:tcPr>
            <w:tcW w:w="3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c>
          <w:tcPr>
            <w:tcW w:w="3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w:t>
            </w:r>
          </w:p>
        </w:tc>
      </w:tr>
      <w:tr w:rsidR="00324462" w:rsidRPr="00324462" w:rsidTr="00324462">
        <w:trPr>
          <w:tblCellSpacing w:w="7" w:type="dxa"/>
        </w:trPr>
        <w:tc>
          <w:tcPr>
            <w:tcW w:w="24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Коэффициент</w:t>
            </w:r>
          </w:p>
        </w:tc>
        <w:tc>
          <w:tcPr>
            <w:tcW w:w="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w:t>
            </w:r>
          </w:p>
        </w:tc>
        <w:tc>
          <w:tcPr>
            <w:tcW w:w="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0,9</w:t>
            </w:r>
          </w:p>
        </w:tc>
        <w:tc>
          <w:tcPr>
            <w:tcW w:w="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0,85</w:t>
            </w:r>
          </w:p>
        </w:tc>
        <w:tc>
          <w:tcPr>
            <w:tcW w:w="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0,82</w:t>
            </w:r>
          </w:p>
        </w:tc>
        <w:tc>
          <w:tcPr>
            <w:tcW w:w="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0,9</w:t>
            </w:r>
          </w:p>
        </w:tc>
        <w:tc>
          <w:tcPr>
            <w:tcW w:w="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0,75</w:t>
            </w:r>
          </w:p>
        </w:tc>
        <w:tc>
          <w:tcPr>
            <w:tcW w:w="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0,7</w:t>
            </w:r>
          </w:p>
        </w:tc>
        <w:tc>
          <w:tcPr>
            <w:tcW w:w="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0,6</w:t>
            </w:r>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16</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Расход и общая потребность кислорода и ацетилена</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Форма 1</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Расход кислорода и ацетилена для производства отдельных видов работ</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5542"/>
        <w:gridCol w:w="1632"/>
        <w:gridCol w:w="2209"/>
      </w:tblGrid>
      <w:tr w:rsidR="00324462" w:rsidRPr="00324462" w:rsidTr="00324462">
        <w:trPr>
          <w:tblHeader/>
          <w:tblCellSpacing w:w="7" w:type="dxa"/>
        </w:trPr>
        <w:tc>
          <w:tcPr>
            <w:tcW w:w="29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Оборудование, конструкции</w:t>
            </w:r>
          </w:p>
        </w:tc>
        <w:tc>
          <w:tcPr>
            <w:tcW w:w="8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Единица измерения</w:t>
            </w:r>
          </w:p>
        </w:tc>
        <w:tc>
          <w:tcPr>
            <w:tcW w:w="11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Норма расхода на единицу измерения, м</w:t>
            </w:r>
            <w:r w:rsidRPr="00324462">
              <w:rPr>
                <w:rFonts w:ascii="Arial" w:eastAsia="Times New Roman" w:hAnsi="Arial" w:cs="Arial"/>
                <w:color w:val="606060"/>
                <w:sz w:val="20"/>
                <w:szCs w:val="20"/>
                <w:bdr w:val="none" w:sz="0" w:space="0" w:color="auto" w:frame="1"/>
                <w:vertAlign w:val="superscript"/>
                <w:lang w:eastAsia="ru-RU"/>
              </w:rPr>
              <w:t>3</w:t>
            </w:r>
          </w:p>
        </w:tc>
      </w:tr>
      <w:tr w:rsidR="00324462" w:rsidRPr="00324462" w:rsidTr="00324462">
        <w:trPr>
          <w:tblCellSpacing w:w="7" w:type="dxa"/>
        </w:trPr>
        <w:tc>
          <w:tcPr>
            <w:tcW w:w="29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Ацетилен</w:t>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9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Технологическое оборудование</w:t>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0,5</w:t>
            </w:r>
          </w:p>
        </w:tc>
      </w:tr>
      <w:tr w:rsidR="00324462" w:rsidRPr="00324462" w:rsidTr="00324462">
        <w:trPr>
          <w:tblCellSpacing w:w="7" w:type="dxa"/>
        </w:trPr>
        <w:tc>
          <w:tcPr>
            <w:tcW w:w="29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Технологические трубопроводы</w:t>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0,3</w:t>
            </w:r>
          </w:p>
        </w:tc>
      </w:tr>
      <w:tr w:rsidR="00324462" w:rsidRPr="00324462" w:rsidTr="00324462">
        <w:trPr>
          <w:tblCellSpacing w:w="7" w:type="dxa"/>
        </w:trPr>
        <w:tc>
          <w:tcPr>
            <w:tcW w:w="29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Санитарно-техническое оборудование</w:t>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0,5</w:t>
            </w:r>
          </w:p>
        </w:tc>
      </w:tr>
      <w:tr w:rsidR="00324462" w:rsidRPr="00324462" w:rsidTr="00324462">
        <w:trPr>
          <w:tblCellSpacing w:w="7" w:type="dxa"/>
        </w:trPr>
        <w:tc>
          <w:tcPr>
            <w:tcW w:w="29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Прочие</w:t>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0,5</w:t>
            </w:r>
          </w:p>
        </w:tc>
      </w:tr>
      <w:tr w:rsidR="00324462" w:rsidRPr="00324462" w:rsidTr="00324462">
        <w:trPr>
          <w:tblCellSpacing w:w="7" w:type="dxa"/>
        </w:trPr>
        <w:tc>
          <w:tcPr>
            <w:tcW w:w="29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Кислород</w:t>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9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Стальные конструкции</w:t>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1,8</w:t>
            </w:r>
          </w:p>
        </w:tc>
      </w:tr>
      <w:tr w:rsidR="00324462" w:rsidRPr="00324462" w:rsidTr="00324462">
        <w:trPr>
          <w:tblCellSpacing w:w="7" w:type="dxa"/>
        </w:trPr>
        <w:tc>
          <w:tcPr>
            <w:tcW w:w="29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Сборные железобетонные конструкции</w:t>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w:t>
            </w:r>
            <w:r w:rsidRPr="00324462">
              <w:rPr>
                <w:rFonts w:ascii="Arial" w:eastAsia="Times New Roman" w:hAnsi="Arial" w:cs="Arial"/>
                <w:color w:val="606060"/>
                <w:sz w:val="20"/>
                <w:szCs w:val="20"/>
                <w:bdr w:val="none" w:sz="0" w:space="0" w:color="auto" w:frame="1"/>
                <w:vertAlign w:val="superscript"/>
                <w:lang w:eastAsia="ru-RU"/>
              </w:rPr>
              <w:t>3</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0,8</w:t>
            </w:r>
          </w:p>
        </w:tc>
      </w:tr>
      <w:tr w:rsidR="00324462" w:rsidRPr="00324462" w:rsidTr="00324462">
        <w:trPr>
          <w:tblCellSpacing w:w="7" w:type="dxa"/>
        </w:trPr>
        <w:tc>
          <w:tcPr>
            <w:tcW w:w="29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Технологическое оборудование</w:t>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2,2</w:t>
            </w:r>
          </w:p>
        </w:tc>
      </w:tr>
      <w:tr w:rsidR="00324462" w:rsidRPr="00324462" w:rsidTr="00324462">
        <w:trPr>
          <w:tblCellSpacing w:w="7" w:type="dxa"/>
        </w:trPr>
        <w:tc>
          <w:tcPr>
            <w:tcW w:w="29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Технологические трубопроводы</w:t>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w:t>
            </w:r>
          </w:p>
        </w:tc>
      </w:tr>
      <w:tr w:rsidR="00324462" w:rsidRPr="00324462" w:rsidTr="00324462">
        <w:trPr>
          <w:tblCellSpacing w:w="7" w:type="dxa"/>
        </w:trPr>
        <w:tc>
          <w:tcPr>
            <w:tcW w:w="29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Санитарно-техническое оборудование</w:t>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2,2</w:t>
            </w:r>
          </w:p>
        </w:tc>
      </w:tr>
      <w:tr w:rsidR="00324462" w:rsidRPr="00324462" w:rsidTr="00324462">
        <w:trPr>
          <w:tblCellSpacing w:w="7" w:type="dxa"/>
        </w:trPr>
        <w:tc>
          <w:tcPr>
            <w:tcW w:w="29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Прочие</w:t>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2,3</w:t>
            </w:r>
          </w:p>
        </w:tc>
      </w:tr>
    </w:tbl>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Форма 2</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Потребность кислорода и ацетилена для производства работ</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635"/>
        <w:gridCol w:w="2171"/>
        <w:gridCol w:w="1020"/>
        <w:gridCol w:w="658"/>
        <w:gridCol w:w="791"/>
        <w:gridCol w:w="596"/>
        <w:gridCol w:w="1912"/>
        <w:gridCol w:w="1600"/>
      </w:tblGrid>
      <w:tr w:rsidR="00324462" w:rsidRPr="00324462" w:rsidTr="00324462">
        <w:trPr>
          <w:tblHeader/>
          <w:tblCellSpacing w:w="7" w:type="dxa"/>
        </w:trPr>
        <w:tc>
          <w:tcPr>
            <w:tcW w:w="2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строки</w:t>
            </w:r>
          </w:p>
        </w:tc>
        <w:tc>
          <w:tcPr>
            <w:tcW w:w="16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Оборудование, конструкции</w:t>
            </w: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Единица измерения</w:t>
            </w: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Объем работ</w:t>
            </w:r>
          </w:p>
        </w:tc>
        <w:tc>
          <w:tcPr>
            <w:tcW w:w="800" w:type="pct"/>
            <w:gridSpan w:val="2"/>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Расход кислорода и ацетилена, м</w:t>
            </w:r>
            <w:r w:rsidRPr="00324462">
              <w:rPr>
                <w:rFonts w:ascii="Arial" w:eastAsia="Times New Roman" w:hAnsi="Arial" w:cs="Arial"/>
                <w:color w:val="606060"/>
                <w:sz w:val="20"/>
                <w:szCs w:val="20"/>
                <w:bdr w:val="none" w:sz="0" w:space="0" w:color="auto" w:frame="1"/>
                <w:vertAlign w:val="superscript"/>
                <w:lang w:eastAsia="ru-RU"/>
              </w:rPr>
              <w:t>3</w:t>
            </w:r>
          </w:p>
        </w:tc>
        <w:tc>
          <w:tcPr>
            <w:tcW w:w="6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Продолжительность монтажа, дн.</w:t>
            </w:r>
          </w:p>
        </w:tc>
        <w:tc>
          <w:tcPr>
            <w:tcW w:w="7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Среднесуточный расход кислорода и ацетилена, м</w:t>
            </w:r>
            <w:r w:rsidRPr="00324462">
              <w:rPr>
                <w:rFonts w:ascii="Arial" w:eastAsia="Times New Roman" w:hAnsi="Arial" w:cs="Arial"/>
                <w:color w:val="606060"/>
                <w:sz w:val="20"/>
                <w:szCs w:val="20"/>
                <w:bdr w:val="none" w:sz="0" w:space="0" w:color="auto" w:frame="1"/>
                <w:vertAlign w:val="superscript"/>
                <w:lang w:eastAsia="ru-RU"/>
              </w:rPr>
              <w:t>3</w:t>
            </w:r>
          </w:p>
        </w:tc>
      </w:tr>
      <w:tr w:rsidR="00324462" w:rsidRPr="00324462" w:rsidTr="00324462">
        <w:trPr>
          <w:tblHeade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 единицу всего</w:t>
            </w:r>
          </w:p>
        </w:tc>
        <w:tc>
          <w:tcPr>
            <w:tcW w:w="3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норма</w:t>
            </w: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Ацетилен</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w:t>
            </w: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Технологическое оборудование</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w:t>
            </w: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Технологические трубопроводы</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w:t>
            </w: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Санитарно-техническое оборудование</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4</w:t>
            </w: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Прочие</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Кислород</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w:t>
            </w: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Стальные конструкции</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6</w:t>
            </w: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Сборные железобетонные конструкции</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w:t>
            </w:r>
            <w:r w:rsidRPr="00324462">
              <w:rPr>
                <w:rFonts w:ascii="Arial" w:eastAsia="Times New Roman" w:hAnsi="Arial" w:cs="Arial"/>
                <w:color w:val="606060"/>
                <w:sz w:val="20"/>
                <w:szCs w:val="20"/>
                <w:bdr w:val="none" w:sz="0" w:space="0" w:color="auto" w:frame="1"/>
                <w:vertAlign w:val="superscript"/>
                <w:lang w:eastAsia="ru-RU"/>
              </w:rPr>
              <w:t>3</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7</w:t>
            </w: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Технологическое оборудование</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8</w:t>
            </w: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Технологические трубопроводы</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9</w:t>
            </w: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Санитарно-техническое оборудование</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w:t>
            </w: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Прочие</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17</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Потребность в строительных кадрах</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Форма 1</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Распределение объема работ по организациям</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785"/>
        <w:gridCol w:w="1637"/>
        <w:gridCol w:w="1446"/>
        <w:gridCol w:w="2210"/>
        <w:gridCol w:w="777"/>
        <w:gridCol w:w="777"/>
        <w:gridCol w:w="777"/>
        <w:gridCol w:w="974"/>
      </w:tblGrid>
      <w:tr w:rsidR="00324462" w:rsidRPr="00324462" w:rsidTr="00324462">
        <w:trPr>
          <w:tblCellSpacing w:w="7" w:type="dxa"/>
        </w:trPr>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строки</w:t>
            </w:r>
          </w:p>
        </w:tc>
        <w:tc>
          <w:tcPr>
            <w:tcW w:w="8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Строительно-монтажные работы</w:t>
            </w:r>
          </w:p>
        </w:tc>
        <w:tc>
          <w:tcPr>
            <w:tcW w:w="7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Строительно-монтажная организация</w:t>
            </w:r>
          </w:p>
        </w:tc>
        <w:tc>
          <w:tcPr>
            <w:tcW w:w="11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Стоимость строительно-монтажных работ, тыс. руб.</w:t>
            </w:r>
          </w:p>
        </w:tc>
        <w:tc>
          <w:tcPr>
            <w:tcW w:w="1700" w:type="pct"/>
            <w:gridSpan w:val="4"/>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 том числе по годам строительства</w:t>
            </w:r>
          </w:p>
        </w:tc>
      </w:tr>
      <w:tr w:rsidR="00324462" w:rsidRPr="00324462" w:rsidTr="00324462">
        <w:trP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1-й</w:t>
            </w:r>
          </w:p>
        </w:tc>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2-й</w:t>
            </w:r>
          </w:p>
        </w:tc>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3-й</w:t>
            </w:r>
          </w:p>
        </w:tc>
        <w:tc>
          <w:tcPr>
            <w:tcW w:w="4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и т.д.</w:t>
            </w:r>
          </w:p>
        </w:tc>
      </w:tr>
      <w:tr w:rsidR="00324462" w:rsidRPr="00324462" w:rsidTr="00324462">
        <w:trPr>
          <w:tblCellSpacing w:w="7" w:type="dxa"/>
        </w:trPr>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bl>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Форма 2</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772"/>
        <w:gridCol w:w="2548"/>
        <w:gridCol w:w="1514"/>
        <w:gridCol w:w="1514"/>
        <w:gridCol w:w="1514"/>
        <w:gridCol w:w="1521"/>
      </w:tblGrid>
      <w:tr w:rsidR="00324462" w:rsidRPr="00324462" w:rsidTr="00324462">
        <w:trPr>
          <w:tblCellSpacing w:w="7" w:type="dxa"/>
        </w:trPr>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строки</w:t>
            </w:r>
          </w:p>
        </w:tc>
        <w:tc>
          <w:tcPr>
            <w:tcW w:w="13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Строительно-монтажная организация</w:t>
            </w:r>
          </w:p>
        </w:tc>
        <w:tc>
          <w:tcPr>
            <w:tcW w:w="3200" w:type="pct"/>
            <w:gridSpan w:val="4"/>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Выработка на одного работающего по годам строительства</w:t>
            </w:r>
          </w:p>
        </w:tc>
      </w:tr>
      <w:tr w:rsidR="00324462" w:rsidRPr="00324462" w:rsidTr="00324462">
        <w:trP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8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1-й</w:t>
            </w:r>
          </w:p>
        </w:tc>
        <w:tc>
          <w:tcPr>
            <w:tcW w:w="8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2-й</w:t>
            </w:r>
          </w:p>
        </w:tc>
        <w:tc>
          <w:tcPr>
            <w:tcW w:w="8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3-й</w:t>
            </w:r>
          </w:p>
        </w:tc>
        <w:tc>
          <w:tcPr>
            <w:tcW w:w="7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и т.д.</w:t>
            </w:r>
          </w:p>
        </w:tc>
      </w:tr>
      <w:tr w:rsidR="00324462" w:rsidRPr="00324462" w:rsidTr="00324462">
        <w:trPr>
          <w:tblCellSpacing w:w="7" w:type="dxa"/>
        </w:trPr>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bl>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Форма 3</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График потребности в строительных кадрах по годам</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689"/>
        <w:gridCol w:w="2591"/>
        <w:gridCol w:w="1160"/>
        <w:gridCol w:w="1636"/>
        <w:gridCol w:w="873"/>
        <w:gridCol w:w="777"/>
        <w:gridCol w:w="777"/>
        <w:gridCol w:w="880"/>
      </w:tblGrid>
      <w:tr w:rsidR="00324462" w:rsidRPr="00324462" w:rsidTr="00324462">
        <w:trPr>
          <w:tblHeader/>
          <w:tblCellSpacing w:w="7" w:type="dxa"/>
        </w:trPr>
        <w:tc>
          <w:tcPr>
            <w:tcW w:w="3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строки</w:t>
            </w:r>
          </w:p>
        </w:tc>
        <w:tc>
          <w:tcPr>
            <w:tcW w:w="13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Строительные кадры</w:t>
            </w:r>
          </w:p>
        </w:tc>
        <w:tc>
          <w:tcPr>
            <w:tcW w:w="6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Вид работ</w:t>
            </w:r>
          </w:p>
        </w:tc>
        <w:tc>
          <w:tcPr>
            <w:tcW w:w="8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Максимальное количество работающих в сутки, чел.</w:t>
            </w:r>
          </w:p>
        </w:tc>
        <w:tc>
          <w:tcPr>
            <w:tcW w:w="1700" w:type="pct"/>
            <w:gridSpan w:val="4"/>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 том числе по годам строительства</w:t>
            </w:r>
          </w:p>
        </w:tc>
      </w:tr>
      <w:tr w:rsidR="00324462" w:rsidRPr="00324462" w:rsidTr="00324462">
        <w:trPr>
          <w:tblHeade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1-й</w:t>
            </w:r>
          </w:p>
        </w:tc>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2-й</w:t>
            </w:r>
          </w:p>
        </w:tc>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3-й</w:t>
            </w:r>
          </w:p>
        </w:tc>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и т.д.</w:t>
            </w: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Основного производства</w:t>
            </w: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Итого</w:t>
            </w: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Обслуживающих хозяйств</w:t>
            </w: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Итого</w:t>
            </w: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Всего</w:t>
            </w: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800" w:type="pct"/>
            <w:gridSpan w:val="2"/>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18</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Примерная структура рабочих и служащих в промышленном строительстве,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5927"/>
        <w:gridCol w:w="790"/>
        <w:gridCol w:w="753"/>
        <w:gridCol w:w="964"/>
        <w:gridCol w:w="949"/>
      </w:tblGrid>
      <w:tr w:rsidR="00324462" w:rsidRPr="00324462" w:rsidTr="00324462">
        <w:trPr>
          <w:tblHeader/>
          <w:tblCellSpacing w:w="7" w:type="dxa"/>
        </w:trPr>
        <w:tc>
          <w:tcPr>
            <w:tcW w:w="31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Вид строительства</w:t>
            </w:r>
          </w:p>
        </w:tc>
        <w:tc>
          <w:tcPr>
            <w:tcW w:w="1800" w:type="pct"/>
            <w:gridSpan w:val="4"/>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Категория </w:t>
            </w:r>
            <w:proofErr w:type="gramStart"/>
            <w:r w:rsidRPr="00324462">
              <w:rPr>
                <w:rFonts w:ascii="Arial" w:eastAsia="Times New Roman" w:hAnsi="Arial" w:cs="Arial"/>
                <w:color w:val="606060"/>
                <w:sz w:val="20"/>
                <w:szCs w:val="20"/>
                <w:lang w:eastAsia="ru-RU"/>
              </w:rPr>
              <w:t>работающих</w:t>
            </w:r>
            <w:proofErr w:type="gramEnd"/>
            <w:r w:rsidRPr="00324462">
              <w:rPr>
                <w:rFonts w:ascii="Arial" w:eastAsia="Times New Roman" w:hAnsi="Arial" w:cs="Arial"/>
                <w:color w:val="606060"/>
                <w:sz w:val="20"/>
                <w:szCs w:val="20"/>
                <w:lang w:eastAsia="ru-RU"/>
              </w:rPr>
              <w:t>, %*</w:t>
            </w:r>
          </w:p>
        </w:tc>
      </w:tr>
      <w:tr w:rsidR="00324462" w:rsidRPr="00324462" w:rsidTr="00324462">
        <w:trPr>
          <w:tblHeade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рабочие</w:t>
            </w:r>
          </w:p>
        </w:tc>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ИТР</w:t>
            </w:r>
          </w:p>
        </w:tc>
        <w:tc>
          <w:tcPr>
            <w:tcW w:w="5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служащие</w:t>
            </w:r>
          </w:p>
        </w:tc>
        <w:tc>
          <w:tcPr>
            <w:tcW w:w="4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МОП и охрана</w:t>
            </w:r>
          </w:p>
        </w:tc>
      </w:tr>
      <w:tr w:rsidR="00324462" w:rsidRPr="00324462" w:rsidTr="00324462">
        <w:trPr>
          <w:tblCellSpacing w:w="7" w:type="dxa"/>
        </w:trPr>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Черная и цветная металлургия</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83,9</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11</w:t>
            </w:r>
          </w:p>
        </w:tc>
        <w:tc>
          <w:tcPr>
            <w:tcW w:w="5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3,6</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w:t>
            </w:r>
          </w:p>
        </w:tc>
      </w:tr>
      <w:tr w:rsidR="00324462" w:rsidRPr="00324462" w:rsidTr="00324462">
        <w:trPr>
          <w:tblCellSpacing w:w="7" w:type="dxa"/>
        </w:trPr>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Химическая и нефтеперерабатывающая промышленность</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85,6</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10,2</w:t>
            </w:r>
          </w:p>
        </w:tc>
        <w:tc>
          <w:tcPr>
            <w:tcW w:w="5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3,1</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1,1</w:t>
            </w:r>
          </w:p>
        </w:tc>
      </w:tr>
      <w:tr w:rsidR="00324462" w:rsidRPr="00324462" w:rsidTr="00324462">
        <w:trPr>
          <w:tblCellSpacing w:w="7" w:type="dxa"/>
        </w:trPr>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Машиностроение, легкая и пищевая промышленность</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82,6</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12,7</w:t>
            </w:r>
          </w:p>
        </w:tc>
        <w:tc>
          <w:tcPr>
            <w:tcW w:w="5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3,8</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0,9</w:t>
            </w:r>
          </w:p>
        </w:tc>
      </w:tr>
      <w:tr w:rsidR="00324462" w:rsidRPr="00324462" w:rsidTr="00324462">
        <w:trPr>
          <w:tblCellSpacing w:w="7" w:type="dxa"/>
        </w:trPr>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ГРЭС, ТЭЦ, АЭС</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84,6</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11,7</w:t>
            </w:r>
          </w:p>
        </w:tc>
        <w:tc>
          <w:tcPr>
            <w:tcW w:w="5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2,9</w:t>
            </w: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0,8</w:t>
            </w:r>
          </w:p>
        </w:tc>
      </w:tr>
      <w:tr w:rsidR="00324462" w:rsidRPr="00324462" w:rsidTr="00324462">
        <w:trPr>
          <w:tblCellSpacing w:w="7" w:type="dxa"/>
        </w:trPr>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Монтаж технологического оборудования</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83</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w:t>
            </w:r>
          </w:p>
        </w:tc>
        <w:tc>
          <w:tcPr>
            <w:tcW w:w="5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w:t>
            </w:r>
          </w:p>
        </w:tc>
      </w:tr>
      <w:tr w:rsidR="00324462" w:rsidRPr="00324462" w:rsidTr="00324462">
        <w:trPr>
          <w:tblCellSpacing w:w="7" w:type="dxa"/>
        </w:trPr>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Монтаж электрооборудования, систем автоматики, стальных конструкций и специальные строительные работы в промышленном строительстве</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78</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20</w:t>
            </w:r>
          </w:p>
        </w:tc>
        <w:tc>
          <w:tcPr>
            <w:tcW w:w="5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w:t>
            </w:r>
          </w:p>
        </w:tc>
      </w:tr>
      <w:tr w:rsidR="00324462" w:rsidRPr="00324462" w:rsidTr="00324462">
        <w:trPr>
          <w:tblCellSpacing w:w="7" w:type="dxa"/>
        </w:trPr>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Монтаж санитарно-технических систем и промышленной вентиляции</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81</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17</w:t>
            </w:r>
          </w:p>
        </w:tc>
        <w:tc>
          <w:tcPr>
            <w:tcW w:w="5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w:t>
            </w:r>
          </w:p>
        </w:tc>
      </w:tr>
      <w:tr w:rsidR="00324462" w:rsidRPr="00324462" w:rsidTr="00324462">
        <w:trPr>
          <w:tblCellSpacing w:w="7" w:type="dxa"/>
        </w:trPr>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Теплоизоляционные, тепломонтажные и химзащитные работы</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80</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18</w:t>
            </w:r>
          </w:p>
        </w:tc>
        <w:tc>
          <w:tcPr>
            <w:tcW w:w="5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w:t>
            </w:r>
          </w:p>
        </w:tc>
      </w:tr>
    </w:tbl>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 Распределение </w:t>
      </w:r>
      <w:proofErr w:type="gramStart"/>
      <w:r w:rsidRPr="00324462">
        <w:rPr>
          <w:rFonts w:ascii="Arial" w:eastAsia="Times New Roman" w:hAnsi="Arial" w:cs="Arial"/>
          <w:color w:val="606060"/>
          <w:sz w:val="20"/>
          <w:szCs w:val="20"/>
          <w:lang w:eastAsia="ru-RU"/>
        </w:rPr>
        <w:t>работающих</w:t>
      </w:r>
      <w:proofErr w:type="gramEnd"/>
      <w:r w:rsidRPr="00324462">
        <w:rPr>
          <w:rFonts w:ascii="Arial" w:eastAsia="Times New Roman" w:hAnsi="Arial" w:cs="Arial"/>
          <w:color w:val="606060"/>
          <w:sz w:val="20"/>
          <w:szCs w:val="20"/>
          <w:lang w:eastAsia="ru-RU"/>
        </w:rPr>
        <w:t xml:space="preserve"> по категориям может быть уточнено для каждого конкретного строительства.</w:t>
      </w:r>
    </w:p>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19</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Данные для определения площади инвентарных зданий административного назначения</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5922"/>
        <w:gridCol w:w="1252"/>
        <w:gridCol w:w="2209"/>
      </w:tblGrid>
      <w:tr w:rsidR="00324462" w:rsidRPr="00324462" w:rsidTr="00324462">
        <w:trPr>
          <w:tblCellSpacing w:w="7" w:type="dxa"/>
        </w:trPr>
        <w:tc>
          <w:tcPr>
            <w:tcW w:w="31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Помещение</w:t>
            </w:r>
          </w:p>
        </w:tc>
        <w:tc>
          <w:tcPr>
            <w:tcW w:w="6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Единица измерения</w:t>
            </w:r>
          </w:p>
        </w:tc>
        <w:tc>
          <w:tcPr>
            <w:tcW w:w="11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Нормативный показатель площади, 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p>
        </w:tc>
      </w:tr>
      <w:tr w:rsidR="00324462" w:rsidRPr="00324462" w:rsidTr="00324462">
        <w:trPr>
          <w:tblCellSpacing w:w="7" w:type="dxa"/>
        </w:trPr>
        <w:tc>
          <w:tcPr>
            <w:tcW w:w="3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Контора</w:t>
            </w:r>
          </w:p>
        </w:tc>
        <w:tc>
          <w:tcPr>
            <w:tcW w:w="6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r w:rsidRPr="00324462">
              <w:rPr>
                <w:rFonts w:ascii="Arial" w:eastAsia="Times New Roman" w:hAnsi="Arial" w:cs="Arial"/>
                <w:color w:val="606060"/>
                <w:sz w:val="20"/>
                <w:szCs w:val="20"/>
                <w:lang w:eastAsia="ru-RU"/>
              </w:rPr>
              <w:t>/чел.</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4</w:t>
            </w:r>
          </w:p>
        </w:tc>
      </w:tr>
      <w:tr w:rsidR="00324462" w:rsidRPr="00324462" w:rsidTr="00324462">
        <w:trPr>
          <w:tblCellSpacing w:w="7" w:type="dxa"/>
        </w:trPr>
        <w:tc>
          <w:tcPr>
            <w:tcW w:w="3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Помещение для технической учебы и собраний (красный уголок)</w:t>
            </w:r>
          </w:p>
        </w:tc>
        <w:tc>
          <w:tcPr>
            <w:tcW w:w="6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0,75</w:t>
            </w:r>
          </w:p>
        </w:tc>
      </w:tr>
      <w:tr w:rsidR="00324462" w:rsidRPr="00324462" w:rsidTr="00324462">
        <w:trPr>
          <w:tblCellSpacing w:w="7" w:type="dxa"/>
        </w:trPr>
        <w:tc>
          <w:tcPr>
            <w:tcW w:w="3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Диспетчерская</w:t>
            </w:r>
          </w:p>
        </w:tc>
        <w:tc>
          <w:tcPr>
            <w:tcW w:w="6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7</w:t>
            </w:r>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20</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Данные для определения площади инвентарных зданий санитарно-бытового назначения на десять человек</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3537"/>
        <w:gridCol w:w="1059"/>
        <w:gridCol w:w="1629"/>
        <w:gridCol w:w="3158"/>
      </w:tblGrid>
      <w:tr w:rsidR="00324462" w:rsidRPr="00324462" w:rsidTr="00324462">
        <w:trPr>
          <w:tblHeader/>
          <w:tblCellSpacing w:w="7" w:type="dxa"/>
        </w:trPr>
        <w:tc>
          <w:tcPr>
            <w:tcW w:w="18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Помещение</w:t>
            </w:r>
          </w:p>
        </w:tc>
        <w:tc>
          <w:tcPr>
            <w:tcW w:w="5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Единица измерения</w:t>
            </w:r>
          </w:p>
        </w:tc>
        <w:tc>
          <w:tcPr>
            <w:tcW w:w="8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Нормативный показатель</w:t>
            </w:r>
          </w:p>
        </w:tc>
        <w:tc>
          <w:tcPr>
            <w:tcW w:w="16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Примечание</w:t>
            </w:r>
          </w:p>
        </w:tc>
      </w:tr>
      <w:tr w:rsidR="00324462" w:rsidRPr="00324462" w:rsidTr="00324462">
        <w:trPr>
          <w:tblCellSpacing w:w="7" w:type="dxa"/>
        </w:trPr>
        <w:tc>
          <w:tcPr>
            <w:tcW w:w="1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Бытовые помещения:</w:t>
            </w:r>
          </w:p>
        </w:tc>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1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гардеробная</w:t>
            </w:r>
          </w:p>
        </w:tc>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5 - 6</w:t>
            </w: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Нижний предел для гардеробных без скамей, верхний - для гардеробных со скамьями</w:t>
            </w:r>
          </w:p>
        </w:tc>
      </w:tr>
      <w:tr w:rsidR="00324462" w:rsidRPr="00324462" w:rsidTr="00324462">
        <w:trPr>
          <w:tblCellSpacing w:w="7" w:type="dxa"/>
        </w:trPr>
        <w:tc>
          <w:tcPr>
            <w:tcW w:w="1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душевая с преддушевой</w:t>
            </w:r>
          </w:p>
        </w:tc>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426B05F8" wp14:editId="1ED0CA13">
                  <wp:extent cx="438150" cy="342900"/>
                  <wp:effectExtent l="0" t="0" r="0" b="0"/>
                  <wp:docPr id="31" name="Рисунок 31" descr="http://images.znaytovar.ru/images/text/1590.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ages.znaytovar.ru/images/text/1590.files/image060.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8150" cy="342900"/>
                          </a:xfrm>
                          <a:prstGeom prst="rect">
                            <a:avLst/>
                          </a:prstGeom>
                          <a:noFill/>
                          <a:ln>
                            <a:noFill/>
                          </a:ln>
                        </pic:spPr>
                      </pic:pic>
                    </a:graphicData>
                  </a:graphic>
                </wp:inline>
              </w:drawing>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4AE4F040" wp14:editId="4BE1ADAD">
                  <wp:extent cx="228600" cy="361950"/>
                  <wp:effectExtent l="0" t="0" r="0" b="0"/>
                  <wp:docPr id="32" name="Рисунок 32" descr="http://images.znaytovar.ru/images/text/1590.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mages.znaytovar.ru/images/text/1590.files/image062.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r>
      <w:tr w:rsidR="00324462" w:rsidRPr="00324462" w:rsidTr="00324462">
        <w:trPr>
          <w:tblCellSpacing w:w="7" w:type="dxa"/>
        </w:trPr>
        <w:tc>
          <w:tcPr>
            <w:tcW w:w="1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умывальная</w:t>
            </w:r>
          </w:p>
        </w:tc>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2BD0AB4D" wp14:editId="7F48808F">
                  <wp:extent cx="381000" cy="342900"/>
                  <wp:effectExtent l="0" t="0" r="0" b="0"/>
                  <wp:docPr id="33" name="Рисунок 33" descr="http://images.znaytovar.ru/images/text/1590.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mages.znaytovar.ru/images/text/1590.files/image064.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noProof/>
                <w:color w:val="606060"/>
                <w:sz w:val="20"/>
                <w:szCs w:val="20"/>
                <w:bdr w:val="none" w:sz="0" w:space="0" w:color="auto" w:frame="1"/>
                <w:vertAlign w:val="subscript"/>
                <w:lang w:eastAsia="ru-RU"/>
              </w:rPr>
              <w:drawing>
                <wp:inline distT="0" distB="0" distL="0" distR="0" wp14:anchorId="1B78FB1E" wp14:editId="0B466978">
                  <wp:extent cx="533400" cy="352425"/>
                  <wp:effectExtent l="0" t="0" r="0" b="9525"/>
                  <wp:docPr id="34" name="Рисунок 34" descr="http://images.znaytovar.ru/images/text/1590.files/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ages.znaytovar.ru/images/text/1590.files/image066.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Под чертой - нижний предел для индивидуальных умывальников, верхний - для групповых круглых умывальников</w:t>
            </w:r>
          </w:p>
        </w:tc>
      </w:tr>
      <w:tr w:rsidR="00324462" w:rsidRPr="00324462" w:rsidTr="00324462">
        <w:trPr>
          <w:tblCellSpacing w:w="7" w:type="dxa"/>
        </w:trPr>
        <w:tc>
          <w:tcPr>
            <w:tcW w:w="1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сушилка</w:t>
            </w:r>
          </w:p>
        </w:tc>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w:t>
            </w: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r>
      <w:tr w:rsidR="00324462" w:rsidRPr="00324462" w:rsidTr="00324462">
        <w:trPr>
          <w:tblCellSpacing w:w="7" w:type="dxa"/>
        </w:trPr>
        <w:tc>
          <w:tcPr>
            <w:tcW w:w="1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туалет</w:t>
            </w:r>
          </w:p>
        </w:tc>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0,7 - 1,4</w:t>
            </w: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Нижний предел для мужчин, верхний - для женщин</w:t>
            </w:r>
          </w:p>
        </w:tc>
      </w:tr>
      <w:tr w:rsidR="00324462" w:rsidRPr="00324462" w:rsidTr="00324462">
        <w:trPr>
          <w:tblCellSpacing w:w="7" w:type="dxa"/>
        </w:trPr>
        <w:tc>
          <w:tcPr>
            <w:tcW w:w="1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Помещения для обогрева рабочих</w:t>
            </w:r>
          </w:p>
        </w:tc>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w:t>
            </w: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r>
      <w:tr w:rsidR="00324462" w:rsidRPr="00324462" w:rsidTr="00324462">
        <w:trPr>
          <w:tblCellSpacing w:w="7" w:type="dxa"/>
        </w:trPr>
        <w:tc>
          <w:tcPr>
            <w:tcW w:w="1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Столовая на сырье с числом посадочных мест:</w:t>
            </w:r>
          </w:p>
        </w:tc>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r>
      <w:tr w:rsidR="00324462" w:rsidRPr="00324462" w:rsidTr="00324462">
        <w:trPr>
          <w:tblCellSpacing w:w="7" w:type="dxa"/>
        </w:trPr>
        <w:tc>
          <w:tcPr>
            <w:tcW w:w="1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250</w:t>
            </w:r>
          </w:p>
        </w:tc>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место/м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2,5/9,12</w:t>
            </w:r>
          </w:p>
        </w:tc>
        <w:tc>
          <w:tcPr>
            <w:tcW w:w="1650" w:type="pct"/>
            <w:vMerge w:val="restar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Нормативный показатель на единицу измерения приведен с учетом полезной площади всех помещений. Нормативный показатель в обеденном зале на десять человек должен быть не менее 4,55 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r w:rsidRPr="00324462">
              <w:rPr>
                <w:rFonts w:ascii="Arial" w:eastAsia="Times New Roman" w:hAnsi="Arial" w:cs="Arial"/>
                <w:color w:val="606060"/>
                <w:sz w:val="20"/>
                <w:szCs w:val="20"/>
                <w:lang w:eastAsia="ru-RU"/>
              </w:rPr>
              <w:t> во всех типах столовых</w:t>
            </w:r>
          </w:p>
        </w:tc>
      </w:tr>
      <w:tr w:rsidR="00324462" w:rsidRPr="00324462" w:rsidTr="00324462">
        <w:trPr>
          <w:tblCellSpacing w:w="7" w:type="dxa"/>
        </w:trPr>
        <w:tc>
          <w:tcPr>
            <w:tcW w:w="1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150</w:t>
            </w:r>
          </w:p>
        </w:tc>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то же</w:t>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2,5/9,87</w:t>
            </w: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1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50</w:t>
            </w:r>
          </w:p>
        </w:tc>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2,5/12,05</w:t>
            </w: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1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Столовая на полуфабрикатах с </w:t>
            </w:r>
            <w:r w:rsidRPr="00324462">
              <w:rPr>
                <w:rFonts w:ascii="Arial" w:eastAsia="Times New Roman" w:hAnsi="Arial" w:cs="Arial"/>
                <w:color w:val="606060"/>
                <w:sz w:val="20"/>
                <w:szCs w:val="20"/>
                <w:lang w:eastAsia="ru-RU"/>
              </w:rPr>
              <w:lastRenderedPageBreak/>
              <w:t>числом посадочных мест:</w:t>
            </w:r>
          </w:p>
        </w:tc>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1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250</w:t>
            </w:r>
          </w:p>
        </w:tc>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место/м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2,5/8</w:t>
            </w:r>
          </w:p>
        </w:tc>
        <w:tc>
          <w:tcPr>
            <w:tcW w:w="16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То же</w:t>
            </w:r>
          </w:p>
        </w:tc>
      </w:tr>
      <w:tr w:rsidR="00324462" w:rsidRPr="00324462" w:rsidTr="00324462">
        <w:trPr>
          <w:tblCellSpacing w:w="7" w:type="dxa"/>
        </w:trPr>
        <w:tc>
          <w:tcPr>
            <w:tcW w:w="1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150</w:t>
            </w:r>
          </w:p>
        </w:tc>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то же</w:t>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2,5/8,4</w:t>
            </w: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1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50</w:t>
            </w:r>
          </w:p>
        </w:tc>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2,5/10,1</w:t>
            </w: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1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Буфет на количество мест:</w:t>
            </w:r>
          </w:p>
        </w:tc>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1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24</w:t>
            </w:r>
          </w:p>
        </w:tc>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2,5/6,7</w:t>
            </w:r>
          </w:p>
        </w:tc>
        <w:tc>
          <w:tcPr>
            <w:tcW w:w="16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r>
      <w:tr w:rsidR="00324462" w:rsidRPr="00324462" w:rsidTr="00324462">
        <w:trPr>
          <w:tblCellSpacing w:w="7" w:type="dxa"/>
        </w:trPr>
        <w:tc>
          <w:tcPr>
            <w:tcW w:w="1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12</w:t>
            </w:r>
          </w:p>
        </w:tc>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2,5/7,87</w:t>
            </w: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1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8</w:t>
            </w:r>
          </w:p>
        </w:tc>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2,5/8,92</w:t>
            </w: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1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Комната для приема пищи</w:t>
            </w:r>
          </w:p>
        </w:tc>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2,5/3,5</w:t>
            </w: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Площадь комнаты должна быть не менее 12 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p>
        </w:tc>
      </w:tr>
      <w:tr w:rsidR="00324462" w:rsidRPr="00324462" w:rsidTr="00324462">
        <w:trPr>
          <w:tblCellSpacing w:w="7" w:type="dxa"/>
        </w:trPr>
        <w:tc>
          <w:tcPr>
            <w:tcW w:w="18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Комната для кормления грудных детей</w:t>
            </w:r>
          </w:p>
        </w:tc>
        <w:tc>
          <w:tcPr>
            <w:tcW w:w="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p>
        </w:tc>
        <w:tc>
          <w:tcPr>
            <w:tcW w:w="8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0,5</w:t>
            </w:r>
          </w:p>
        </w:tc>
        <w:tc>
          <w:tcPr>
            <w:tcW w:w="1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Площадь комнаты должна быть не менее 15 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21</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Данные для определения площади здравпунктов</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4543"/>
        <w:gridCol w:w="2463"/>
        <w:gridCol w:w="2377"/>
      </w:tblGrid>
      <w:tr w:rsidR="00324462" w:rsidRPr="00324462" w:rsidTr="00324462">
        <w:trPr>
          <w:tblCellSpacing w:w="7" w:type="dxa"/>
        </w:trPr>
        <w:tc>
          <w:tcPr>
            <w:tcW w:w="2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Помещение</w:t>
            </w:r>
          </w:p>
        </w:tc>
        <w:tc>
          <w:tcPr>
            <w:tcW w:w="1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Единица измерения</w:t>
            </w:r>
          </w:p>
        </w:tc>
        <w:tc>
          <w:tcPr>
            <w:tcW w:w="1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Нормативный показатель</w:t>
            </w:r>
          </w:p>
        </w:tc>
      </w:tr>
      <w:tr w:rsidR="00324462" w:rsidRPr="00324462" w:rsidTr="00324462">
        <w:trPr>
          <w:tblCellSpacing w:w="7" w:type="dxa"/>
        </w:trPr>
        <w:tc>
          <w:tcPr>
            <w:tcW w:w="2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Здравпункт при числе работающих, чел.:</w:t>
            </w:r>
          </w:p>
        </w:tc>
        <w:tc>
          <w:tcPr>
            <w:tcW w:w="13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12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от 200 до 1200</w:t>
            </w:r>
          </w:p>
        </w:tc>
        <w:tc>
          <w:tcPr>
            <w:tcW w:w="1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p>
        </w:tc>
        <w:tc>
          <w:tcPr>
            <w:tcW w:w="1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70</w:t>
            </w:r>
          </w:p>
        </w:tc>
      </w:tr>
      <w:tr w:rsidR="00324462" w:rsidRPr="00324462" w:rsidTr="00324462">
        <w:trPr>
          <w:tblCellSpacing w:w="7" w:type="dxa"/>
        </w:trPr>
        <w:tc>
          <w:tcPr>
            <w:tcW w:w="2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1200 » 2000</w:t>
            </w:r>
          </w:p>
        </w:tc>
        <w:tc>
          <w:tcPr>
            <w:tcW w:w="1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1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100</w:t>
            </w:r>
          </w:p>
        </w:tc>
      </w:tr>
      <w:tr w:rsidR="00324462" w:rsidRPr="00324462" w:rsidTr="00324462">
        <w:trPr>
          <w:tblCellSpacing w:w="7" w:type="dxa"/>
        </w:trPr>
        <w:tc>
          <w:tcPr>
            <w:tcW w:w="2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2000 » 3000</w:t>
            </w:r>
          </w:p>
        </w:tc>
        <w:tc>
          <w:tcPr>
            <w:tcW w:w="1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12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150</w:t>
            </w:r>
          </w:p>
        </w:tc>
      </w:tr>
    </w:tbl>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Примечание</w:t>
      </w:r>
      <w:proofErr w:type="gramStart"/>
      <w:r w:rsidRPr="00324462">
        <w:rPr>
          <w:rFonts w:ascii="Arial" w:eastAsia="Times New Roman" w:hAnsi="Arial" w:cs="Arial"/>
          <w:color w:val="606060"/>
          <w:sz w:val="20"/>
          <w:szCs w:val="20"/>
          <w:lang w:eastAsia="ru-RU"/>
        </w:rPr>
        <w:t xml:space="preserve"> .</w:t>
      </w:r>
      <w:proofErr w:type="gramEnd"/>
      <w:r w:rsidRPr="00324462">
        <w:rPr>
          <w:rFonts w:ascii="Arial" w:eastAsia="Times New Roman" w:hAnsi="Arial" w:cs="Arial"/>
          <w:color w:val="606060"/>
          <w:sz w:val="20"/>
          <w:szCs w:val="20"/>
          <w:lang w:eastAsia="ru-RU"/>
        </w:rPr>
        <w:t xml:space="preserve"> Состав и площади помещений здравпунктов принимаются в соответствии со СНиП.</w:t>
      </w:r>
    </w:p>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22</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Коэффициенты неравномерности поступления конструкций на склады</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5022"/>
        <w:gridCol w:w="4361"/>
      </w:tblGrid>
      <w:tr w:rsidR="00324462" w:rsidRPr="00324462" w:rsidTr="00324462">
        <w:trPr>
          <w:tblCellSpacing w:w="7" w:type="dxa"/>
        </w:trPr>
        <w:tc>
          <w:tcPr>
            <w:tcW w:w="26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Транспорт</w:t>
            </w:r>
          </w:p>
        </w:tc>
        <w:tc>
          <w:tcPr>
            <w:tcW w:w="23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Коэффициент неравномерности поступления конструкций а</w:t>
            </w:r>
          </w:p>
        </w:tc>
      </w:tr>
      <w:tr w:rsidR="00324462" w:rsidRPr="00324462" w:rsidTr="00324462">
        <w:trPr>
          <w:tblCellSpacing w:w="7" w:type="dxa"/>
        </w:trPr>
        <w:tc>
          <w:tcPr>
            <w:tcW w:w="2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Железнодорожный</w:t>
            </w:r>
          </w:p>
        </w:tc>
        <w:tc>
          <w:tcPr>
            <w:tcW w:w="2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1,1</w:t>
            </w:r>
          </w:p>
        </w:tc>
      </w:tr>
      <w:tr w:rsidR="00324462" w:rsidRPr="00324462" w:rsidTr="00324462">
        <w:trPr>
          <w:tblCellSpacing w:w="7" w:type="dxa"/>
        </w:trPr>
        <w:tc>
          <w:tcPr>
            <w:tcW w:w="2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Водный</w:t>
            </w:r>
          </w:p>
        </w:tc>
        <w:tc>
          <w:tcPr>
            <w:tcW w:w="2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1,2</w:t>
            </w:r>
          </w:p>
        </w:tc>
      </w:tr>
      <w:tr w:rsidR="00324462" w:rsidRPr="00324462" w:rsidTr="00324462">
        <w:trPr>
          <w:tblCellSpacing w:w="7" w:type="dxa"/>
        </w:trPr>
        <w:tc>
          <w:tcPr>
            <w:tcW w:w="2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Автомобильный</w:t>
            </w:r>
          </w:p>
        </w:tc>
        <w:tc>
          <w:tcPr>
            <w:tcW w:w="2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1,3 - 1,5</w:t>
            </w:r>
          </w:p>
        </w:tc>
      </w:tr>
    </w:tbl>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Примечание</w:t>
      </w:r>
      <w:proofErr w:type="gramStart"/>
      <w:r w:rsidRPr="00324462">
        <w:rPr>
          <w:rFonts w:ascii="Arial" w:eastAsia="Times New Roman" w:hAnsi="Arial" w:cs="Arial"/>
          <w:color w:val="606060"/>
          <w:sz w:val="20"/>
          <w:szCs w:val="20"/>
          <w:lang w:eastAsia="ru-RU"/>
        </w:rPr>
        <w:t xml:space="preserve"> .</w:t>
      </w:r>
      <w:proofErr w:type="gramEnd"/>
      <w:r w:rsidRPr="00324462">
        <w:rPr>
          <w:rFonts w:ascii="Arial" w:eastAsia="Times New Roman" w:hAnsi="Arial" w:cs="Arial"/>
          <w:color w:val="606060"/>
          <w:sz w:val="20"/>
          <w:szCs w:val="20"/>
          <w:lang w:eastAsia="ru-RU"/>
        </w:rPr>
        <w:t xml:space="preserve"> Коэффициент неравномерности потребления материалов и конструкций со складов в течение расчетного периода ориентировочно равен 1,3.</w:t>
      </w:r>
    </w:p>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23</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Данные для расчета площади складов сборных железобетонных конструкций</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5966"/>
        <w:gridCol w:w="3417"/>
      </w:tblGrid>
      <w:tr w:rsidR="00324462" w:rsidRPr="00324462" w:rsidTr="00324462">
        <w:trPr>
          <w:tblHeader/>
          <w:tblCellSpacing w:w="7" w:type="dxa"/>
        </w:trPr>
        <w:tc>
          <w:tcPr>
            <w:tcW w:w="31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Железобетонные элементы</w:t>
            </w:r>
          </w:p>
        </w:tc>
        <w:tc>
          <w:tcPr>
            <w:tcW w:w="18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Объем конструкций на 1 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r w:rsidRPr="00324462">
              <w:rPr>
                <w:rFonts w:ascii="Arial" w:eastAsia="Times New Roman" w:hAnsi="Arial" w:cs="Arial"/>
                <w:color w:val="606060"/>
                <w:sz w:val="20"/>
                <w:szCs w:val="20"/>
                <w:bdr w:val="none" w:sz="0" w:space="0" w:color="auto" w:frame="1"/>
                <w:vertAlign w:val="superscript"/>
                <w:lang w:eastAsia="ru-RU"/>
              </w:rPr>
              <w:t> </w:t>
            </w:r>
            <w:r w:rsidRPr="00324462">
              <w:rPr>
                <w:rFonts w:ascii="Arial" w:eastAsia="Times New Roman" w:hAnsi="Arial" w:cs="Arial"/>
                <w:color w:val="606060"/>
                <w:sz w:val="20"/>
                <w:szCs w:val="20"/>
                <w:lang w:eastAsia="ru-RU"/>
              </w:rPr>
              <w:t>площади склада с учетом проходов, м</w:t>
            </w:r>
            <w:r w:rsidRPr="00324462">
              <w:rPr>
                <w:rFonts w:ascii="Arial" w:eastAsia="Times New Roman" w:hAnsi="Arial" w:cs="Arial"/>
                <w:color w:val="606060"/>
                <w:sz w:val="20"/>
                <w:szCs w:val="20"/>
                <w:bdr w:val="none" w:sz="0" w:space="0" w:color="auto" w:frame="1"/>
                <w:vertAlign w:val="superscript"/>
                <w:lang w:eastAsia="ru-RU"/>
              </w:rPr>
              <w:t>3</w:t>
            </w:r>
          </w:p>
        </w:tc>
      </w:tr>
      <w:tr w:rsidR="00324462" w:rsidRPr="00324462" w:rsidTr="00324462">
        <w:trPr>
          <w:tblCellSpacing w:w="7" w:type="dxa"/>
        </w:trPr>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Колонны прямоугольного сечения для бескрановых зданий</w:t>
            </w:r>
          </w:p>
        </w:tc>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0,35 - 0,55</w:t>
            </w:r>
          </w:p>
        </w:tc>
      </w:tr>
      <w:tr w:rsidR="00324462" w:rsidRPr="00324462" w:rsidTr="00324462">
        <w:trPr>
          <w:tblCellSpacing w:w="7" w:type="dxa"/>
        </w:trPr>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То же, с подкрановыми консолями</w:t>
            </w:r>
          </w:p>
        </w:tc>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0,15 - 0,25</w:t>
            </w:r>
          </w:p>
        </w:tc>
      </w:tr>
      <w:tr w:rsidR="00324462" w:rsidRPr="00324462" w:rsidTr="00324462">
        <w:trPr>
          <w:tblCellSpacing w:w="7" w:type="dxa"/>
        </w:trPr>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Подкрановые балки</w:t>
            </w:r>
          </w:p>
        </w:tc>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0,4 - 0,45</w:t>
            </w:r>
          </w:p>
        </w:tc>
      </w:tr>
      <w:tr w:rsidR="00324462" w:rsidRPr="00324462" w:rsidTr="00324462">
        <w:trPr>
          <w:tblCellSpacing w:w="7" w:type="dxa"/>
        </w:trPr>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Стропильные балки и фермы при хранении в вертикальном положении</w:t>
            </w:r>
          </w:p>
        </w:tc>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0,15 - 0,25</w:t>
            </w:r>
          </w:p>
        </w:tc>
      </w:tr>
      <w:tr w:rsidR="00324462" w:rsidRPr="00324462" w:rsidTr="00324462">
        <w:trPr>
          <w:tblCellSpacing w:w="7" w:type="dxa"/>
        </w:trPr>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Плиты перекрытий и покрытий</w:t>
            </w:r>
          </w:p>
        </w:tc>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0,45</w:t>
            </w:r>
          </w:p>
        </w:tc>
      </w:tr>
      <w:tr w:rsidR="00324462" w:rsidRPr="00324462" w:rsidTr="00324462">
        <w:trPr>
          <w:tblCellSpacing w:w="7" w:type="dxa"/>
        </w:trPr>
        <w:tc>
          <w:tcPr>
            <w:tcW w:w="3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Стеновые панели</w:t>
            </w:r>
          </w:p>
        </w:tc>
        <w:tc>
          <w:tcPr>
            <w:tcW w:w="1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1,3</w:t>
            </w:r>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24</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Данные для расчета площади складов стальных конструкций</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6814"/>
        <w:gridCol w:w="2569"/>
      </w:tblGrid>
      <w:tr w:rsidR="00324462" w:rsidRPr="00324462" w:rsidTr="00324462">
        <w:trPr>
          <w:tblHeader/>
          <w:tblCellSpacing w:w="7" w:type="dxa"/>
        </w:trPr>
        <w:tc>
          <w:tcPr>
            <w:tcW w:w="36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Элементы стальных конструкций</w:t>
            </w:r>
          </w:p>
        </w:tc>
        <w:tc>
          <w:tcPr>
            <w:tcW w:w="13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Масса конструкций на 1 м</w:t>
            </w:r>
            <w:r w:rsidRPr="00324462">
              <w:rPr>
                <w:rFonts w:ascii="Arial" w:eastAsia="Times New Roman" w:hAnsi="Arial" w:cs="Arial"/>
                <w:color w:val="606060"/>
                <w:sz w:val="20"/>
                <w:szCs w:val="20"/>
                <w:bdr w:val="none" w:sz="0" w:space="0" w:color="auto" w:frame="1"/>
                <w:vertAlign w:val="superscript"/>
                <w:lang w:eastAsia="ru-RU"/>
              </w:rPr>
              <w:t>2</w:t>
            </w:r>
            <w:r w:rsidRPr="00324462">
              <w:rPr>
                <w:rFonts w:ascii="Arial" w:eastAsia="Times New Roman" w:hAnsi="Arial" w:cs="Arial"/>
                <w:color w:val="606060"/>
                <w:sz w:val="20"/>
                <w:szCs w:val="20"/>
                <w:lang w:eastAsia="ru-RU"/>
              </w:rPr>
              <w:t xml:space="preserve">площади склада с учетом проходов, </w:t>
            </w:r>
            <w:proofErr w:type="gramStart"/>
            <w:r w:rsidRPr="00324462">
              <w:rPr>
                <w:rFonts w:ascii="Arial" w:eastAsia="Times New Roman" w:hAnsi="Arial" w:cs="Arial"/>
                <w:color w:val="606060"/>
                <w:sz w:val="20"/>
                <w:szCs w:val="20"/>
                <w:lang w:eastAsia="ru-RU"/>
              </w:rPr>
              <w:t>т</w:t>
            </w:r>
            <w:proofErr w:type="gramEnd"/>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Конструкции промышленных зданий:</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тяжелые</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0,65</w:t>
            </w: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средние</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0,5</w:t>
            </w: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легкие</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0,4</w:t>
            </w: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Колонны массой, </w:t>
            </w:r>
            <w:proofErr w:type="gramStart"/>
            <w:r w:rsidRPr="00324462">
              <w:rPr>
                <w:rFonts w:ascii="Arial" w:eastAsia="Times New Roman" w:hAnsi="Arial" w:cs="Arial"/>
                <w:color w:val="606060"/>
                <w:sz w:val="20"/>
                <w:szCs w:val="20"/>
                <w:lang w:eastAsia="ru-RU"/>
              </w:rPr>
              <w:t>т</w:t>
            </w:r>
            <w:proofErr w:type="gramEnd"/>
            <w:r w:rsidRPr="00324462">
              <w:rPr>
                <w:rFonts w:ascii="Arial" w:eastAsia="Times New Roman" w:hAnsi="Arial" w:cs="Arial"/>
                <w:color w:val="606060"/>
                <w:sz w:val="20"/>
                <w:szCs w:val="20"/>
                <w:lang w:eastAsia="ru-RU"/>
              </w:rPr>
              <w:t>:</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до 5</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0,3</w:t>
            </w: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15</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0,35</w:t>
            </w: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более 15</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0,65</w:t>
            </w: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Подкрановые балки при хранении в вертикальном положении массой, </w:t>
            </w:r>
            <w:proofErr w:type="gramStart"/>
            <w:r w:rsidRPr="00324462">
              <w:rPr>
                <w:rFonts w:ascii="Arial" w:eastAsia="Times New Roman" w:hAnsi="Arial" w:cs="Arial"/>
                <w:color w:val="606060"/>
                <w:sz w:val="20"/>
                <w:szCs w:val="20"/>
                <w:lang w:eastAsia="ru-RU"/>
              </w:rPr>
              <w:t>т</w:t>
            </w:r>
            <w:proofErr w:type="gramEnd"/>
            <w:r w:rsidRPr="00324462">
              <w:rPr>
                <w:rFonts w:ascii="Arial" w:eastAsia="Times New Roman" w:hAnsi="Arial" w:cs="Arial"/>
                <w:color w:val="606060"/>
                <w:sz w:val="20"/>
                <w:szCs w:val="20"/>
                <w:lang w:eastAsia="ru-RU"/>
              </w:rPr>
              <w:t>:</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до 10</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0,5</w:t>
            </w: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более 10</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w:t>
            </w: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Формы при хранении в вертикальном положении массой, </w:t>
            </w:r>
            <w:proofErr w:type="gramStart"/>
            <w:r w:rsidRPr="00324462">
              <w:rPr>
                <w:rFonts w:ascii="Arial" w:eastAsia="Times New Roman" w:hAnsi="Arial" w:cs="Arial"/>
                <w:color w:val="606060"/>
                <w:sz w:val="20"/>
                <w:szCs w:val="20"/>
                <w:lang w:eastAsia="ru-RU"/>
              </w:rPr>
              <w:t>т</w:t>
            </w:r>
            <w:proofErr w:type="gramEnd"/>
            <w:r w:rsidRPr="00324462">
              <w:rPr>
                <w:rFonts w:ascii="Arial" w:eastAsia="Times New Roman" w:hAnsi="Arial" w:cs="Arial"/>
                <w:color w:val="606060"/>
                <w:sz w:val="20"/>
                <w:szCs w:val="20"/>
                <w:lang w:eastAsia="ru-RU"/>
              </w:rPr>
              <w:t>:</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до 3</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0,1</w:t>
            </w: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более 3</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0,13</w:t>
            </w: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Прогоны, фахверки, связи сплошные</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0,5</w:t>
            </w: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Листы резервуаров, доменных печей и прочих листовых конструкций</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0,8</w:t>
            </w: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Секции постоянного объема</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0,3</w:t>
            </w: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Конструкции высотных зданий</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w:t>
            </w:r>
          </w:p>
        </w:tc>
      </w:tr>
      <w:tr w:rsidR="00324462" w:rsidRPr="00324462" w:rsidTr="00324462">
        <w:trPr>
          <w:tblCellSpacing w:w="7" w:type="dxa"/>
        </w:trPr>
        <w:tc>
          <w:tcPr>
            <w:tcW w:w="3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Мачты линий электропередач</w:t>
            </w: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0,1</w:t>
            </w:r>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25</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Данные для расчета площади складов оборудования</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4260"/>
        <w:gridCol w:w="2181"/>
        <w:gridCol w:w="2942"/>
      </w:tblGrid>
      <w:tr w:rsidR="00324462" w:rsidRPr="00324462" w:rsidTr="00324462">
        <w:trPr>
          <w:tblHeader/>
          <w:tblCellSpacing w:w="7" w:type="dxa"/>
        </w:trPr>
        <w:tc>
          <w:tcPr>
            <w:tcW w:w="22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Оборудование</w:t>
            </w:r>
          </w:p>
        </w:tc>
        <w:tc>
          <w:tcPr>
            <w:tcW w:w="11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Единица измерения</w:t>
            </w:r>
          </w:p>
        </w:tc>
        <w:tc>
          <w:tcPr>
            <w:tcW w:w="15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Площадь склада с учетом проходов и проездов, м</w:t>
            </w:r>
            <w:proofErr w:type="gramStart"/>
            <w:r w:rsidRPr="00324462">
              <w:rPr>
                <w:rFonts w:ascii="Arial" w:eastAsia="Times New Roman" w:hAnsi="Arial" w:cs="Arial"/>
                <w:color w:val="606060"/>
                <w:sz w:val="20"/>
                <w:szCs w:val="20"/>
                <w:bdr w:val="none" w:sz="0" w:space="0" w:color="auto" w:frame="1"/>
                <w:vertAlign w:val="superscript"/>
                <w:lang w:eastAsia="ru-RU"/>
              </w:rPr>
              <w:t>2</w:t>
            </w:r>
            <w:proofErr w:type="gramEnd"/>
            <w:r w:rsidRPr="00324462">
              <w:rPr>
                <w:rFonts w:ascii="Arial" w:eastAsia="Times New Roman" w:hAnsi="Arial" w:cs="Arial"/>
                <w:color w:val="606060"/>
                <w:sz w:val="20"/>
                <w:szCs w:val="20"/>
                <w:lang w:eastAsia="ru-RU"/>
              </w:rPr>
              <w:t>/т</w:t>
            </w:r>
          </w:p>
        </w:tc>
      </w:tr>
      <w:tr w:rsidR="00324462" w:rsidRPr="00324462" w:rsidTr="00324462">
        <w:trPr>
          <w:tblCellSpacing w:w="7" w:type="dxa"/>
        </w:trPr>
        <w:tc>
          <w:tcPr>
            <w:tcW w:w="22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Подъемно-транспортное:</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15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2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тяжелое</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w:t>
            </w:r>
          </w:p>
        </w:tc>
        <w:tc>
          <w:tcPr>
            <w:tcW w:w="1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0,8</w:t>
            </w:r>
          </w:p>
        </w:tc>
      </w:tr>
      <w:tr w:rsidR="00324462" w:rsidRPr="00324462" w:rsidTr="00324462">
        <w:trPr>
          <w:tblCellSpacing w:w="7" w:type="dxa"/>
        </w:trPr>
        <w:tc>
          <w:tcPr>
            <w:tcW w:w="22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среднее</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1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w:t>
            </w:r>
          </w:p>
        </w:tc>
      </w:tr>
      <w:tr w:rsidR="00324462" w:rsidRPr="00324462" w:rsidTr="00324462">
        <w:trPr>
          <w:tblCellSpacing w:w="7" w:type="dxa"/>
        </w:trPr>
        <w:tc>
          <w:tcPr>
            <w:tcW w:w="22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легкое</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1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2,8</w:t>
            </w:r>
          </w:p>
        </w:tc>
      </w:tr>
      <w:tr w:rsidR="00324462" w:rsidRPr="00324462" w:rsidTr="00324462">
        <w:trPr>
          <w:tblCellSpacing w:w="7" w:type="dxa"/>
        </w:trPr>
        <w:tc>
          <w:tcPr>
            <w:tcW w:w="22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Производственное:</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15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2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тяжелое</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1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0,7</w:t>
            </w:r>
          </w:p>
        </w:tc>
      </w:tr>
      <w:tr w:rsidR="00324462" w:rsidRPr="00324462" w:rsidTr="00324462">
        <w:trPr>
          <w:tblCellSpacing w:w="7" w:type="dxa"/>
        </w:trPr>
        <w:tc>
          <w:tcPr>
            <w:tcW w:w="22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среднее</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1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1,3</w:t>
            </w:r>
          </w:p>
        </w:tc>
      </w:tr>
      <w:tr w:rsidR="00324462" w:rsidRPr="00324462" w:rsidTr="00324462">
        <w:trPr>
          <w:tblCellSpacing w:w="7" w:type="dxa"/>
        </w:trPr>
        <w:tc>
          <w:tcPr>
            <w:tcW w:w="22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легкое</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1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2,5</w:t>
            </w:r>
          </w:p>
        </w:tc>
      </w:tr>
      <w:tr w:rsidR="00324462" w:rsidRPr="00324462" w:rsidTr="00324462">
        <w:trPr>
          <w:tblCellSpacing w:w="7" w:type="dxa"/>
        </w:trPr>
        <w:tc>
          <w:tcPr>
            <w:tcW w:w="22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Электродвигатели</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15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0,5</w:t>
            </w:r>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26</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Сводная ведомость временных зданий и сооружений</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727"/>
        <w:gridCol w:w="4075"/>
        <w:gridCol w:w="1489"/>
        <w:gridCol w:w="1393"/>
        <w:gridCol w:w="1699"/>
      </w:tblGrid>
      <w:tr w:rsidR="00324462" w:rsidRPr="00324462" w:rsidTr="00324462">
        <w:trPr>
          <w:tblHeader/>
          <w:tblCellSpacing w:w="7" w:type="dxa"/>
        </w:trPr>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 строки</w:t>
            </w:r>
          </w:p>
        </w:tc>
        <w:tc>
          <w:tcPr>
            <w:tcW w:w="21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Здания и сооружения</w:t>
            </w:r>
          </w:p>
        </w:tc>
        <w:tc>
          <w:tcPr>
            <w:tcW w:w="8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Единица измерения</w:t>
            </w:r>
          </w:p>
        </w:tc>
        <w:tc>
          <w:tcPr>
            <w:tcW w:w="7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Количество</w:t>
            </w:r>
          </w:p>
        </w:tc>
        <w:tc>
          <w:tcPr>
            <w:tcW w:w="7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Ориентировочная стоимость, тыс. руб.</w:t>
            </w:r>
          </w:p>
        </w:tc>
      </w:tr>
      <w:tr w:rsidR="00324462" w:rsidRPr="00324462" w:rsidTr="00324462">
        <w:trPr>
          <w:tblCellSpacing w:w="7" w:type="dxa"/>
        </w:trPr>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I</w:t>
            </w:r>
          </w:p>
        </w:tc>
        <w:tc>
          <w:tcPr>
            <w:tcW w:w="2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Титульные</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II</w:t>
            </w:r>
          </w:p>
        </w:tc>
        <w:tc>
          <w:tcPr>
            <w:tcW w:w="2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Не титульные</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III</w:t>
            </w:r>
          </w:p>
        </w:tc>
        <w:tc>
          <w:tcPr>
            <w:tcW w:w="2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Постоянные здания и сооружения, используемые для ну</w:t>
            </w:r>
            <w:proofErr w:type="gramStart"/>
            <w:r w:rsidRPr="00324462">
              <w:rPr>
                <w:rFonts w:ascii="Arial" w:eastAsia="Times New Roman" w:hAnsi="Arial" w:cs="Arial"/>
                <w:color w:val="606060"/>
                <w:sz w:val="20"/>
                <w:szCs w:val="20"/>
                <w:lang w:eastAsia="ru-RU"/>
              </w:rPr>
              <w:t>жд стр</w:t>
            </w:r>
            <w:proofErr w:type="gramEnd"/>
            <w:r w:rsidRPr="00324462">
              <w:rPr>
                <w:rFonts w:ascii="Arial" w:eastAsia="Times New Roman" w:hAnsi="Arial" w:cs="Arial"/>
                <w:color w:val="606060"/>
                <w:sz w:val="20"/>
                <w:szCs w:val="20"/>
                <w:lang w:eastAsia="ru-RU"/>
              </w:rPr>
              <w:t>оительства</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27</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Потребность в машинах и механизмах для производства земляных работ</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Форма 1</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Объемы земляных работ с распределением по годам строительства</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582"/>
        <w:gridCol w:w="3847"/>
        <w:gridCol w:w="1020"/>
        <w:gridCol w:w="1066"/>
        <w:gridCol w:w="668"/>
        <w:gridCol w:w="668"/>
        <w:gridCol w:w="669"/>
        <w:gridCol w:w="863"/>
      </w:tblGrid>
      <w:tr w:rsidR="00324462" w:rsidRPr="00324462" w:rsidTr="00324462">
        <w:trPr>
          <w:tblHeader/>
          <w:tblCellSpacing w:w="7" w:type="dxa"/>
        </w:trPr>
        <w:tc>
          <w:tcPr>
            <w:tcW w:w="3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п.п.</w:t>
            </w:r>
          </w:p>
        </w:tc>
        <w:tc>
          <w:tcPr>
            <w:tcW w:w="21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Земляные работы</w:t>
            </w:r>
          </w:p>
        </w:tc>
        <w:tc>
          <w:tcPr>
            <w:tcW w:w="2500" w:type="pct"/>
            <w:gridSpan w:val="6"/>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Объем работ</w:t>
            </w:r>
          </w:p>
        </w:tc>
      </w:tr>
      <w:tr w:rsidR="00324462" w:rsidRPr="00324462" w:rsidTr="00324462">
        <w:trPr>
          <w:tblHeade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единица измерения</w:t>
            </w: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количество</w:t>
            </w:r>
          </w:p>
        </w:tc>
        <w:tc>
          <w:tcPr>
            <w:tcW w:w="1650" w:type="pct"/>
            <w:gridSpan w:val="4"/>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Распределение по годам строительства</w:t>
            </w:r>
          </w:p>
        </w:tc>
      </w:tr>
      <w:tr w:rsidR="00324462" w:rsidRPr="00324462" w:rsidTr="00324462">
        <w:trPr>
          <w:tblHeade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1-й</w:t>
            </w:r>
          </w:p>
        </w:tc>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2-й</w:t>
            </w:r>
          </w:p>
        </w:tc>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3-й</w:t>
            </w:r>
          </w:p>
        </w:tc>
        <w:tc>
          <w:tcPr>
            <w:tcW w:w="3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и т.д.</w:t>
            </w: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w:t>
            </w:r>
          </w:p>
        </w:tc>
        <w:tc>
          <w:tcPr>
            <w:tcW w:w="2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Срезка растительного слоя</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w:t>
            </w:r>
            <w:r w:rsidRPr="00324462">
              <w:rPr>
                <w:rFonts w:ascii="Arial" w:eastAsia="Times New Roman" w:hAnsi="Arial" w:cs="Arial"/>
                <w:color w:val="606060"/>
                <w:sz w:val="20"/>
                <w:szCs w:val="20"/>
                <w:bdr w:val="none" w:sz="0" w:space="0" w:color="auto" w:frame="1"/>
                <w:vertAlign w:val="superscript"/>
                <w:lang w:eastAsia="ru-RU"/>
              </w:rPr>
              <w:t>3</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w:t>
            </w:r>
          </w:p>
        </w:tc>
        <w:tc>
          <w:tcPr>
            <w:tcW w:w="2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Вертикальная планировка:</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выемка</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насыпь</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w:t>
            </w:r>
          </w:p>
        </w:tc>
        <w:tc>
          <w:tcPr>
            <w:tcW w:w="2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Разработка грунта в котлованах и траншеях</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4</w:t>
            </w:r>
          </w:p>
        </w:tc>
        <w:tc>
          <w:tcPr>
            <w:tcW w:w="2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Устройство обратных засыпок котлованов и траншей</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w:t>
            </w:r>
          </w:p>
        </w:tc>
        <w:tc>
          <w:tcPr>
            <w:tcW w:w="2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Устройство грунтовых подушек</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6</w:t>
            </w:r>
          </w:p>
        </w:tc>
        <w:tc>
          <w:tcPr>
            <w:tcW w:w="2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Устройство дренажных засыпок</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7</w:t>
            </w:r>
          </w:p>
        </w:tc>
        <w:tc>
          <w:tcPr>
            <w:tcW w:w="2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Устройство выемок под автодороги и железнодорожные пути</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8</w:t>
            </w:r>
          </w:p>
        </w:tc>
        <w:tc>
          <w:tcPr>
            <w:tcW w:w="21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Устройство насыпей под автодороги и железнодорожные пути</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bl>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Примечание</w:t>
      </w:r>
      <w:proofErr w:type="gramStart"/>
      <w:r w:rsidRPr="00324462">
        <w:rPr>
          <w:rFonts w:ascii="Arial" w:eastAsia="Times New Roman" w:hAnsi="Arial" w:cs="Arial"/>
          <w:color w:val="606060"/>
          <w:sz w:val="20"/>
          <w:szCs w:val="20"/>
          <w:lang w:eastAsia="ru-RU"/>
        </w:rPr>
        <w:t xml:space="preserve"> .</w:t>
      </w:r>
      <w:proofErr w:type="gramEnd"/>
      <w:r w:rsidRPr="00324462">
        <w:rPr>
          <w:rFonts w:ascii="Arial" w:eastAsia="Times New Roman" w:hAnsi="Arial" w:cs="Arial"/>
          <w:color w:val="606060"/>
          <w:sz w:val="20"/>
          <w:szCs w:val="20"/>
          <w:lang w:eastAsia="ru-RU"/>
        </w:rPr>
        <w:t xml:space="preserve"> Земляные работы определяются в зависимости от особенностей строительной площадки.</w:t>
      </w:r>
    </w:p>
    <w:p w:rsidR="00324462" w:rsidRPr="00324462" w:rsidRDefault="00324462" w:rsidP="00324462">
      <w:pPr>
        <w:shd w:val="clear" w:color="auto" w:fill="FFFFFF"/>
        <w:spacing w:after="0" w:line="240" w:lineRule="auto"/>
        <w:jc w:val="right"/>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Форма 2</w:t>
      </w:r>
    </w:p>
    <w:p w:rsidR="00324462" w:rsidRPr="00324462" w:rsidRDefault="00324462" w:rsidP="00324462">
      <w:pPr>
        <w:shd w:val="clear" w:color="auto" w:fill="FFFFFF"/>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Объемы земляных работ с распределением по механизмам</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513"/>
        <w:gridCol w:w="1407"/>
        <w:gridCol w:w="821"/>
        <w:gridCol w:w="859"/>
        <w:gridCol w:w="585"/>
        <w:gridCol w:w="859"/>
        <w:gridCol w:w="585"/>
        <w:gridCol w:w="859"/>
        <w:gridCol w:w="585"/>
        <w:gridCol w:w="859"/>
        <w:gridCol w:w="585"/>
        <w:gridCol w:w="866"/>
      </w:tblGrid>
      <w:tr w:rsidR="00324462" w:rsidRPr="00324462" w:rsidTr="00324462">
        <w:trPr>
          <w:tblHeader/>
          <w:tblCellSpacing w:w="7" w:type="dxa"/>
        </w:trPr>
        <w:tc>
          <w:tcPr>
            <w:tcW w:w="2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строки</w:t>
            </w:r>
          </w:p>
        </w:tc>
        <w:tc>
          <w:tcPr>
            <w:tcW w:w="11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Земляные работы</w:t>
            </w:r>
          </w:p>
        </w:tc>
        <w:tc>
          <w:tcPr>
            <w:tcW w:w="1000" w:type="pct"/>
            <w:gridSpan w:val="2"/>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Объем работ</w:t>
            </w:r>
          </w:p>
        </w:tc>
        <w:tc>
          <w:tcPr>
            <w:tcW w:w="2550" w:type="pct"/>
            <w:gridSpan w:val="8"/>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Распределение механизмов</w:t>
            </w:r>
          </w:p>
        </w:tc>
      </w:tr>
      <w:tr w:rsidR="00324462" w:rsidRPr="00324462" w:rsidTr="00324462">
        <w:trPr>
          <w:tblHeade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единица измерения</w:t>
            </w: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количество</w:t>
            </w:r>
          </w:p>
        </w:tc>
        <w:tc>
          <w:tcPr>
            <w:tcW w:w="600" w:type="pct"/>
            <w:gridSpan w:val="2"/>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экскаваторы</w:t>
            </w:r>
          </w:p>
        </w:tc>
        <w:tc>
          <w:tcPr>
            <w:tcW w:w="650" w:type="pct"/>
            <w:gridSpan w:val="2"/>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бульдозеры</w:t>
            </w:r>
          </w:p>
        </w:tc>
        <w:tc>
          <w:tcPr>
            <w:tcW w:w="600" w:type="pct"/>
            <w:gridSpan w:val="2"/>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скреперы</w:t>
            </w:r>
          </w:p>
        </w:tc>
        <w:tc>
          <w:tcPr>
            <w:tcW w:w="650" w:type="pct"/>
            <w:gridSpan w:val="2"/>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моторные и пневмоколесные катки</w:t>
            </w:r>
          </w:p>
        </w:tc>
      </w:tr>
      <w:tr w:rsidR="00324462" w:rsidRPr="00324462" w:rsidTr="00324462">
        <w:trPr>
          <w:tblHeade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общего объема</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количество</w:t>
            </w:r>
          </w:p>
        </w:tc>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общего объема</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количество</w:t>
            </w:r>
          </w:p>
        </w:tc>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общего объема</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количество</w:t>
            </w:r>
          </w:p>
        </w:tc>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общего объема</w:t>
            </w:r>
          </w:p>
        </w:tc>
        <w:tc>
          <w:tcPr>
            <w:tcW w:w="2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количества</w:t>
            </w:r>
          </w:p>
        </w:tc>
      </w:tr>
      <w:tr w:rsidR="00324462" w:rsidRPr="00324462" w:rsidTr="00324462">
        <w:trPr>
          <w:tblCellSpacing w:w="7" w:type="dxa"/>
        </w:trPr>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Срезка растительного слоя</w:t>
            </w: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w:t>
            </w:r>
            <w:r w:rsidRPr="00324462">
              <w:rPr>
                <w:rFonts w:ascii="Arial" w:eastAsia="Times New Roman" w:hAnsi="Arial" w:cs="Arial"/>
                <w:color w:val="606060"/>
                <w:sz w:val="20"/>
                <w:szCs w:val="20"/>
                <w:bdr w:val="none" w:sz="0" w:space="0" w:color="auto" w:frame="1"/>
                <w:vertAlign w:val="superscript"/>
                <w:lang w:eastAsia="ru-RU"/>
              </w:rPr>
              <w:t>3</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00" w:type="pct"/>
            <w:vMerge w:val="restar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Вертикальная планировка:</w:t>
            </w: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выемка</w:t>
            </w: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насыпь</w:t>
            </w: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Разработка грунта в котлованах и траншеях</w:t>
            </w: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4</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Устройство обратных засыпок </w:t>
            </w:r>
            <w:r w:rsidRPr="00324462">
              <w:rPr>
                <w:rFonts w:ascii="Arial" w:eastAsia="Times New Roman" w:hAnsi="Arial" w:cs="Arial"/>
                <w:color w:val="606060"/>
                <w:sz w:val="20"/>
                <w:szCs w:val="20"/>
                <w:lang w:eastAsia="ru-RU"/>
              </w:rPr>
              <w:lastRenderedPageBreak/>
              <w:t>котлованов и траншей</w:t>
            </w: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5</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Устройство грунтовых подушек</w:t>
            </w: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6</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Устройство дренажных засыпок</w:t>
            </w: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7</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Устройство выемок под автодороги и железнодорожные пути</w:t>
            </w: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8</w:t>
            </w:r>
          </w:p>
        </w:tc>
        <w:tc>
          <w:tcPr>
            <w:tcW w:w="11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Устройство насыпей под автодороги и железнодорожные пути</w:t>
            </w: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bl>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Примечание</w:t>
      </w:r>
      <w:proofErr w:type="gramStart"/>
      <w:r w:rsidRPr="00324462">
        <w:rPr>
          <w:rFonts w:ascii="Arial" w:eastAsia="Times New Roman" w:hAnsi="Arial" w:cs="Arial"/>
          <w:color w:val="606060"/>
          <w:sz w:val="20"/>
          <w:szCs w:val="20"/>
          <w:lang w:eastAsia="ru-RU"/>
        </w:rPr>
        <w:t xml:space="preserve"> .</w:t>
      </w:r>
      <w:proofErr w:type="gramEnd"/>
      <w:r w:rsidRPr="00324462">
        <w:rPr>
          <w:rFonts w:ascii="Arial" w:eastAsia="Times New Roman" w:hAnsi="Arial" w:cs="Arial"/>
          <w:color w:val="606060"/>
          <w:sz w:val="20"/>
          <w:szCs w:val="20"/>
          <w:lang w:eastAsia="ru-RU"/>
        </w:rPr>
        <w:t xml:space="preserve"> Номенклатура машин и механизмов устанавливается в зависимости от вида и особенностей строительства.</w:t>
      </w:r>
    </w:p>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28</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Расчет потребной мощности токоприемников</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79"/>
        <w:gridCol w:w="973"/>
        <w:gridCol w:w="1478"/>
        <w:gridCol w:w="885"/>
        <w:gridCol w:w="633"/>
        <w:gridCol w:w="857"/>
        <w:gridCol w:w="999"/>
        <w:gridCol w:w="663"/>
        <w:gridCol w:w="365"/>
        <w:gridCol w:w="409"/>
        <w:gridCol w:w="968"/>
        <w:gridCol w:w="848"/>
        <w:gridCol w:w="26"/>
      </w:tblGrid>
      <w:tr w:rsidR="00324462" w:rsidRPr="00324462" w:rsidTr="00324462">
        <w:trPr>
          <w:tblCellSpacing w:w="7" w:type="dxa"/>
        </w:trPr>
        <w:tc>
          <w:tcPr>
            <w:tcW w:w="2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п.п.</w:t>
            </w: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Потребитель</w:t>
            </w:r>
          </w:p>
        </w:tc>
        <w:tc>
          <w:tcPr>
            <w:tcW w:w="1850" w:type="pct"/>
            <w:gridSpan w:val="4"/>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Потребитель электроэнергии</w:t>
            </w: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Приведенная мощность к ПВ-1 </w:t>
            </w:r>
            <w:r w:rsidRPr="00324462">
              <w:rPr>
                <w:rFonts w:ascii="Arial" w:eastAsia="Times New Roman" w:hAnsi="Arial" w:cs="Arial"/>
                <w:i/>
                <w:iCs/>
                <w:color w:val="606060"/>
                <w:sz w:val="20"/>
                <w:szCs w:val="20"/>
                <w:bdr w:val="none" w:sz="0" w:space="0" w:color="auto" w:frame="1"/>
                <w:lang w:eastAsia="ru-RU"/>
              </w:rPr>
              <w:t>Р</w:t>
            </w:r>
            <w:r w:rsidRPr="00324462">
              <w:rPr>
                <w:rFonts w:ascii="Arial" w:eastAsia="Times New Roman" w:hAnsi="Arial" w:cs="Arial"/>
                <w:color w:val="606060"/>
                <w:sz w:val="20"/>
                <w:szCs w:val="20"/>
                <w:bdr w:val="none" w:sz="0" w:space="0" w:color="auto" w:frame="1"/>
                <w:vertAlign w:val="subscript"/>
                <w:lang w:eastAsia="ru-RU"/>
              </w:rPr>
              <w:t>н</w:t>
            </w:r>
            <w:r w:rsidRPr="00324462">
              <w:rPr>
                <w:rFonts w:ascii="Arial" w:eastAsia="Times New Roman" w:hAnsi="Arial" w:cs="Arial"/>
                <w:color w:val="606060"/>
                <w:sz w:val="20"/>
                <w:szCs w:val="20"/>
                <w:lang w:eastAsia="ru-RU"/>
              </w:rPr>
              <w:t>,</w:t>
            </w:r>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кВт</w:t>
            </w:r>
          </w:p>
        </w:tc>
        <w:tc>
          <w:tcPr>
            <w:tcW w:w="1250" w:type="pct"/>
            <w:gridSpan w:val="3"/>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Средние коэффициенты</w:t>
            </w:r>
          </w:p>
        </w:tc>
        <w:tc>
          <w:tcPr>
            <w:tcW w:w="800" w:type="pct"/>
            <w:gridSpan w:val="2"/>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Расчетная нагрузка</w:t>
            </w:r>
          </w:p>
        </w:tc>
        <w:tc>
          <w:tcPr>
            <w:tcW w:w="6" w:type="dxa"/>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rHeight w:val="300"/>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паспортная продолжительность включения ПВ в долях единицы</w:t>
            </w: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количество, шт.</w:t>
            </w:r>
          </w:p>
        </w:tc>
        <w:tc>
          <w:tcPr>
            <w:tcW w:w="800" w:type="pct"/>
            <w:gridSpan w:val="2"/>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установленная мощность, кВт</w:t>
            </w: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gridSpan w:val="3"/>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gridSpan w:val="2"/>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 w:type="dxa"/>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gridSpan w:val="2"/>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спроса</w:t>
            </w:r>
            <w:r w:rsidRPr="00324462">
              <w:rPr>
                <w:rFonts w:ascii="Arial" w:eastAsia="Times New Roman" w:hAnsi="Arial" w:cs="Arial"/>
                <w:i/>
                <w:iCs/>
                <w:color w:val="606060"/>
                <w:sz w:val="20"/>
                <w:szCs w:val="20"/>
                <w:bdr w:val="none" w:sz="0" w:space="0" w:color="auto" w:frame="1"/>
                <w:lang w:eastAsia="ru-RU"/>
              </w:rPr>
              <w:t>К</w:t>
            </w:r>
            <w:r w:rsidRPr="00324462">
              <w:rPr>
                <w:rFonts w:ascii="Arial" w:eastAsia="Times New Roman" w:hAnsi="Arial" w:cs="Arial"/>
                <w:color w:val="606060"/>
                <w:sz w:val="20"/>
                <w:szCs w:val="20"/>
                <w:bdr w:val="none" w:sz="0" w:space="0" w:color="auto" w:frame="1"/>
                <w:vertAlign w:val="subscript"/>
                <w:lang w:eastAsia="ru-RU"/>
              </w:rPr>
              <w:t>с</w:t>
            </w:r>
          </w:p>
        </w:tc>
        <w:tc>
          <w:tcPr>
            <w:tcW w:w="800" w:type="pct"/>
            <w:gridSpan w:val="2"/>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мощности</w:t>
            </w: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Активная</w:t>
            </w:r>
            <w:r w:rsidRPr="00324462">
              <w:rPr>
                <w:rFonts w:ascii="Arial" w:eastAsia="Times New Roman" w:hAnsi="Arial" w:cs="Arial"/>
                <w:i/>
                <w:iCs/>
                <w:color w:val="606060"/>
                <w:sz w:val="20"/>
                <w:szCs w:val="20"/>
                <w:bdr w:val="none" w:sz="0" w:space="0" w:color="auto" w:frame="1"/>
                <w:lang w:eastAsia="ru-RU"/>
              </w:rPr>
              <w:t>Р</w:t>
            </w:r>
            <w:r w:rsidRPr="00324462">
              <w:rPr>
                <w:rFonts w:ascii="Arial" w:eastAsia="Times New Roman" w:hAnsi="Arial" w:cs="Arial"/>
                <w:color w:val="606060"/>
                <w:sz w:val="20"/>
                <w:szCs w:val="20"/>
                <w:bdr w:val="none" w:sz="0" w:space="0" w:color="auto" w:frame="1"/>
                <w:vertAlign w:val="subscript"/>
                <w:lang w:eastAsia="ru-RU"/>
              </w:rPr>
              <w:t> а</w:t>
            </w:r>
            <w:proofErr w:type="gramStart"/>
            <w:r w:rsidRPr="00324462">
              <w:rPr>
                <w:rFonts w:ascii="Arial" w:eastAsia="Times New Roman" w:hAnsi="Arial" w:cs="Arial"/>
                <w:color w:val="606060"/>
                <w:sz w:val="20"/>
                <w:szCs w:val="20"/>
                <w:lang w:eastAsia="ru-RU"/>
              </w:rPr>
              <w:t> ,</w:t>
            </w:r>
            <w:proofErr w:type="gramEnd"/>
            <w:r w:rsidRPr="00324462">
              <w:rPr>
                <w:rFonts w:ascii="Arial" w:eastAsia="Times New Roman" w:hAnsi="Arial" w:cs="Arial"/>
                <w:color w:val="606060"/>
                <w:sz w:val="20"/>
                <w:szCs w:val="20"/>
                <w:lang w:eastAsia="ru-RU"/>
              </w:rPr>
              <w:t xml:space="preserve"> кВт</w:t>
            </w:r>
          </w:p>
        </w:tc>
        <w:tc>
          <w:tcPr>
            <w:tcW w:w="35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реактивная</w:t>
            </w:r>
          </w:p>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О</w:t>
            </w:r>
            <w:r w:rsidRPr="00324462">
              <w:rPr>
                <w:rFonts w:ascii="Arial" w:eastAsia="Times New Roman" w:hAnsi="Arial" w:cs="Arial"/>
                <w:color w:val="606060"/>
                <w:sz w:val="20"/>
                <w:szCs w:val="20"/>
                <w:bdr w:val="none" w:sz="0" w:space="0" w:color="auto" w:frame="1"/>
                <w:vertAlign w:val="subscript"/>
                <w:lang w:eastAsia="ru-RU"/>
              </w:rPr>
              <w:t>р</w:t>
            </w:r>
            <w:r w:rsidRPr="00324462">
              <w:rPr>
                <w:rFonts w:ascii="Arial" w:eastAsia="Times New Roman" w:hAnsi="Arial" w:cs="Arial"/>
                <w:color w:val="606060"/>
                <w:sz w:val="20"/>
                <w:szCs w:val="20"/>
                <w:lang w:eastAsia="ru-RU"/>
              </w:rPr>
              <w:t>, квар</w:t>
            </w:r>
          </w:p>
        </w:tc>
        <w:tc>
          <w:tcPr>
            <w:tcW w:w="6" w:type="dxa"/>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rHeight w:val="300"/>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gridSpan w:val="2"/>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cos j</w:t>
            </w:r>
          </w:p>
        </w:tc>
        <w:tc>
          <w:tcPr>
            <w:tcW w:w="4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tg j ф</w:t>
            </w: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 w:type="dxa"/>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единица</w:t>
            </w:r>
          </w:p>
        </w:tc>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паспортная</w:t>
            </w: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 w:type="dxa"/>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2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 w:type="dxa"/>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29</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Расход сжатого воздуха</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749"/>
        <w:gridCol w:w="2544"/>
        <w:gridCol w:w="1500"/>
        <w:gridCol w:w="1500"/>
        <w:gridCol w:w="1677"/>
        <w:gridCol w:w="1413"/>
      </w:tblGrid>
      <w:tr w:rsidR="00324462" w:rsidRPr="00324462" w:rsidTr="00324462">
        <w:trPr>
          <w:tblCellSpacing w:w="7" w:type="dxa"/>
        </w:trPr>
        <w:tc>
          <w:tcPr>
            <w:tcW w:w="4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п.п.</w:t>
            </w:r>
          </w:p>
        </w:tc>
        <w:tc>
          <w:tcPr>
            <w:tcW w:w="13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Пневмашины и пневмоинструменты</w:t>
            </w:r>
          </w:p>
        </w:tc>
        <w:tc>
          <w:tcPr>
            <w:tcW w:w="8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Количество, шт.</w:t>
            </w:r>
          </w:p>
        </w:tc>
        <w:tc>
          <w:tcPr>
            <w:tcW w:w="8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Удельный расход сжатого воздуха,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/мин</w:t>
            </w:r>
          </w:p>
        </w:tc>
        <w:tc>
          <w:tcPr>
            <w:tcW w:w="8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Коэффициент одновременности работы</w:t>
            </w:r>
          </w:p>
        </w:tc>
        <w:tc>
          <w:tcPr>
            <w:tcW w:w="7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Расход сжатого воздуха,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/мин</w:t>
            </w:r>
          </w:p>
        </w:tc>
      </w:tr>
      <w:tr w:rsidR="00324462" w:rsidRPr="00324462" w:rsidTr="00324462">
        <w:trPr>
          <w:tblCellSpacing w:w="7" w:type="dxa"/>
        </w:trPr>
        <w:tc>
          <w:tcPr>
            <w:tcW w:w="4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1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30</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Расчет работающих для определения площади временных сооружений</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3214"/>
        <w:gridCol w:w="1517"/>
        <w:gridCol w:w="1329"/>
        <w:gridCol w:w="1799"/>
        <w:gridCol w:w="1524"/>
      </w:tblGrid>
      <w:tr w:rsidR="00324462" w:rsidRPr="00324462" w:rsidTr="00324462">
        <w:trPr>
          <w:tblCellSpacing w:w="7" w:type="dxa"/>
        </w:trPr>
        <w:tc>
          <w:tcPr>
            <w:tcW w:w="17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Категория </w:t>
            </w:r>
            <w:proofErr w:type="gramStart"/>
            <w:r w:rsidRPr="00324462">
              <w:rPr>
                <w:rFonts w:ascii="Arial" w:eastAsia="Times New Roman" w:hAnsi="Arial" w:cs="Arial"/>
                <w:color w:val="606060"/>
                <w:sz w:val="20"/>
                <w:szCs w:val="20"/>
                <w:lang w:eastAsia="ru-RU"/>
              </w:rPr>
              <w:t>работающих</w:t>
            </w:r>
            <w:proofErr w:type="gramEnd"/>
          </w:p>
        </w:tc>
        <w:tc>
          <w:tcPr>
            <w:tcW w:w="8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Удельный вес </w:t>
            </w:r>
            <w:proofErr w:type="gramStart"/>
            <w:r w:rsidRPr="00324462">
              <w:rPr>
                <w:rFonts w:ascii="Arial" w:eastAsia="Times New Roman" w:hAnsi="Arial" w:cs="Arial"/>
                <w:color w:val="606060"/>
                <w:sz w:val="20"/>
                <w:szCs w:val="20"/>
                <w:lang w:eastAsia="ru-RU"/>
              </w:rPr>
              <w:lastRenderedPageBreak/>
              <w:t>работающих</w:t>
            </w:r>
            <w:proofErr w:type="gramEnd"/>
            <w:r w:rsidRPr="00324462">
              <w:rPr>
                <w:rFonts w:ascii="Arial" w:eastAsia="Times New Roman" w:hAnsi="Arial" w:cs="Arial"/>
                <w:color w:val="606060"/>
                <w:sz w:val="20"/>
                <w:szCs w:val="20"/>
                <w:lang w:eastAsia="ru-RU"/>
              </w:rPr>
              <w:t>, %</w:t>
            </w:r>
          </w:p>
        </w:tc>
        <w:tc>
          <w:tcPr>
            <w:tcW w:w="700" w:type="pct"/>
            <w:vMerge w:val="restar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 xml:space="preserve">Численность, </w:t>
            </w:r>
            <w:r w:rsidRPr="00324462">
              <w:rPr>
                <w:rFonts w:ascii="Arial" w:eastAsia="Times New Roman" w:hAnsi="Arial" w:cs="Arial"/>
                <w:color w:val="606060"/>
                <w:sz w:val="20"/>
                <w:szCs w:val="20"/>
                <w:lang w:eastAsia="ru-RU"/>
              </w:rPr>
              <w:lastRenderedPageBreak/>
              <w:t>чел.</w:t>
            </w:r>
          </w:p>
        </w:tc>
        <w:tc>
          <w:tcPr>
            <w:tcW w:w="1750" w:type="pct"/>
            <w:gridSpan w:val="2"/>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 xml:space="preserve">Из них, занятых в наиболее </w:t>
            </w:r>
            <w:r w:rsidRPr="00324462">
              <w:rPr>
                <w:rFonts w:ascii="Arial" w:eastAsia="Times New Roman" w:hAnsi="Arial" w:cs="Arial"/>
                <w:color w:val="606060"/>
                <w:sz w:val="20"/>
                <w:szCs w:val="20"/>
                <w:lang w:eastAsia="ru-RU"/>
              </w:rPr>
              <w:lastRenderedPageBreak/>
              <w:t>многочисленную смену</w:t>
            </w:r>
          </w:p>
        </w:tc>
      </w:tr>
      <w:tr w:rsidR="00324462" w:rsidRPr="00324462" w:rsidTr="00324462">
        <w:trPr>
          <w:tblCellSpacing w:w="7" w:type="dxa"/>
        </w:trPr>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0" w:type="auto"/>
            <w:vMerge/>
            <w:tcBorders>
              <w:top w:val="nil"/>
              <w:left w:val="nil"/>
              <w:bottom w:val="nil"/>
              <w:right w:val="nil"/>
            </w:tcBorders>
            <w:shd w:val="clear" w:color="auto" w:fill="FFFFFF"/>
            <w:vAlign w:val="center"/>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9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общего числа</w:t>
            </w:r>
          </w:p>
        </w:tc>
        <w:tc>
          <w:tcPr>
            <w:tcW w:w="7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Всего</w:t>
            </w:r>
          </w:p>
        </w:tc>
      </w:tr>
      <w:tr w:rsidR="00324462" w:rsidRPr="00324462" w:rsidTr="00324462">
        <w:trPr>
          <w:tblCellSpacing w:w="7" w:type="dxa"/>
        </w:trPr>
        <w:tc>
          <w:tcPr>
            <w:tcW w:w="17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Рабочие</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9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70</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17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Инженерно-технические работники</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9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17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Служащие</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9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80</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17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МОП и охрана</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9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w:t>
            </w: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17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Итого</w:t>
            </w:r>
          </w:p>
        </w:tc>
        <w:tc>
          <w:tcPr>
            <w:tcW w:w="8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100</w:t>
            </w:r>
          </w:p>
        </w:tc>
        <w:tc>
          <w:tcPr>
            <w:tcW w:w="7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9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7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bl>
    <w:p w:rsidR="00324462" w:rsidRPr="00324462" w:rsidRDefault="00324462" w:rsidP="00324462">
      <w:pPr>
        <w:shd w:val="clear" w:color="auto" w:fill="FFFFFF"/>
        <w:spacing w:after="0" w:line="240" w:lineRule="auto"/>
        <w:jc w:val="right"/>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ПРИЛОЖЕНИЕ 31</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Объем монтируемых сборных железобетонных и металлических конструкций</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687"/>
        <w:gridCol w:w="6286"/>
        <w:gridCol w:w="1249"/>
        <w:gridCol w:w="1161"/>
      </w:tblGrid>
      <w:tr w:rsidR="00324462" w:rsidRPr="00324462" w:rsidTr="00324462">
        <w:trPr>
          <w:tblHeader/>
          <w:tblCellSpacing w:w="7" w:type="dxa"/>
        </w:trPr>
        <w:tc>
          <w:tcPr>
            <w:tcW w:w="3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п.п.</w:t>
            </w:r>
          </w:p>
        </w:tc>
        <w:tc>
          <w:tcPr>
            <w:tcW w:w="33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Конструкции</w:t>
            </w:r>
          </w:p>
        </w:tc>
        <w:tc>
          <w:tcPr>
            <w:tcW w:w="65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Годовой объем, м</w:t>
            </w:r>
            <w:r w:rsidRPr="00324462">
              <w:rPr>
                <w:rFonts w:ascii="Arial" w:eastAsia="Times New Roman" w:hAnsi="Arial" w:cs="Arial"/>
                <w:color w:val="606060"/>
                <w:sz w:val="20"/>
                <w:szCs w:val="20"/>
                <w:bdr w:val="none" w:sz="0" w:space="0" w:color="auto" w:frame="1"/>
                <w:vertAlign w:val="superscript"/>
                <w:lang w:eastAsia="ru-RU"/>
              </w:rPr>
              <w:t>3</w:t>
            </w:r>
            <w:r w:rsidRPr="00324462">
              <w:rPr>
                <w:rFonts w:ascii="Arial" w:eastAsia="Times New Roman" w:hAnsi="Arial" w:cs="Arial"/>
                <w:color w:val="606060"/>
                <w:sz w:val="20"/>
                <w:szCs w:val="20"/>
                <w:lang w:eastAsia="ru-RU"/>
              </w:rPr>
              <w:t>/т</w:t>
            </w:r>
          </w:p>
        </w:tc>
        <w:tc>
          <w:tcPr>
            <w:tcW w:w="600" w:type="pct"/>
            <w:tcBorders>
              <w:top w:val="nil"/>
              <w:left w:val="nil"/>
              <w:bottom w:val="nil"/>
              <w:right w:val="nil"/>
            </w:tcBorders>
            <w:shd w:val="clear" w:color="auto" w:fill="FFFFFF"/>
            <w:vAlign w:val="center"/>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общего объема</w:t>
            </w: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Сборные железобетонные</w:t>
            </w:r>
          </w:p>
        </w:tc>
        <w:tc>
          <w:tcPr>
            <w:tcW w:w="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w:t>
            </w:r>
          </w:p>
        </w:tc>
        <w:tc>
          <w:tcPr>
            <w:tcW w:w="33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Колонны</w:t>
            </w:r>
          </w:p>
        </w:tc>
        <w:tc>
          <w:tcPr>
            <w:tcW w:w="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w:t>
            </w:r>
          </w:p>
        </w:tc>
        <w:tc>
          <w:tcPr>
            <w:tcW w:w="33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Балки</w:t>
            </w:r>
          </w:p>
        </w:tc>
        <w:tc>
          <w:tcPr>
            <w:tcW w:w="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w:t>
            </w:r>
          </w:p>
        </w:tc>
        <w:tc>
          <w:tcPr>
            <w:tcW w:w="33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Стеновые панели</w:t>
            </w:r>
          </w:p>
        </w:tc>
        <w:tc>
          <w:tcPr>
            <w:tcW w:w="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4</w:t>
            </w:r>
          </w:p>
        </w:tc>
        <w:tc>
          <w:tcPr>
            <w:tcW w:w="33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Стропильные балки и</w:t>
            </w:r>
            <w:r w:rsidRPr="00324462">
              <w:rPr>
                <w:rFonts w:ascii="Arial" w:eastAsia="Times New Roman" w:hAnsi="Arial" w:cs="Arial"/>
                <w:i/>
                <w:iCs/>
                <w:color w:val="606060"/>
                <w:sz w:val="20"/>
                <w:szCs w:val="20"/>
                <w:bdr w:val="none" w:sz="0" w:space="0" w:color="auto" w:frame="1"/>
                <w:lang w:eastAsia="ru-RU"/>
              </w:rPr>
              <w:t> </w:t>
            </w:r>
            <w:r w:rsidRPr="00324462">
              <w:rPr>
                <w:rFonts w:ascii="Arial" w:eastAsia="Times New Roman" w:hAnsi="Arial" w:cs="Arial"/>
                <w:color w:val="606060"/>
                <w:sz w:val="20"/>
                <w:szCs w:val="20"/>
                <w:lang w:eastAsia="ru-RU"/>
              </w:rPr>
              <w:t>фермы при хранении в вертикальном положении</w:t>
            </w:r>
          </w:p>
        </w:tc>
        <w:tc>
          <w:tcPr>
            <w:tcW w:w="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w:t>
            </w:r>
          </w:p>
        </w:tc>
        <w:tc>
          <w:tcPr>
            <w:tcW w:w="33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Плиты перекрытий и покрытий</w:t>
            </w:r>
          </w:p>
        </w:tc>
        <w:tc>
          <w:tcPr>
            <w:tcW w:w="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3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Итого</w:t>
            </w:r>
          </w:p>
        </w:tc>
        <w:tc>
          <w:tcPr>
            <w:tcW w:w="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100 %</w:t>
            </w: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3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b/>
                <w:bCs/>
                <w:color w:val="606060"/>
                <w:sz w:val="20"/>
                <w:szCs w:val="20"/>
                <w:bdr w:val="none" w:sz="0" w:space="0" w:color="auto" w:frame="1"/>
                <w:lang w:eastAsia="ru-RU"/>
              </w:rPr>
              <w:t>Металлические</w:t>
            </w:r>
          </w:p>
        </w:tc>
        <w:tc>
          <w:tcPr>
            <w:tcW w:w="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w:t>
            </w:r>
          </w:p>
        </w:tc>
        <w:tc>
          <w:tcPr>
            <w:tcW w:w="33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Колонны</w:t>
            </w:r>
          </w:p>
        </w:tc>
        <w:tc>
          <w:tcPr>
            <w:tcW w:w="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w:t>
            </w:r>
          </w:p>
        </w:tc>
        <w:tc>
          <w:tcPr>
            <w:tcW w:w="33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Подкрановые балки</w:t>
            </w:r>
          </w:p>
        </w:tc>
        <w:tc>
          <w:tcPr>
            <w:tcW w:w="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w:t>
            </w:r>
          </w:p>
        </w:tc>
        <w:tc>
          <w:tcPr>
            <w:tcW w:w="33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Стропильные фермы при хранении в вертикальном положении</w:t>
            </w:r>
          </w:p>
        </w:tc>
        <w:tc>
          <w:tcPr>
            <w:tcW w:w="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4</w:t>
            </w:r>
          </w:p>
        </w:tc>
        <w:tc>
          <w:tcPr>
            <w:tcW w:w="33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Прогоны, фахверки, связи</w:t>
            </w:r>
          </w:p>
        </w:tc>
        <w:tc>
          <w:tcPr>
            <w:tcW w:w="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w:t>
            </w:r>
          </w:p>
        </w:tc>
        <w:tc>
          <w:tcPr>
            <w:tcW w:w="33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Листовые конструкции</w:t>
            </w:r>
          </w:p>
        </w:tc>
        <w:tc>
          <w:tcPr>
            <w:tcW w:w="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6</w:t>
            </w:r>
          </w:p>
        </w:tc>
        <w:tc>
          <w:tcPr>
            <w:tcW w:w="33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Прочие конструкции</w:t>
            </w:r>
          </w:p>
        </w:tc>
        <w:tc>
          <w:tcPr>
            <w:tcW w:w="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r>
      <w:tr w:rsidR="00324462" w:rsidRPr="00324462" w:rsidTr="00324462">
        <w:trPr>
          <w:tblCellSpacing w:w="7" w:type="dxa"/>
        </w:trPr>
        <w:tc>
          <w:tcPr>
            <w:tcW w:w="3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330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Итого</w:t>
            </w:r>
          </w:p>
        </w:tc>
        <w:tc>
          <w:tcPr>
            <w:tcW w:w="650" w:type="pct"/>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p>
        </w:tc>
        <w:tc>
          <w:tcPr>
            <w:tcW w:w="600" w:type="pct"/>
            <w:tcBorders>
              <w:top w:val="nil"/>
              <w:left w:val="nil"/>
              <w:bottom w:val="nil"/>
              <w:right w:val="nil"/>
            </w:tcBorders>
            <w:shd w:val="clear" w:color="auto" w:fill="FFFFFF"/>
            <w:hideMark/>
          </w:tcPr>
          <w:p w:rsidR="00324462" w:rsidRPr="00324462" w:rsidRDefault="00324462" w:rsidP="00324462">
            <w:pPr>
              <w:spacing w:after="0" w:line="240" w:lineRule="auto"/>
              <w:jc w:val="center"/>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100 %</w:t>
            </w:r>
          </w:p>
        </w:tc>
      </w:tr>
    </w:tbl>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ЛИТЕРАТУРА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w:t>
      </w:r>
      <w:r w:rsidRPr="00324462">
        <w:rPr>
          <w:rFonts w:ascii="Arial" w:eastAsia="Times New Roman" w:hAnsi="Arial" w:cs="Arial"/>
          <w:b/>
          <w:bCs/>
          <w:color w:val="606060"/>
          <w:sz w:val="20"/>
          <w:szCs w:val="20"/>
          <w:bdr w:val="none" w:sz="0" w:space="0" w:color="auto" w:frame="1"/>
          <w:lang w:eastAsia="ru-RU"/>
        </w:rPr>
        <w:t>СНиП 1.02.01</w:t>
      </w:r>
      <w:r w:rsidRPr="00324462">
        <w:rPr>
          <w:rFonts w:ascii="Arial" w:eastAsia="Times New Roman" w:hAnsi="Arial" w:cs="Arial"/>
          <w:color w:val="606060"/>
          <w:sz w:val="20"/>
          <w:szCs w:val="20"/>
          <w:lang w:eastAsia="ru-RU"/>
        </w:rPr>
        <w:t>-</w:t>
      </w:r>
      <w:r w:rsidRPr="00324462">
        <w:rPr>
          <w:rFonts w:ascii="Arial" w:eastAsia="Times New Roman" w:hAnsi="Arial" w:cs="Arial"/>
          <w:b/>
          <w:bCs/>
          <w:color w:val="606060"/>
          <w:sz w:val="20"/>
          <w:szCs w:val="20"/>
          <w:bdr w:val="none" w:sz="0" w:space="0" w:color="auto" w:frame="1"/>
          <w:lang w:eastAsia="ru-RU"/>
        </w:rPr>
        <w:t>85.</w:t>
      </w:r>
      <w:r w:rsidRPr="00324462">
        <w:rPr>
          <w:rFonts w:ascii="Arial" w:eastAsia="Times New Roman" w:hAnsi="Arial" w:cs="Arial"/>
          <w:color w:val="606060"/>
          <w:sz w:val="20"/>
          <w:szCs w:val="20"/>
          <w:lang w:eastAsia="ru-RU"/>
        </w:rPr>
        <w:t> Инструкция о составе, порядке разработки, согласования и утверждения проектно-сметной документации на строительство предприятий, зданий и сооружений.</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2. </w:t>
      </w:r>
      <w:r w:rsidRPr="00324462">
        <w:rPr>
          <w:rFonts w:ascii="Arial" w:eastAsia="Times New Roman" w:hAnsi="Arial" w:cs="Arial"/>
          <w:b/>
          <w:bCs/>
          <w:color w:val="606060"/>
          <w:sz w:val="20"/>
          <w:szCs w:val="20"/>
          <w:bdr w:val="none" w:sz="0" w:space="0" w:color="auto" w:frame="1"/>
          <w:lang w:eastAsia="ru-RU"/>
        </w:rPr>
        <w:t>СНиП 3.01.01-85.</w:t>
      </w:r>
      <w:r w:rsidRPr="00324462">
        <w:rPr>
          <w:rFonts w:ascii="Arial" w:eastAsia="Times New Roman" w:hAnsi="Arial" w:cs="Arial"/>
          <w:color w:val="606060"/>
          <w:sz w:val="20"/>
          <w:szCs w:val="20"/>
          <w:lang w:eastAsia="ru-RU"/>
        </w:rPr>
        <w:t> Организация строительного производства.</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3. </w:t>
      </w:r>
      <w:r w:rsidRPr="00324462">
        <w:rPr>
          <w:rFonts w:ascii="Arial" w:eastAsia="Times New Roman" w:hAnsi="Arial" w:cs="Arial"/>
          <w:b/>
          <w:bCs/>
          <w:color w:val="606060"/>
          <w:sz w:val="20"/>
          <w:szCs w:val="20"/>
          <w:bdr w:val="none" w:sz="0" w:space="0" w:color="auto" w:frame="1"/>
          <w:lang w:eastAsia="ru-RU"/>
        </w:rPr>
        <w:t>СНиП III-4-80. </w:t>
      </w:r>
      <w:r w:rsidRPr="00324462">
        <w:rPr>
          <w:rFonts w:ascii="Arial" w:eastAsia="Times New Roman" w:hAnsi="Arial" w:cs="Arial"/>
          <w:color w:val="606060"/>
          <w:sz w:val="20"/>
          <w:szCs w:val="20"/>
          <w:lang w:eastAsia="ru-RU"/>
        </w:rPr>
        <w:t>Техника безопасности в строительстве.</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4. </w:t>
      </w:r>
      <w:r w:rsidRPr="00324462">
        <w:rPr>
          <w:rFonts w:ascii="Arial" w:eastAsia="Times New Roman" w:hAnsi="Arial" w:cs="Arial"/>
          <w:b/>
          <w:bCs/>
          <w:color w:val="606060"/>
          <w:sz w:val="20"/>
          <w:szCs w:val="20"/>
          <w:bdr w:val="none" w:sz="0" w:space="0" w:color="auto" w:frame="1"/>
          <w:lang w:eastAsia="ru-RU"/>
        </w:rPr>
        <w:t>Руководство </w:t>
      </w:r>
      <w:r w:rsidRPr="00324462">
        <w:rPr>
          <w:rFonts w:ascii="Arial" w:eastAsia="Times New Roman" w:hAnsi="Arial" w:cs="Arial"/>
          <w:color w:val="606060"/>
          <w:sz w:val="20"/>
          <w:szCs w:val="20"/>
          <w:lang w:eastAsia="ru-RU"/>
        </w:rPr>
        <w:t>по применению узлового метода проектирования, подготовки, организации и управления строительством сложных объектов и крупных промышленных комплексов/ ЦНИИОМТП. - М.: Стройиздат, 1982. - 36 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5. </w:t>
      </w:r>
      <w:r w:rsidRPr="00324462">
        <w:rPr>
          <w:rFonts w:ascii="Arial" w:eastAsia="Times New Roman" w:hAnsi="Arial" w:cs="Arial"/>
          <w:b/>
          <w:bCs/>
          <w:color w:val="606060"/>
          <w:sz w:val="20"/>
          <w:szCs w:val="20"/>
          <w:bdr w:val="none" w:sz="0" w:space="0" w:color="auto" w:frame="1"/>
          <w:lang w:eastAsia="ru-RU"/>
        </w:rPr>
        <w:t>Рекомендации </w:t>
      </w:r>
      <w:r w:rsidRPr="00324462">
        <w:rPr>
          <w:rFonts w:ascii="Arial" w:eastAsia="Times New Roman" w:hAnsi="Arial" w:cs="Arial"/>
          <w:color w:val="606060"/>
          <w:sz w:val="20"/>
          <w:szCs w:val="20"/>
          <w:lang w:eastAsia="ru-RU"/>
        </w:rPr>
        <w:t>по внедрению вахтового метода организации строительства/ ВНИПИ труда в стр-ве. - М.: Стройиздат, 1984. - 45 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6. </w:t>
      </w:r>
      <w:r w:rsidRPr="00324462">
        <w:rPr>
          <w:rFonts w:ascii="Arial" w:eastAsia="Times New Roman" w:hAnsi="Arial" w:cs="Arial"/>
          <w:b/>
          <w:bCs/>
          <w:color w:val="606060"/>
          <w:sz w:val="20"/>
          <w:szCs w:val="20"/>
          <w:bdr w:val="none" w:sz="0" w:space="0" w:color="auto" w:frame="1"/>
          <w:lang w:eastAsia="ru-RU"/>
        </w:rPr>
        <w:t>Рекомендации </w:t>
      </w:r>
      <w:r w:rsidRPr="00324462">
        <w:rPr>
          <w:rFonts w:ascii="Arial" w:eastAsia="Times New Roman" w:hAnsi="Arial" w:cs="Arial"/>
          <w:color w:val="606060"/>
          <w:sz w:val="20"/>
          <w:szCs w:val="20"/>
          <w:lang w:eastAsia="ru-RU"/>
        </w:rPr>
        <w:t>по организационно-технологическому обеспечению строительства промышленного комплекса. - М.: Стройиздат, 1984. - 112 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7. </w:t>
      </w:r>
      <w:r w:rsidRPr="00324462">
        <w:rPr>
          <w:rFonts w:ascii="Arial" w:eastAsia="Times New Roman" w:hAnsi="Arial" w:cs="Arial"/>
          <w:b/>
          <w:bCs/>
          <w:color w:val="606060"/>
          <w:sz w:val="20"/>
          <w:szCs w:val="20"/>
          <w:bdr w:val="none" w:sz="0" w:space="0" w:color="auto" w:frame="1"/>
          <w:lang w:eastAsia="ru-RU"/>
        </w:rPr>
        <w:t>Методические </w:t>
      </w:r>
      <w:r w:rsidRPr="00324462">
        <w:rPr>
          <w:rFonts w:ascii="Arial" w:eastAsia="Times New Roman" w:hAnsi="Arial" w:cs="Arial"/>
          <w:color w:val="606060"/>
          <w:sz w:val="20"/>
          <w:szCs w:val="20"/>
          <w:lang w:eastAsia="ru-RU"/>
        </w:rPr>
        <w:t>указания по разработке проектов организации строительства крупных промышленных комплексов с применением узлового метода/ Приднепр. Промстройпроект. - М.: Стройиздат, 1984. - 64 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8. </w:t>
      </w:r>
      <w:r w:rsidRPr="00324462">
        <w:rPr>
          <w:rFonts w:ascii="Arial" w:eastAsia="Times New Roman" w:hAnsi="Arial" w:cs="Arial"/>
          <w:b/>
          <w:bCs/>
          <w:color w:val="606060"/>
          <w:sz w:val="20"/>
          <w:szCs w:val="20"/>
          <w:bdr w:val="none" w:sz="0" w:space="0" w:color="auto" w:frame="1"/>
          <w:lang w:eastAsia="ru-RU"/>
        </w:rPr>
        <w:t>Методические </w:t>
      </w:r>
      <w:r w:rsidRPr="00324462">
        <w:rPr>
          <w:rFonts w:ascii="Arial" w:eastAsia="Times New Roman" w:hAnsi="Arial" w:cs="Arial"/>
          <w:color w:val="606060"/>
          <w:sz w:val="20"/>
          <w:szCs w:val="20"/>
          <w:lang w:eastAsia="ru-RU"/>
        </w:rPr>
        <w:t>рекомендации по применению узлового метода в строительстве/ ЦНИИОМТП. - М.: Стройиздат, 1975. - 80 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9. </w:t>
      </w:r>
      <w:r w:rsidRPr="00324462">
        <w:rPr>
          <w:rFonts w:ascii="Arial" w:eastAsia="Times New Roman" w:hAnsi="Arial" w:cs="Arial"/>
          <w:b/>
          <w:bCs/>
          <w:color w:val="606060"/>
          <w:sz w:val="20"/>
          <w:szCs w:val="20"/>
          <w:bdr w:val="none" w:sz="0" w:space="0" w:color="auto" w:frame="1"/>
          <w:lang w:eastAsia="ru-RU"/>
        </w:rPr>
        <w:t>Методический </w:t>
      </w:r>
      <w:r w:rsidRPr="00324462">
        <w:rPr>
          <w:rFonts w:ascii="Arial" w:eastAsia="Times New Roman" w:hAnsi="Arial" w:cs="Arial"/>
          <w:color w:val="606060"/>
          <w:sz w:val="20"/>
          <w:szCs w:val="20"/>
          <w:lang w:eastAsia="ru-RU"/>
        </w:rPr>
        <w:t>пример проекта организации строительства фабрики окомкования/ ЦНИИОМТП. - М.: Стройиздат, 1983. - 56 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10. </w:t>
      </w:r>
      <w:r w:rsidRPr="00324462">
        <w:rPr>
          <w:rFonts w:ascii="Arial" w:eastAsia="Times New Roman" w:hAnsi="Arial" w:cs="Arial"/>
          <w:b/>
          <w:bCs/>
          <w:color w:val="606060"/>
          <w:sz w:val="20"/>
          <w:szCs w:val="20"/>
          <w:bdr w:val="none" w:sz="0" w:space="0" w:color="auto" w:frame="1"/>
          <w:lang w:eastAsia="ru-RU"/>
        </w:rPr>
        <w:t>Инженерные </w:t>
      </w:r>
      <w:r w:rsidRPr="00324462">
        <w:rPr>
          <w:rFonts w:ascii="Arial" w:eastAsia="Times New Roman" w:hAnsi="Arial" w:cs="Arial"/>
          <w:color w:val="606060"/>
          <w:sz w:val="20"/>
          <w:szCs w:val="20"/>
          <w:lang w:eastAsia="ru-RU"/>
        </w:rPr>
        <w:t>решения по охране труда в строительстве: Справочник строителя. - М.: Стройиздат, 1985. - 278 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11. </w:t>
      </w:r>
      <w:r w:rsidRPr="00324462">
        <w:rPr>
          <w:rFonts w:ascii="Arial" w:eastAsia="Times New Roman" w:hAnsi="Arial" w:cs="Arial"/>
          <w:b/>
          <w:bCs/>
          <w:color w:val="606060"/>
          <w:sz w:val="20"/>
          <w:szCs w:val="20"/>
          <w:bdr w:val="none" w:sz="0" w:space="0" w:color="auto" w:frame="1"/>
          <w:lang w:eastAsia="ru-RU"/>
        </w:rPr>
        <w:t>Инженерная </w:t>
      </w:r>
      <w:r w:rsidRPr="00324462">
        <w:rPr>
          <w:rFonts w:ascii="Arial" w:eastAsia="Times New Roman" w:hAnsi="Arial" w:cs="Arial"/>
          <w:color w:val="606060"/>
          <w:sz w:val="20"/>
          <w:szCs w:val="20"/>
          <w:lang w:eastAsia="ru-RU"/>
        </w:rPr>
        <w:t>подготовка строительных площадок и благоустройство территории: Справочник строителя. - М.: Стройиздат, 1985. - 287 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lastRenderedPageBreak/>
        <w:t>12. </w:t>
      </w:r>
      <w:r w:rsidRPr="00324462">
        <w:rPr>
          <w:rFonts w:ascii="Arial" w:eastAsia="Times New Roman" w:hAnsi="Arial" w:cs="Arial"/>
          <w:b/>
          <w:bCs/>
          <w:color w:val="606060"/>
          <w:sz w:val="20"/>
          <w:szCs w:val="20"/>
          <w:bdr w:val="none" w:sz="0" w:space="0" w:color="auto" w:frame="1"/>
          <w:lang w:eastAsia="ru-RU"/>
        </w:rPr>
        <w:t>Канюка Н.С., Шивчук Б.М., Белостоцкий О.Б. </w:t>
      </w:r>
      <w:r w:rsidRPr="00324462">
        <w:rPr>
          <w:rFonts w:ascii="Arial" w:eastAsia="Times New Roman" w:hAnsi="Arial" w:cs="Arial"/>
          <w:color w:val="606060"/>
          <w:sz w:val="20"/>
          <w:szCs w:val="20"/>
          <w:lang w:eastAsia="ru-RU"/>
        </w:rPr>
        <w:t>Справочник по проектированию организации строительства. - Киев: Буд i вельник, 1969. - 446 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13. </w:t>
      </w:r>
      <w:r w:rsidRPr="00324462">
        <w:rPr>
          <w:rFonts w:ascii="Arial" w:eastAsia="Times New Roman" w:hAnsi="Arial" w:cs="Arial"/>
          <w:b/>
          <w:bCs/>
          <w:color w:val="606060"/>
          <w:sz w:val="20"/>
          <w:szCs w:val="20"/>
          <w:bdr w:val="none" w:sz="0" w:space="0" w:color="auto" w:frame="1"/>
          <w:lang w:eastAsia="ru-RU"/>
        </w:rPr>
        <w:t>Лубенец Г.К. </w:t>
      </w:r>
      <w:r w:rsidRPr="00324462">
        <w:rPr>
          <w:rFonts w:ascii="Arial" w:eastAsia="Times New Roman" w:hAnsi="Arial" w:cs="Arial"/>
          <w:color w:val="606060"/>
          <w:sz w:val="20"/>
          <w:szCs w:val="20"/>
          <w:lang w:eastAsia="ru-RU"/>
        </w:rPr>
        <w:t>Подготовка производства и оперативное управление строительством. - Киев: Буд i вельник, 1976. - 732 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14. </w:t>
      </w:r>
      <w:r w:rsidRPr="00324462">
        <w:rPr>
          <w:rFonts w:ascii="Arial" w:eastAsia="Times New Roman" w:hAnsi="Arial" w:cs="Arial"/>
          <w:b/>
          <w:bCs/>
          <w:color w:val="606060"/>
          <w:sz w:val="20"/>
          <w:szCs w:val="20"/>
          <w:bdr w:val="none" w:sz="0" w:space="0" w:color="auto" w:frame="1"/>
          <w:lang w:eastAsia="ru-RU"/>
        </w:rPr>
        <w:t>Нижниковский Г.С., Давыдов В.А., Диденко Л.М., Колесник Л.А. </w:t>
      </w:r>
      <w:r w:rsidRPr="00324462">
        <w:rPr>
          <w:rFonts w:ascii="Arial" w:eastAsia="Times New Roman" w:hAnsi="Arial" w:cs="Arial"/>
          <w:color w:val="606060"/>
          <w:sz w:val="20"/>
          <w:szCs w:val="20"/>
          <w:lang w:eastAsia="ru-RU"/>
        </w:rPr>
        <w:t>Монтажные работы при реконструкции промышленных предприятий. - Киев: Буд i вельник, 1984. - 172 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15. </w:t>
      </w:r>
      <w:r w:rsidRPr="00324462">
        <w:rPr>
          <w:rFonts w:ascii="Arial" w:eastAsia="Times New Roman" w:hAnsi="Arial" w:cs="Arial"/>
          <w:b/>
          <w:bCs/>
          <w:color w:val="606060"/>
          <w:sz w:val="20"/>
          <w:szCs w:val="20"/>
          <w:bdr w:val="none" w:sz="0" w:space="0" w:color="auto" w:frame="1"/>
          <w:lang w:eastAsia="ru-RU"/>
        </w:rPr>
        <w:t>Олейник П.П., Степанов И.В. </w:t>
      </w:r>
      <w:r w:rsidRPr="00324462">
        <w:rPr>
          <w:rFonts w:ascii="Arial" w:eastAsia="Times New Roman" w:hAnsi="Arial" w:cs="Arial"/>
          <w:color w:val="606060"/>
          <w:sz w:val="20"/>
          <w:szCs w:val="20"/>
          <w:lang w:eastAsia="ru-RU"/>
        </w:rPr>
        <w:t>Мобильные здания в строительстве. - М.: Стройиздат, 1985. - 136 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16. </w:t>
      </w:r>
      <w:r w:rsidRPr="00324462">
        <w:rPr>
          <w:rFonts w:ascii="Arial" w:eastAsia="Times New Roman" w:hAnsi="Arial" w:cs="Arial"/>
          <w:b/>
          <w:bCs/>
          <w:color w:val="606060"/>
          <w:sz w:val="20"/>
          <w:szCs w:val="20"/>
          <w:bdr w:val="none" w:sz="0" w:space="0" w:color="auto" w:frame="1"/>
          <w:lang w:eastAsia="ru-RU"/>
        </w:rPr>
        <w:t>Одинцов В.П. </w:t>
      </w:r>
      <w:r w:rsidRPr="00324462">
        <w:rPr>
          <w:rFonts w:ascii="Arial" w:eastAsia="Times New Roman" w:hAnsi="Arial" w:cs="Arial"/>
          <w:color w:val="606060"/>
          <w:sz w:val="20"/>
          <w:szCs w:val="20"/>
          <w:lang w:eastAsia="ru-RU"/>
        </w:rPr>
        <w:t>Справочник по разработке проекта производства работ. - Киев: Буд i вельник, 1982. - 184 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17. </w:t>
      </w:r>
      <w:r w:rsidRPr="00324462">
        <w:rPr>
          <w:rFonts w:ascii="Arial" w:eastAsia="Times New Roman" w:hAnsi="Arial" w:cs="Arial"/>
          <w:b/>
          <w:bCs/>
          <w:color w:val="606060"/>
          <w:sz w:val="20"/>
          <w:szCs w:val="20"/>
          <w:bdr w:val="none" w:sz="0" w:space="0" w:color="auto" w:frame="1"/>
          <w:lang w:eastAsia="ru-RU"/>
        </w:rPr>
        <w:t>Расчетные </w:t>
      </w:r>
      <w:r w:rsidRPr="00324462">
        <w:rPr>
          <w:rFonts w:ascii="Arial" w:eastAsia="Times New Roman" w:hAnsi="Arial" w:cs="Arial"/>
          <w:color w:val="606060"/>
          <w:sz w:val="20"/>
          <w:szCs w:val="20"/>
          <w:lang w:eastAsia="ru-RU"/>
        </w:rPr>
        <w:t>нормативы для составления проектов организации строительства: Ч. 13/ ЦНИИОМТП. - М.: Стройиздат, 1973. - 174 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18. </w:t>
      </w:r>
      <w:r w:rsidRPr="00324462">
        <w:rPr>
          <w:rFonts w:ascii="Arial" w:eastAsia="Times New Roman" w:hAnsi="Arial" w:cs="Arial"/>
          <w:b/>
          <w:bCs/>
          <w:color w:val="606060"/>
          <w:sz w:val="20"/>
          <w:szCs w:val="20"/>
          <w:bdr w:val="none" w:sz="0" w:space="0" w:color="auto" w:frame="1"/>
          <w:lang w:eastAsia="ru-RU"/>
        </w:rPr>
        <w:t>Рудаков В.В., Седорин Л.Л., Цыганков В.В. </w:t>
      </w:r>
      <w:r w:rsidRPr="00324462">
        <w:rPr>
          <w:rFonts w:ascii="Arial" w:eastAsia="Times New Roman" w:hAnsi="Arial" w:cs="Arial"/>
          <w:color w:val="606060"/>
          <w:sz w:val="20"/>
          <w:szCs w:val="20"/>
          <w:lang w:eastAsia="ru-RU"/>
        </w:rPr>
        <w:t>Организация строительства промышленных предприятий. - Киев: Буд i вельник, 1969. - 287 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19. Монтаж стальных и железобетонных конструкций: Справочник монтажника</w:t>
      </w:r>
      <w:proofErr w:type="gramStart"/>
      <w:r w:rsidRPr="00324462">
        <w:rPr>
          <w:rFonts w:ascii="Arial" w:eastAsia="Times New Roman" w:hAnsi="Arial" w:cs="Arial"/>
          <w:color w:val="606060"/>
          <w:sz w:val="20"/>
          <w:szCs w:val="20"/>
          <w:lang w:eastAsia="ru-RU"/>
        </w:rPr>
        <w:t>/ П</w:t>
      </w:r>
      <w:proofErr w:type="gramEnd"/>
      <w:r w:rsidRPr="00324462">
        <w:rPr>
          <w:rFonts w:ascii="Arial" w:eastAsia="Times New Roman" w:hAnsi="Arial" w:cs="Arial"/>
          <w:color w:val="606060"/>
          <w:sz w:val="20"/>
          <w:szCs w:val="20"/>
          <w:lang w:eastAsia="ru-RU"/>
        </w:rPr>
        <w:t>од ред. И.П. Олесова. - М.: Стройиздат, 1980. - 863 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20. </w:t>
      </w:r>
      <w:r w:rsidRPr="00324462">
        <w:rPr>
          <w:rFonts w:ascii="Arial" w:eastAsia="Times New Roman" w:hAnsi="Arial" w:cs="Arial"/>
          <w:b/>
          <w:bCs/>
          <w:color w:val="606060"/>
          <w:sz w:val="20"/>
          <w:szCs w:val="20"/>
          <w:bdr w:val="none" w:sz="0" w:space="0" w:color="auto" w:frame="1"/>
          <w:lang w:eastAsia="ru-RU"/>
        </w:rPr>
        <w:t>Энергоснабжение </w:t>
      </w:r>
      <w:r w:rsidRPr="00324462">
        <w:rPr>
          <w:rFonts w:ascii="Arial" w:eastAsia="Times New Roman" w:hAnsi="Arial" w:cs="Arial"/>
          <w:color w:val="606060"/>
          <w:sz w:val="20"/>
          <w:szCs w:val="20"/>
          <w:lang w:eastAsia="ru-RU"/>
        </w:rPr>
        <w:t>строительства: Справочник монтажника</w:t>
      </w:r>
      <w:proofErr w:type="gramStart"/>
      <w:r w:rsidRPr="00324462">
        <w:rPr>
          <w:rFonts w:ascii="Arial" w:eastAsia="Times New Roman" w:hAnsi="Arial" w:cs="Arial"/>
          <w:color w:val="606060"/>
          <w:sz w:val="20"/>
          <w:szCs w:val="20"/>
          <w:lang w:eastAsia="ru-RU"/>
        </w:rPr>
        <w:t>/ П</w:t>
      </w:r>
      <w:proofErr w:type="gramEnd"/>
      <w:r w:rsidRPr="00324462">
        <w:rPr>
          <w:rFonts w:ascii="Arial" w:eastAsia="Times New Roman" w:hAnsi="Arial" w:cs="Arial"/>
          <w:color w:val="606060"/>
          <w:sz w:val="20"/>
          <w:szCs w:val="20"/>
          <w:lang w:eastAsia="ru-RU"/>
        </w:rPr>
        <w:t>од ред. В.Г. Сенчева. - М.: Стройиздат, 1980. - 783 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21. </w:t>
      </w:r>
      <w:r w:rsidRPr="00324462">
        <w:rPr>
          <w:rFonts w:ascii="Arial" w:eastAsia="Times New Roman" w:hAnsi="Arial" w:cs="Arial"/>
          <w:b/>
          <w:bCs/>
          <w:color w:val="606060"/>
          <w:sz w:val="20"/>
          <w:szCs w:val="20"/>
          <w:bdr w:val="none" w:sz="0" w:space="0" w:color="auto" w:frame="1"/>
          <w:lang w:eastAsia="ru-RU"/>
        </w:rPr>
        <w:t>Тополянский А.Б. </w:t>
      </w:r>
      <w:r w:rsidRPr="00324462">
        <w:rPr>
          <w:rFonts w:ascii="Arial" w:eastAsia="Times New Roman" w:hAnsi="Arial" w:cs="Arial"/>
          <w:color w:val="606060"/>
          <w:sz w:val="20"/>
          <w:szCs w:val="20"/>
          <w:lang w:eastAsia="ru-RU"/>
        </w:rPr>
        <w:t>Электроустановки строительных площадок и вопросы электробезопасности. - Л.: Стройиздат, 1972. - 309 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22. </w:t>
      </w:r>
      <w:r w:rsidRPr="00324462">
        <w:rPr>
          <w:rFonts w:ascii="Arial" w:eastAsia="Times New Roman" w:hAnsi="Arial" w:cs="Arial"/>
          <w:b/>
          <w:bCs/>
          <w:color w:val="606060"/>
          <w:sz w:val="20"/>
          <w:szCs w:val="20"/>
          <w:bdr w:val="none" w:sz="0" w:space="0" w:color="auto" w:frame="1"/>
          <w:lang w:eastAsia="ru-RU"/>
        </w:rPr>
        <w:t>Уваров Е.П., Уманский Е.П., Розенфельд М.С., Апышков Г.И. </w:t>
      </w:r>
      <w:r w:rsidRPr="00324462">
        <w:rPr>
          <w:rFonts w:ascii="Arial" w:eastAsia="Times New Roman" w:hAnsi="Arial" w:cs="Arial"/>
          <w:color w:val="606060"/>
          <w:sz w:val="20"/>
          <w:szCs w:val="20"/>
          <w:lang w:eastAsia="ru-RU"/>
        </w:rPr>
        <w:t>Проектирование организации промышленного строительства: Краткий справочник. - Киев: Буд i вельник, 1984. - 128 с.</w:t>
      </w:r>
    </w:p>
    <w:p w:rsidR="00324462" w:rsidRPr="00324462" w:rsidRDefault="00324462" w:rsidP="00324462">
      <w:pPr>
        <w:shd w:val="clear" w:color="auto" w:fill="FFFFFF"/>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23. </w:t>
      </w:r>
      <w:r w:rsidRPr="00324462">
        <w:rPr>
          <w:rFonts w:ascii="Arial" w:eastAsia="Times New Roman" w:hAnsi="Arial" w:cs="Arial"/>
          <w:b/>
          <w:bCs/>
          <w:color w:val="606060"/>
          <w:sz w:val="20"/>
          <w:szCs w:val="20"/>
          <w:bdr w:val="none" w:sz="0" w:space="0" w:color="auto" w:frame="1"/>
          <w:lang w:eastAsia="ru-RU"/>
        </w:rPr>
        <w:t>Шахпаронов В.В., Аблязов Л.П., Степанов И.В. </w:t>
      </w:r>
      <w:r w:rsidRPr="00324462">
        <w:rPr>
          <w:rFonts w:ascii="Arial" w:eastAsia="Times New Roman" w:hAnsi="Arial" w:cs="Arial"/>
          <w:color w:val="606060"/>
          <w:sz w:val="20"/>
          <w:szCs w:val="20"/>
          <w:lang w:eastAsia="ru-RU"/>
        </w:rPr>
        <w:t>Организация строительного производства: Справочник строителя. - М.: Стройиздат, 1979. - 245 с.</w:t>
      </w:r>
    </w:p>
    <w:p w:rsidR="00324462" w:rsidRPr="00324462" w:rsidRDefault="00324462" w:rsidP="00324462">
      <w:pPr>
        <w:shd w:val="clear" w:color="auto" w:fill="FFFFFF"/>
        <w:spacing w:after="0" w:line="240" w:lineRule="auto"/>
        <w:outlineLvl w:val="0"/>
        <w:rPr>
          <w:rFonts w:ascii="Arial" w:eastAsia="Times New Roman" w:hAnsi="Arial" w:cs="Arial"/>
          <w:b/>
          <w:bCs/>
          <w:color w:val="606060"/>
          <w:kern w:val="36"/>
          <w:sz w:val="48"/>
          <w:szCs w:val="48"/>
          <w:lang w:eastAsia="ru-RU"/>
        </w:rPr>
      </w:pPr>
      <w:r w:rsidRPr="00324462">
        <w:rPr>
          <w:rFonts w:ascii="Arial" w:eastAsia="Times New Roman" w:hAnsi="Arial" w:cs="Arial"/>
          <w:b/>
          <w:bCs/>
          <w:color w:val="606060"/>
          <w:kern w:val="36"/>
          <w:sz w:val="48"/>
          <w:szCs w:val="48"/>
          <w:lang w:eastAsia="ru-RU"/>
        </w:rPr>
        <w:t>СОДЕРЖАНИЕ</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9383"/>
      </w:tblGrid>
      <w:tr w:rsidR="00324462" w:rsidRPr="00324462" w:rsidTr="00324462">
        <w:trPr>
          <w:tblCellSpacing w:w="7" w:type="dxa"/>
        </w:trPr>
        <w:tc>
          <w:tcPr>
            <w:tcW w:w="11610" w:type="dxa"/>
            <w:tcBorders>
              <w:top w:val="nil"/>
              <w:left w:val="nil"/>
              <w:bottom w:val="nil"/>
              <w:right w:val="nil"/>
            </w:tcBorders>
            <w:shd w:val="clear" w:color="auto" w:fill="FFFFFF"/>
            <w:hideMark/>
          </w:tcPr>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 Общие положения . 1</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2. Состав и содержание проекта организации строительства . 3</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3. Основные положения по технологии разработки ПОС .. 6</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4. Исходные данные для разработки ПОС .. 9</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5. Обеспечение применения узлового метода проектирования и строительства . 11</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6. Определение основных объемов работ, продолжительности строительства и календарное планирование . 14</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7. Определение основных решений по инженерной подготовке строительной площадки . 16</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8. Определение принципиальных организационно-технологических решений по возведению зданий и сооружений . 21</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9. Особенности разработки </w:t>
            </w:r>
            <w:proofErr w:type="gramStart"/>
            <w:r w:rsidRPr="00324462">
              <w:rPr>
                <w:rFonts w:ascii="Arial" w:eastAsia="Times New Roman" w:hAnsi="Arial" w:cs="Arial"/>
                <w:color w:val="606060"/>
                <w:sz w:val="20"/>
                <w:szCs w:val="20"/>
                <w:lang w:eastAsia="ru-RU"/>
              </w:rPr>
              <w:t>ПОС</w:t>
            </w:r>
            <w:proofErr w:type="gramEnd"/>
            <w:r w:rsidRPr="00324462">
              <w:rPr>
                <w:rFonts w:ascii="Arial" w:eastAsia="Times New Roman" w:hAnsi="Arial" w:cs="Arial"/>
                <w:color w:val="606060"/>
                <w:sz w:val="20"/>
                <w:szCs w:val="20"/>
                <w:lang w:eastAsia="ru-RU"/>
              </w:rPr>
              <w:t xml:space="preserve"> в условиях реконструкции . 30</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10. Определение потребности в основных строительных машинах, транспортных средствах . 32</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11. Определение потребности строительства в энергетических ресурсах . 35</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12. Определение потребности в кадрах строителей . 39</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13. Определение потребности строительства во временных зданиях и сооружениях . 42</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14. Разработка рекомендаций по управлению строительством .. 46</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15. Определение технико-экономических показателей ПОС .. 47</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1 Календарный план работ, выполняемых в подготовительный период . 47</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2 Календарный план строительства . 48</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3 Поузловая ведомость основных объемов строительных, монтажных и специальных работ . 48</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4 Сводная ведомость основных объемов строительных, монтажных и специальных работ . 49</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5 Поузловая ведомость потребности в строительных конструкциях, изделиях, материалах и оборудовании . 49</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6 Сводная ведомость потребности в строительных конструкциях, изделиях, материалах и оборудовании . 49</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7 График потребности в основных строительных машинах и транспортных средствах . 50</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8 Средние значения коэффициентов спроса </w:t>
            </w:r>
            <w:r w:rsidRPr="00324462">
              <w:rPr>
                <w:rFonts w:ascii="Arial" w:eastAsia="Times New Roman" w:hAnsi="Arial" w:cs="Arial"/>
                <w:i/>
                <w:iCs/>
                <w:color w:val="606060"/>
                <w:sz w:val="20"/>
                <w:szCs w:val="20"/>
                <w:bdr w:val="none" w:sz="0" w:space="0" w:color="auto" w:frame="1"/>
                <w:lang w:eastAsia="ru-RU"/>
              </w:rPr>
              <w:t>к</w:t>
            </w:r>
            <w:r w:rsidRPr="00324462">
              <w:rPr>
                <w:rFonts w:ascii="Arial" w:eastAsia="Times New Roman" w:hAnsi="Arial" w:cs="Arial"/>
                <w:color w:val="606060"/>
                <w:sz w:val="20"/>
                <w:szCs w:val="20"/>
                <w:lang w:eastAsia="ru-RU"/>
              </w:rPr>
              <w:t>с, мощности cos j и продолжительности включения пв-1 . 50</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9 Тригонометрические функции tg j и cos j, используемые для расчета временного электроснабжения . 51</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10 Коэффициенты часовой неравномерности водопотребления . 51</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11 Расход воды для отдельных потребителей . 51</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 xml:space="preserve">Приложение 12 Расход воды на один пожар для пожаротушения в зданиях при ширине до 60 м с </w:t>
            </w:r>
            <w:r w:rsidRPr="00324462">
              <w:rPr>
                <w:rFonts w:ascii="Arial" w:eastAsia="Times New Roman" w:hAnsi="Arial" w:cs="Arial"/>
                <w:color w:val="606060"/>
                <w:sz w:val="20"/>
                <w:szCs w:val="20"/>
                <w:lang w:eastAsia="ru-RU"/>
              </w:rPr>
              <w:lastRenderedPageBreak/>
              <w:t>фонарями, л/с . 52</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13 Расход воды на один пожар для пожаротушения в зданиях при ширине до 60 м без фонарей, л/с . 52</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14 Значение коэффициента </w:t>
            </w:r>
            <w:r w:rsidRPr="00324462">
              <w:rPr>
                <w:rFonts w:ascii="Arial" w:eastAsia="Times New Roman" w:hAnsi="Arial" w:cs="Arial"/>
                <w:i/>
                <w:iCs/>
                <w:color w:val="606060"/>
                <w:sz w:val="20"/>
                <w:szCs w:val="20"/>
                <w:bdr w:val="none" w:sz="0" w:space="0" w:color="auto" w:frame="1"/>
                <w:lang w:eastAsia="ru-RU"/>
              </w:rPr>
              <w:t>а</w:t>
            </w:r>
            <w:r w:rsidRPr="00324462">
              <w:rPr>
                <w:rFonts w:ascii="Arial" w:eastAsia="Times New Roman" w:hAnsi="Arial" w:cs="Arial"/>
                <w:color w:val="606060"/>
                <w:sz w:val="20"/>
                <w:szCs w:val="20"/>
                <w:lang w:eastAsia="ru-RU"/>
              </w:rPr>
              <w:t>, зависящего от расчетных температур наружного воздуха . 52</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15 Значение коэффициента к одновременности работы однородных механизмов . 52</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16 Расход и общая потребность кислорода и ацетилена . 53</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17 Потребность в строительных кадрах . 53</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18 Примерная структура рабочих и служащих в промышленном строительстве, % .. 54</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19 Данные для определения площади инвентарных зданий административного назначения . 54</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20 Данные для определения площади инвентарных зданий санитарно-бытового назначения на десять человек . 54</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21 Данные для определения площади здравпунктов . 55</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22 Коэффициенты неравномерности поступления конструкций на склады .. 55</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23 Данные для расчета площади складов сборных железобетонных конструкций . 55</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24 Данные для расчета площади складов стальных конструкций . 56</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25 Данные для расчета площади складов оборудования . 56</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26 Сводная ведомость временных зданий и сооружений . 56</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27 Потребность в машинах и механизмах для производства земляных работ . 57</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28 Расчет потребной мощности токоприемников . 58</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29 Расход сжатого воздуха . 58</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30 Расчет работающих для определения площади временных сооружений . 58</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Приложение 31 Объем монтируемых сборных железобетонных и металлических конструкций . 58</w:t>
            </w:r>
          </w:p>
          <w:p w:rsidR="00324462" w:rsidRPr="00324462" w:rsidRDefault="00324462" w:rsidP="00324462">
            <w:pPr>
              <w:spacing w:after="0" w:line="240" w:lineRule="auto"/>
              <w:rPr>
                <w:rFonts w:ascii="Arial" w:eastAsia="Times New Roman" w:hAnsi="Arial" w:cs="Arial"/>
                <w:color w:val="606060"/>
                <w:sz w:val="20"/>
                <w:szCs w:val="20"/>
                <w:lang w:eastAsia="ru-RU"/>
              </w:rPr>
            </w:pPr>
            <w:r w:rsidRPr="00324462">
              <w:rPr>
                <w:rFonts w:ascii="Arial" w:eastAsia="Times New Roman" w:hAnsi="Arial" w:cs="Arial"/>
                <w:color w:val="606060"/>
                <w:sz w:val="20"/>
                <w:szCs w:val="20"/>
                <w:lang w:eastAsia="ru-RU"/>
              </w:rPr>
              <w:t>Литература . 5</w:t>
            </w:r>
            <w:r w:rsidRPr="00324462">
              <w:rPr>
                <w:rFonts w:ascii="Arial" w:eastAsia="Times New Roman" w:hAnsi="Arial" w:cs="Arial"/>
                <w:color w:val="606060"/>
                <w:sz w:val="20"/>
                <w:szCs w:val="20"/>
                <w:bdr w:val="none" w:sz="0" w:space="0" w:color="auto" w:frame="1"/>
                <w:lang w:eastAsia="ru-RU"/>
              </w:rPr>
              <w:br/>
              <w:t>Источник:</w:t>
            </w:r>
            <w:hyperlink r:id="rId68" w:history="1">
              <w:r w:rsidRPr="00324462">
                <w:rPr>
                  <w:rFonts w:ascii="Arial" w:eastAsia="Times New Roman" w:hAnsi="Arial" w:cs="Arial"/>
                  <w:color w:val="006600"/>
                  <w:sz w:val="20"/>
                  <w:szCs w:val="20"/>
                  <w:u w:val="single"/>
                  <w:bdr w:val="none" w:sz="0" w:space="0" w:color="auto" w:frame="1"/>
                  <w:lang w:eastAsia="ru-RU"/>
                </w:rPr>
                <w:t>http://www.znaytovar.ru/gost/2/Posobie_k_SNiP_3010185_Posobie.html</w:t>
              </w:r>
            </w:hyperlink>
          </w:p>
        </w:tc>
      </w:tr>
    </w:tbl>
    <w:p w:rsidR="000B2976" w:rsidRDefault="000B2976"/>
    <w:sectPr w:rsidR="000B2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462"/>
    <w:rsid w:val="000B2976"/>
    <w:rsid w:val="000F248F"/>
    <w:rsid w:val="0032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44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446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324462"/>
  </w:style>
  <w:style w:type="character" w:styleId="a3">
    <w:name w:val="Hyperlink"/>
    <w:basedOn w:val="a0"/>
    <w:uiPriority w:val="99"/>
    <w:semiHidden/>
    <w:unhideWhenUsed/>
    <w:rsid w:val="00324462"/>
    <w:rPr>
      <w:color w:val="0000FF"/>
      <w:u w:val="single"/>
    </w:rPr>
  </w:style>
  <w:style w:type="character" w:styleId="a4">
    <w:name w:val="FollowedHyperlink"/>
    <w:basedOn w:val="a0"/>
    <w:uiPriority w:val="99"/>
    <w:semiHidden/>
    <w:unhideWhenUsed/>
    <w:rsid w:val="00324462"/>
    <w:rPr>
      <w:color w:val="800080"/>
      <w:u w:val="single"/>
    </w:rPr>
  </w:style>
  <w:style w:type="paragraph" w:styleId="a5">
    <w:name w:val="Normal (Web)"/>
    <w:basedOn w:val="a"/>
    <w:uiPriority w:val="99"/>
    <w:unhideWhenUsed/>
    <w:rsid w:val="00324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4462"/>
  </w:style>
  <w:style w:type="paragraph" w:styleId="a6">
    <w:name w:val="Balloon Text"/>
    <w:basedOn w:val="a"/>
    <w:link w:val="a7"/>
    <w:uiPriority w:val="99"/>
    <w:semiHidden/>
    <w:unhideWhenUsed/>
    <w:rsid w:val="003244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44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44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446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324462"/>
  </w:style>
  <w:style w:type="character" w:styleId="a3">
    <w:name w:val="Hyperlink"/>
    <w:basedOn w:val="a0"/>
    <w:uiPriority w:val="99"/>
    <w:semiHidden/>
    <w:unhideWhenUsed/>
    <w:rsid w:val="00324462"/>
    <w:rPr>
      <w:color w:val="0000FF"/>
      <w:u w:val="single"/>
    </w:rPr>
  </w:style>
  <w:style w:type="character" w:styleId="a4">
    <w:name w:val="FollowedHyperlink"/>
    <w:basedOn w:val="a0"/>
    <w:uiPriority w:val="99"/>
    <w:semiHidden/>
    <w:unhideWhenUsed/>
    <w:rsid w:val="00324462"/>
    <w:rPr>
      <w:color w:val="800080"/>
      <w:u w:val="single"/>
    </w:rPr>
  </w:style>
  <w:style w:type="paragraph" w:styleId="a5">
    <w:name w:val="Normal (Web)"/>
    <w:basedOn w:val="a"/>
    <w:uiPriority w:val="99"/>
    <w:unhideWhenUsed/>
    <w:rsid w:val="00324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4462"/>
  </w:style>
  <w:style w:type="paragraph" w:styleId="a6">
    <w:name w:val="Balloon Text"/>
    <w:basedOn w:val="a"/>
    <w:link w:val="a7"/>
    <w:uiPriority w:val="99"/>
    <w:semiHidden/>
    <w:unhideWhenUsed/>
    <w:rsid w:val="003244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44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45746">
      <w:bodyDiv w:val="1"/>
      <w:marLeft w:val="0"/>
      <w:marRight w:val="0"/>
      <w:marTop w:val="0"/>
      <w:marBottom w:val="0"/>
      <w:divBdr>
        <w:top w:val="none" w:sz="0" w:space="0" w:color="auto"/>
        <w:left w:val="none" w:sz="0" w:space="0" w:color="auto"/>
        <w:bottom w:val="none" w:sz="0" w:space="0" w:color="auto"/>
        <w:right w:val="none" w:sz="0" w:space="0" w:color="auto"/>
      </w:divBdr>
      <w:divsChild>
        <w:div w:id="907106068">
          <w:marLeft w:val="0"/>
          <w:marRight w:val="0"/>
          <w:marTop w:val="0"/>
          <w:marBottom w:val="225"/>
          <w:divBdr>
            <w:top w:val="none" w:sz="0" w:space="0" w:color="auto"/>
            <w:left w:val="none" w:sz="0" w:space="0" w:color="auto"/>
            <w:bottom w:val="none" w:sz="0" w:space="0" w:color="auto"/>
            <w:right w:val="none" w:sz="0" w:space="0" w:color="auto"/>
          </w:divBdr>
        </w:div>
        <w:div w:id="750153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hyperlink" Target="http://www.znaytovar.ru/new1090.html" TargetMode="External"/><Relationship Id="rId39" Type="http://schemas.openxmlformats.org/officeDocument/2006/relationships/image" Target="media/image15.gif"/><Relationship Id="rId21" Type="http://schemas.openxmlformats.org/officeDocument/2006/relationships/hyperlink" Target="http://www.znaytovar.ru/s/Otgruzka_tovarov_so_sklada.html" TargetMode="External"/><Relationship Id="rId34" Type="http://schemas.openxmlformats.org/officeDocument/2006/relationships/image" Target="media/image10.gif"/><Relationship Id="rId42" Type="http://schemas.openxmlformats.org/officeDocument/2006/relationships/image" Target="media/image17.gif"/><Relationship Id="rId47" Type="http://schemas.openxmlformats.org/officeDocument/2006/relationships/image" Target="media/image21.gif"/><Relationship Id="rId50" Type="http://schemas.openxmlformats.org/officeDocument/2006/relationships/image" Target="media/image24.gif"/><Relationship Id="rId55" Type="http://schemas.openxmlformats.org/officeDocument/2006/relationships/image" Target="media/image29.gif"/><Relationship Id="rId63" Type="http://schemas.openxmlformats.org/officeDocument/2006/relationships/hyperlink" Target="http://www.znaytovar.ru/s/Obshhie_svedeniya_o_stekle.html" TargetMode="External"/><Relationship Id="rId68" Type="http://schemas.openxmlformats.org/officeDocument/2006/relationships/hyperlink" Target="http://www.znaytovar.ru/gost/2/Posobie_k_SNiP_3010185_Posobie.html" TargetMode="External"/><Relationship Id="rId7" Type="http://schemas.openxmlformats.org/officeDocument/2006/relationships/hyperlink" Target="http://www.znaytovar.ru/s/Protirochnye_mashiny.html" TargetMode="External"/><Relationship Id="rId2" Type="http://schemas.microsoft.com/office/2007/relationships/stylesWithEffects" Target="stylesWithEffects.xml"/><Relationship Id="rId16" Type="http://schemas.openxmlformats.org/officeDocument/2006/relationships/hyperlink" Target="http://www.znaytovar.ru/new2673.html" TargetMode="External"/><Relationship Id="rId29" Type="http://schemas.openxmlformats.org/officeDocument/2006/relationships/hyperlink" Target="http://www.znaytovar.ru/gost/2/GOST_2434680_Vibraciya_Terminy.html" TargetMode="External"/><Relationship Id="rId1" Type="http://schemas.openxmlformats.org/officeDocument/2006/relationships/styles" Target="styles.xml"/><Relationship Id="rId6" Type="http://schemas.openxmlformats.org/officeDocument/2006/relationships/hyperlink" Target="http://www.znaytovar.ru/new517.html" TargetMode="External"/><Relationship Id="rId11" Type="http://schemas.openxmlformats.org/officeDocument/2006/relationships/hyperlink" Target="http://www.znaytovar.ru/s/Vybor_sistemy_skladirovaniya.html" TargetMode="External"/><Relationship Id="rId24" Type="http://schemas.openxmlformats.org/officeDocument/2006/relationships/image" Target="media/image7.jpeg"/><Relationship Id="rId32" Type="http://schemas.openxmlformats.org/officeDocument/2006/relationships/hyperlink" Target="http://www.znaytovar.ru/s/Syre_i_proizvodstvo_kofe.html" TargetMode="External"/><Relationship Id="rId37" Type="http://schemas.openxmlformats.org/officeDocument/2006/relationships/image" Target="media/image13.gif"/><Relationship Id="rId40" Type="http://schemas.openxmlformats.org/officeDocument/2006/relationships/hyperlink" Target="http://www.znaytovar.ru/s/Udelnyj-ves-mineralov.html" TargetMode="External"/><Relationship Id="rId45" Type="http://schemas.openxmlformats.org/officeDocument/2006/relationships/image" Target="media/image19.gif"/><Relationship Id="rId53" Type="http://schemas.openxmlformats.org/officeDocument/2006/relationships/image" Target="media/image27.gif"/><Relationship Id="rId58" Type="http://schemas.openxmlformats.org/officeDocument/2006/relationships/hyperlink" Target="http://www.znaytovar.ru/s/Klassifikaciya_skladov.html" TargetMode="External"/><Relationship Id="rId66" Type="http://schemas.openxmlformats.org/officeDocument/2006/relationships/image" Target="media/image32.gif"/><Relationship Id="rId5" Type="http://schemas.openxmlformats.org/officeDocument/2006/relationships/image" Target="media/image1.jpeg"/><Relationship Id="rId15" Type="http://schemas.openxmlformats.org/officeDocument/2006/relationships/hyperlink" Target="http://www.znaytovar.ru/new2576.html" TargetMode="External"/><Relationship Id="rId23" Type="http://schemas.openxmlformats.org/officeDocument/2006/relationships/image" Target="media/image6.jpeg"/><Relationship Id="rId28" Type="http://schemas.openxmlformats.org/officeDocument/2006/relationships/hyperlink" Target="http://www.znaytovar.ru/s/Xranenie_tovarov.html" TargetMode="External"/><Relationship Id="rId36" Type="http://schemas.openxmlformats.org/officeDocument/2006/relationships/image" Target="media/image12.gif"/><Relationship Id="rId49" Type="http://schemas.openxmlformats.org/officeDocument/2006/relationships/image" Target="media/image23.gif"/><Relationship Id="rId57" Type="http://schemas.openxmlformats.org/officeDocument/2006/relationships/hyperlink" Target="http://www.znaytovar.ru/s/Obshhie-trebovaniya-k-obsluzhivayushh.html" TargetMode="External"/><Relationship Id="rId61" Type="http://schemas.openxmlformats.org/officeDocument/2006/relationships/hyperlink" Target="http://www.znaytovar.ru/gost/2/RukovodstvoRukovodstvo_po_stro4.html" TargetMode="External"/><Relationship Id="rId10" Type="http://schemas.openxmlformats.org/officeDocument/2006/relationships/hyperlink" Target="http://www.znaytovar.ru/gost/2/Rabochaya_dokumentaciya_dlya_s.html" TargetMode="External"/><Relationship Id="rId19" Type="http://schemas.openxmlformats.org/officeDocument/2006/relationships/image" Target="media/image5.jpeg"/><Relationship Id="rId31" Type="http://schemas.openxmlformats.org/officeDocument/2006/relationships/hyperlink" Target="http://www.znaytovar.ru/s/Metody-opredeleniya-kachestva-to.html" TargetMode="External"/><Relationship Id="rId44" Type="http://schemas.openxmlformats.org/officeDocument/2006/relationships/hyperlink" Target="http://www.znaytovar.ru/new2694.html" TargetMode="External"/><Relationship Id="rId52" Type="http://schemas.openxmlformats.org/officeDocument/2006/relationships/image" Target="media/image26.gif"/><Relationship Id="rId60" Type="http://schemas.openxmlformats.org/officeDocument/2006/relationships/hyperlink" Target="http://www.znaytovar.ru/s/Normirovanie_zapasov.html" TargetMode="External"/><Relationship Id="rId65" Type="http://schemas.openxmlformats.org/officeDocument/2006/relationships/image" Target="media/image31.gif"/><Relationship Id="rId4" Type="http://schemas.openxmlformats.org/officeDocument/2006/relationships/webSettings" Target="webSettings.xml"/><Relationship Id="rId9" Type="http://schemas.openxmlformats.org/officeDocument/2006/relationships/hyperlink" Target="http://www.znaytovar.ru/new2450.html" TargetMode="External"/><Relationship Id="rId14" Type="http://schemas.openxmlformats.org/officeDocument/2006/relationships/image" Target="media/image3.jpeg"/><Relationship Id="rId22" Type="http://schemas.openxmlformats.org/officeDocument/2006/relationships/hyperlink" Target="http://www.znaytovar.ru/s/Stolovaya.html" TargetMode="External"/><Relationship Id="rId27" Type="http://schemas.openxmlformats.org/officeDocument/2006/relationships/hyperlink" Target="http://www.znaytovar.ru/new2940.html" TargetMode="External"/><Relationship Id="rId30" Type="http://schemas.openxmlformats.org/officeDocument/2006/relationships/hyperlink" Target="http://www.znaytovar.ru/new2610.html" TargetMode="External"/><Relationship Id="rId35" Type="http://schemas.openxmlformats.org/officeDocument/2006/relationships/image" Target="media/image11.gif"/><Relationship Id="rId43" Type="http://schemas.openxmlformats.org/officeDocument/2006/relationships/image" Target="media/image18.gif"/><Relationship Id="rId48" Type="http://schemas.openxmlformats.org/officeDocument/2006/relationships/image" Target="media/image22.gif"/><Relationship Id="rId56" Type="http://schemas.openxmlformats.org/officeDocument/2006/relationships/hyperlink" Target="http://www.znaytovar.ru/new799.html" TargetMode="External"/><Relationship Id="rId64" Type="http://schemas.openxmlformats.org/officeDocument/2006/relationships/image" Target="media/image30.gif"/><Relationship Id="rId69" Type="http://schemas.openxmlformats.org/officeDocument/2006/relationships/fontTable" Target="fontTable.xml"/><Relationship Id="rId8" Type="http://schemas.openxmlformats.org/officeDocument/2006/relationships/hyperlink" Target="http://www.znaytovar.ru/new391.html" TargetMode="External"/><Relationship Id="rId51" Type="http://schemas.openxmlformats.org/officeDocument/2006/relationships/image" Target="media/image25.gif"/><Relationship Id="rId3" Type="http://schemas.openxmlformats.org/officeDocument/2006/relationships/settings" Target="settings.xml"/><Relationship Id="rId12" Type="http://schemas.openxmlformats.org/officeDocument/2006/relationships/hyperlink" Target="http://www.znaytovar.ru/s/Analiz-potrebnosti-v-kadrax.html" TargetMode="External"/><Relationship Id="rId17" Type="http://schemas.openxmlformats.org/officeDocument/2006/relationships/hyperlink" Target="http://www.znaytovar.ru/new1031.html" TargetMode="External"/><Relationship Id="rId25" Type="http://schemas.openxmlformats.org/officeDocument/2006/relationships/image" Target="media/image8.jpeg"/><Relationship Id="rId33" Type="http://schemas.openxmlformats.org/officeDocument/2006/relationships/image" Target="media/image9.gif"/><Relationship Id="rId38" Type="http://schemas.openxmlformats.org/officeDocument/2006/relationships/image" Target="media/image14.gif"/><Relationship Id="rId46" Type="http://schemas.openxmlformats.org/officeDocument/2006/relationships/image" Target="media/image20.gif"/><Relationship Id="rId59" Type="http://schemas.openxmlformats.org/officeDocument/2006/relationships/hyperlink" Target="http://www.znaytovar.ru/s/Xranenie_tovarov_na_sklade.html" TargetMode="External"/><Relationship Id="rId67" Type="http://schemas.openxmlformats.org/officeDocument/2006/relationships/image" Target="media/image33.gif"/><Relationship Id="rId20" Type="http://schemas.openxmlformats.org/officeDocument/2006/relationships/hyperlink" Target="http://www.znaytovar.ru/s/Klassifikaciya-tovarov2.html" TargetMode="External"/><Relationship Id="rId41" Type="http://schemas.openxmlformats.org/officeDocument/2006/relationships/image" Target="media/image16.gif"/><Relationship Id="rId54" Type="http://schemas.openxmlformats.org/officeDocument/2006/relationships/image" Target="media/image28.gif"/><Relationship Id="rId62" Type="http://schemas.openxmlformats.org/officeDocument/2006/relationships/hyperlink" Target="http://www.znaytovar.ru/gost/2/Analiz_norm_proektirovaniya_po3.html"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24657</Words>
  <Characters>140547</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2015-04-16T00:11:00Z</dcterms:created>
  <dcterms:modified xsi:type="dcterms:W3CDTF">2015-04-16T00:12:00Z</dcterms:modified>
</cp:coreProperties>
</file>